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71427" w14:textId="5CEB7D2B" w:rsidR="00295324" w:rsidRPr="00E639AB"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E639AB">
        <w:rPr>
          <w:rFonts w:ascii="Times New Roman" w:eastAsia="Calibri" w:hAnsi="Times New Roman" w:cs="Times New Roman"/>
          <w:b/>
          <w:sz w:val="24"/>
          <w:szCs w:val="24"/>
        </w:rPr>
        <w:t xml:space="preserve">Извещение </w:t>
      </w:r>
    </w:p>
    <w:p w14:paraId="72BDFD05" w14:textId="1502D347" w:rsidR="00D60FB1" w:rsidRPr="00E639AB" w:rsidRDefault="00295324" w:rsidP="00D60FB1">
      <w:pPr>
        <w:jc w:val="center"/>
        <w:rPr>
          <w:rFonts w:ascii="Times New Roman" w:hAnsi="Times New Roman" w:cs="Times New Roman"/>
          <w:sz w:val="24"/>
          <w:szCs w:val="24"/>
        </w:rPr>
      </w:pPr>
      <w:r w:rsidRPr="00E639AB">
        <w:rPr>
          <w:rFonts w:ascii="Times New Roman" w:eastAsia="Calibri" w:hAnsi="Times New Roman" w:cs="Times New Roman"/>
          <w:sz w:val="24"/>
          <w:szCs w:val="24"/>
        </w:rPr>
        <w:t xml:space="preserve">о проведении </w:t>
      </w:r>
      <w:r w:rsidR="001251A2" w:rsidRPr="00E639AB">
        <w:rPr>
          <w:rFonts w:ascii="Times New Roman" w:eastAsia="Calibri" w:hAnsi="Times New Roman" w:cs="Times New Roman"/>
          <w:sz w:val="24"/>
          <w:szCs w:val="24"/>
        </w:rPr>
        <w:t>о</w:t>
      </w:r>
      <w:r w:rsidR="001251A2" w:rsidRPr="00E639AB">
        <w:rPr>
          <w:rFonts w:ascii="Times New Roman" w:hAnsi="Times New Roman" w:cs="Times New Roman"/>
          <w:sz w:val="24"/>
          <w:szCs w:val="24"/>
        </w:rPr>
        <w:t>ткрытого конкурса по отбору аудиторской организации (аудитора) для проведения аудита годовой бухгалтерской (финансовой) отчетности</w:t>
      </w:r>
    </w:p>
    <w:p w14:paraId="6C2CDF60" w14:textId="7DA09862" w:rsidR="00295324" w:rsidRPr="00E639AB" w:rsidRDefault="001251A2" w:rsidP="00D60FB1">
      <w:pPr>
        <w:jc w:val="center"/>
        <w:rPr>
          <w:rFonts w:ascii="Times New Roman" w:hAnsi="Times New Roman" w:cs="Times New Roman"/>
          <w:sz w:val="24"/>
          <w:szCs w:val="24"/>
        </w:rPr>
      </w:pPr>
      <w:r w:rsidRPr="00E639AB">
        <w:rPr>
          <w:rFonts w:ascii="Times New Roman" w:hAnsi="Times New Roman" w:cs="Times New Roman"/>
          <w:sz w:val="24"/>
          <w:szCs w:val="24"/>
        </w:rPr>
        <w:t>НОФ «Региональный оператор РБ»</w:t>
      </w:r>
    </w:p>
    <w:p w14:paraId="286FFF05" w14:textId="77777777" w:rsidR="00D60FB1" w:rsidRPr="00E639AB" w:rsidRDefault="00D60FB1" w:rsidP="00D60FB1">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227"/>
        <w:gridCol w:w="7229"/>
      </w:tblGrid>
      <w:tr w:rsidR="00032FB6" w:rsidRPr="00E639AB" w14:paraId="0ADEFC68" w14:textId="77777777" w:rsidTr="002C19E8">
        <w:tc>
          <w:tcPr>
            <w:tcW w:w="3227" w:type="dxa"/>
          </w:tcPr>
          <w:p w14:paraId="10826375" w14:textId="091BA16F" w:rsidR="00032FB6" w:rsidRPr="00E639AB" w:rsidRDefault="00343674" w:rsidP="002C19E8">
            <w:pPr>
              <w:rPr>
                <w:rFonts w:ascii="Times New Roman" w:eastAsia="Calibri" w:hAnsi="Times New Roman" w:cs="Times New Roman"/>
                <w:sz w:val="24"/>
                <w:szCs w:val="24"/>
              </w:rPr>
            </w:pPr>
            <w:r>
              <w:rPr>
                <w:rFonts w:ascii="Times New Roman" w:eastAsia="Calibri" w:hAnsi="Times New Roman" w:cs="Times New Roman"/>
                <w:sz w:val="24"/>
                <w:szCs w:val="24"/>
              </w:rPr>
              <w:t>Н</w:t>
            </w:r>
            <w:r w:rsidR="00032FB6" w:rsidRPr="00E639AB">
              <w:rPr>
                <w:rFonts w:ascii="Times New Roman" w:eastAsia="Calibri" w:hAnsi="Times New Roman" w:cs="Times New Roman"/>
                <w:sz w:val="24"/>
                <w:szCs w:val="24"/>
              </w:rPr>
              <w:t>аименование, фактический адрес заказчика</w:t>
            </w:r>
          </w:p>
        </w:tc>
        <w:tc>
          <w:tcPr>
            <w:tcW w:w="7229" w:type="dxa"/>
          </w:tcPr>
          <w:p w14:paraId="752E4376" w14:textId="493D6EB3" w:rsidR="00032FB6" w:rsidRPr="00E639AB" w:rsidRDefault="00246B8D" w:rsidP="00246B8D">
            <w:pPr>
              <w:jc w:val="both"/>
              <w:rPr>
                <w:rFonts w:ascii="Times New Roman" w:eastAsia="Calibri" w:hAnsi="Times New Roman" w:cs="Times New Roman"/>
                <w:sz w:val="24"/>
                <w:szCs w:val="24"/>
              </w:rPr>
            </w:pPr>
            <w:r w:rsidRPr="00E639AB">
              <w:rPr>
                <w:rFonts w:ascii="Times New Roman" w:eastAsia="Calibri" w:hAnsi="Times New Roman" w:cs="Times New Roman"/>
                <w:sz w:val="24"/>
                <w:szCs w:val="24"/>
              </w:rPr>
              <w:t>н</w:t>
            </w:r>
            <w:r w:rsidR="00032FB6" w:rsidRPr="00E639AB">
              <w:rPr>
                <w:rFonts w:ascii="Times New Roman" w:eastAsia="Calibri" w:hAnsi="Times New Roman" w:cs="Times New Roman"/>
                <w:sz w:val="24"/>
                <w:szCs w:val="24"/>
              </w:rPr>
              <w:t>екоммерческая организация Фонд «Региональный оператор</w:t>
            </w:r>
            <w:r w:rsidR="00B75ECA" w:rsidRPr="00E639AB">
              <w:rPr>
                <w:rFonts w:ascii="Times New Roman" w:eastAsia="Calibri" w:hAnsi="Times New Roman" w:cs="Times New Roman"/>
                <w:sz w:val="24"/>
                <w:szCs w:val="24"/>
              </w:rPr>
              <w:t xml:space="preserve"> капитального ремонта общего имущества в многоквартирных домах, расположенных на территории</w:t>
            </w:r>
            <w:r w:rsidR="00032FB6" w:rsidRPr="00E639AB">
              <w:rPr>
                <w:rFonts w:ascii="Times New Roman" w:eastAsia="Calibri" w:hAnsi="Times New Roman" w:cs="Times New Roman"/>
                <w:sz w:val="24"/>
                <w:szCs w:val="24"/>
              </w:rPr>
              <w:t xml:space="preserve"> Республики Башкортостан», 4500</w:t>
            </w:r>
            <w:r w:rsidR="00E43FF7" w:rsidRPr="00E639AB">
              <w:rPr>
                <w:rFonts w:ascii="Times New Roman" w:eastAsia="Calibri" w:hAnsi="Times New Roman" w:cs="Times New Roman"/>
                <w:sz w:val="24"/>
                <w:szCs w:val="24"/>
              </w:rPr>
              <w:t>59</w:t>
            </w:r>
            <w:r w:rsidR="00032FB6" w:rsidRPr="00E639AB">
              <w:rPr>
                <w:rFonts w:ascii="Times New Roman" w:eastAsia="Calibri" w:hAnsi="Times New Roman" w:cs="Times New Roman"/>
                <w:sz w:val="24"/>
                <w:szCs w:val="24"/>
              </w:rPr>
              <w:t xml:space="preserve">, г. Уфа, ул. </w:t>
            </w:r>
            <w:r w:rsidR="00E43FF7" w:rsidRPr="00E639AB">
              <w:rPr>
                <w:rFonts w:ascii="Times New Roman" w:eastAsia="Calibri" w:hAnsi="Times New Roman" w:cs="Times New Roman"/>
                <w:sz w:val="24"/>
                <w:szCs w:val="24"/>
              </w:rPr>
              <w:t>Р. Зорге, д.7</w:t>
            </w:r>
          </w:p>
        </w:tc>
      </w:tr>
      <w:tr w:rsidR="00032FB6" w:rsidRPr="00E639AB" w14:paraId="5534D393" w14:textId="77777777" w:rsidTr="002C19E8">
        <w:trPr>
          <w:trHeight w:val="639"/>
        </w:trPr>
        <w:tc>
          <w:tcPr>
            <w:tcW w:w="3227" w:type="dxa"/>
          </w:tcPr>
          <w:p w14:paraId="2785E30C" w14:textId="7C9AE1A6" w:rsidR="00032FB6" w:rsidRPr="00E639AB" w:rsidRDefault="00343674" w:rsidP="002C19E8">
            <w:pPr>
              <w:pStyle w:val="ConsPlusCell"/>
              <w:rPr>
                <w:sz w:val="24"/>
                <w:szCs w:val="24"/>
              </w:rPr>
            </w:pPr>
            <w:r>
              <w:rPr>
                <w:sz w:val="24"/>
                <w:szCs w:val="24"/>
              </w:rPr>
              <w:t>П</w:t>
            </w:r>
            <w:r w:rsidR="00032FB6" w:rsidRPr="00E639AB">
              <w:rPr>
                <w:sz w:val="24"/>
                <w:szCs w:val="24"/>
              </w:rPr>
              <w:t>редмет конкурса</w:t>
            </w:r>
          </w:p>
        </w:tc>
        <w:tc>
          <w:tcPr>
            <w:tcW w:w="7229" w:type="dxa"/>
          </w:tcPr>
          <w:p w14:paraId="5663FEDA" w14:textId="50F192FA" w:rsidR="00032FB6" w:rsidRPr="00E639AB" w:rsidRDefault="00246B8D" w:rsidP="00246B8D">
            <w:pPr>
              <w:pStyle w:val="ConsPlusCell"/>
              <w:jc w:val="both"/>
              <w:rPr>
                <w:sz w:val="24"/>
                <w:szCs w:val="24"/>
              </w:rPr>
            </w:pPr>
            <w:r w:rsidRPr="00E639AB">
              <w:rPr>
                <w:sz w:val="24"/>
                <w:szCs w:val="24"/>
              </w:rPr>
              <w:t>з</w:t>
            </w:r>
            <w:r w:rsidR="00344951" w:rsidRPr="00E639AB">
              <w:rPr>
                <w:sz w:val="24"/>
                <w:szCs w:val="24"/>
              </w:rPr>
              <w:t>аключение</w:t>
            </w:r>
            <w:r w:rsidR="00032FB6" w:rsidRPr="00E639AB">
              <w:rPr>
                <w:sz w:val="24"/>
                <w:szCs w:val="24"/>
              </w:rPr>
              <w:t xml:space="preserve"> договора на </w:t>
            </w:r>
            <w:r w:rsidR="00EA257D" w:rsidRPr="00E639AB">
              <w:rPr>
                <w:sz w:val="24"/>
                <w:szCs w:val="24"/>
              </w:rPr>
              <w:t>проведение аудита годовой бухгалтерской (финансовой) отчетности</w:t>
            </w:r>
          </w:p>
        </w:tc>
      </w:tr>
      <w:tr w:rsidR="00032FB6" w:rsidRPr="00E639AB" w14:paraId="7B3AF1E3" w14:textId="77777777" w:rsidTr="002C19E8">
        <w:tc>
          <w:tcPr>
            <w:tcW w:w="3227" w:type="dxa"/>
          </w:tcPr>
          <w:p w14:paraId="66A59B32" w14:textId="08FB291F" w:rsidR="00032FB6" w:rsidRPr="00E639AB" w:rsidRDefault="007938F0" w:rsidP="002C19E8">
            <w:pPr>
              <w:rPr>
                <w:rFonts w:ascii="Times New Roman" w:eastAsia="Calibri" w:hAnsi="Times New Roman" w:cs="Times New Roman"/>
                <w:sz w:val="24"/>
                <w:szCs w:val="24"/>
              </w:rPr>
            </w:pPr>
            <w:r>
              <w:rPr>
                <w:rFonts w:ascii="Times New Roman" w:eastAsia="Calibri" w:hAnsi="Times New Roman" w:cs="Times New Roman"/>
                <w:sz w:val="24"/>
                <w:szCs w:val="24"/>
                <w:lang w:val="en-US"/>
              </w:rPr>
              <w:t>C</w:t>
            </w:r>
            <w:r w:rsidR="00032FB6" w:rsidRPr="00E639AB">
              <w:rPr>
                <w:rFonts w:ascii="Times New Roman" w:eastAsia="Calibri" w:hAnsi="Times New Roman" w:cs="Times New Roman"/>
                <w:sz w:val="24"/>
                <w:szCs w:val="24"/>
              </w:rPr>
              <w:t>рок выполнения работ</w:t>
            </w:r>
          </w:p>
        </w:tc>
        <w:tc>
          <w:tcPr>
            <w:tcW w:w="7229" w:type="dxa"/>
          </w:tcPr>
          <w:p w14:paraId="7A3FC379" w14:textId="2420D142" w:rsidR="00032FB6" w:rsidRPr="0071413C" w:rsidRDefault="002C19E8" w:rsidP="00246B8D">
            <w:pPr>
              <w:jc w:val="both"/>
              <w:rPr>
                <w:rFonts w:ascii="Times New Roman" w:eastAsia="Calibri" w:hAnsi="Times New Roman" w:cs="Times New Roman"/>
                <w:sz w:val="24"/>
                <w:szCs w:val="24"/>
                <w:highlight w:val="yellow"/>
              </w:rPr>
            </w:pPr>
            <w:r w:rsidRPr="002C19E8">
              <w:rPr>
                <w:rFonts w:ascii="Times New Roman" w:hAnsi="Times New Roman" w:cs="Times New Roman"/>
                <w:sz w:val="24"/>
                <w:szCs w:val="24"/>
              </w:rPr>
              <w:t>с 01 февраля 2023</w:t>
            </w:r>
            <w:r>
              <w:rPr>
                <w:rFonts w:ascii="Times New Roman" w:hAnsi="Times New Roman" w:cs="Times New Roman"/>
                <w:sz w:val="24"/>
                <w:szCs w:val="24"/>
              </w:rPr>
              <w:t xml:space="preserve"> </w:t>
            </w:r>
            <w:r w:rsidRPr="002C19E8">
              <w:rPr>
                <w:rFonts w:ascii="Times New Roman" w:hAnsi="Times New Roman" w:cs="Times New Roman"/>
                <w:sz w:val="24"/>
                <w:szCs w:val="24"/>
              </w:rPr>
              <w:t>г. по 01 апреля 2023</w:t>
            </w:r>
            <w:r>
              <w:rPr>
                <w:rFonts w:ascii="Times New Roman" w:hAnsi="Times New Roman" w:cs="Times New Roman"/>
                <w:sz w:val="24"/>
                <w:szCs w:val="24"/>
              </w:rPr>
              <w:t xml:space="preserve"> </w:t>
            </w:r>
            <w:r w:rsidRPr="002C19E8">
              <w:rPr>
                <w:rFonts w:ascii="Times New Roman" w:hAnsi="Times New Roman" w:cs="Times New Roman"/>
                <w:sz w:val="24"/>
                <w:szCs w:val="24"/>
              </w:rPr>
              <w:t>г</w:t>
            </w:r>
            <w:r>
              <w:rPr>
                <w:rFonts w:ascii="Times New Roman" w:hAnsi="Times New Roman" w:cs="Times New Roman"/>
                <w:sz w:val="24"/>
                <w:szCs w:val="24"/>
              </w:rPr>
              <w:t>.</w:t>
            </w:r>
          </w:p>
        </w:tc>
      </w:tr>
      <w:tr w:rsidR="00032FB6" w:rsidRPr="00E639AB" w14:paraId="7946A7AC" w14:textId="77777777" w:rsidTr="002C19E8">
        <w:tc>
          <w:tcPr>
            <w:tcW w:w="3227" w:type="dxa"/>
          </w:tcPr>
          <w:p w14:paraId="1F5E9843" w14:textId="4776FD95" w:rsidR="00032FB6" w:rsidRPr="00E639AB" w:rsidRDefault="007938F0" w:rsidP="002C19E8">
            <w:pPr>
              <w:rPr>
                <w:rFonts w:ascii="Times New Roman" w:eastAsia="Calibri" w:hAnsi="Times New Roman" w:cs="Times New Roman"/>
                <w:sz w:val="24"/>
                <w:szCs w:val="24"/>
              </w:rPr>
            </w:pPr>
            <w:r>
              <w:rPr>
                <w:rFonts w:ascii="Times New Roman" w:eastAsia="Calibri" w:hAnsi="Times New Roman" w:cs="Times New Roman"/>
                <w:sz w:val="24"/>
                <w:szCs w:val="24"/>
              </w:rPr>
              <w:t>М</w:t>
            </w:r>
            <w:r w:rsidR="00032FB6" w:rsidRPr="00E639AB">
              <w:rPr>
                <w:rFonts w:ascii="Times New Roman" w:eastAsia="Calibri" w:hAnsi="Times New Roman" w:cs="Times New Roman"/>
                <w:sz w:val="24"/>
                <w:szCs w:val="24"/>
              </w:rPr>
              <w:t>акси</w:t>
            </w:r>
            <w:r w:rsidR="00201456" w:rsidRPr="00E639AB">
              <w:rPr>
                <w:rFonts w:ascii="Times New Roman" w:eastAsia="Calibri" w:hAnsi="Times New Roman" w:cs="Times New Roman"/>
                <w:sz w:val="24"/>
                <w:szCs w:val="24"/>
              </w:rPr>
              <w:t>мально допустимая цена договора</w:t>
            </w:r>
            <w:r w:rsidR="00032FB6" w:rsidRPr="00E639AB">
              <w:rPr>
                <w:rFonts w:ascii="Times New Roman" w:eastAsia="Calibri" w:hAnsi="Times New Roman" w:cs="Times New Roman"/>
                <w:sz w:val="24"/>
                <w:szCs w:val="24"/>
              </w:rPr>
              <w:t>, с НДС, руб.</w:t>
            </w:r>
          </w:p>
        </w:tc>
        <w:tc>
          <w:tcPr>
            <w:tcW w:w="7229" w:type="dxa"/>
          </w:tcPr>
          <w:p w14:paraId="366C7163" w14:textId="271E3790" w:rsidR="00032FB6" w:rsidRPr="00E639AB" w:rsidRDefault="00931E1A" w:rsidP="00931E1A">
            <w:pPr>
              <w:jc w:val="both"/>
              <w:rPr>
                <w:rFonts w:ascii="Times New Roman" w:eastAsia="Calibri" w:hAnsi="Times New Roman" w:cs="Times New Roman"/>
                <w:i/>
                <w:sz w:val="24"/>
                <w:szCs w:val="24"/>
              </w:rPr>
            </w:pPr>
            <w:r>
              <w:rPr>
                <w:rFonts w:ascii="Times New Roman" w:hAnsi="Times New Roman" w:cs="Times New Roman"/>
                <w:sz w:val="24"/>
                <w:szCs w:val="24"/>
              </w:rPr>
              <w:t>200 000,00</w:t>
            </w:r>
            <w:r w:rsidR="00246B8D" w:rsidRPr="00922ECE">
              <w:rPr>
                <w:rFonts w:ascii="Times New Roman" w:hAnsi="Times New Roman" w:cs="Times New Roman"/>
                <w:sz w:val="24"/>
                <w:szCs w:val="24"/>
              </w:rPr>
              <w:t xml:space="preserve"> (</w:t>
            </w:r>
            <w:r>
              <w:rPr>
                <w:rFonts w:ascii="Times New Roman" w:hAnsi="Times New Roman" w:cs="Times New Roman"/>
                <w:sz w:val="24"/>
                <w:szCs w:val="24"/>
              </w:rPr>
              <w:t>двести</w:t>
            </w:r>
            <w:r w:rsidR="00922ECE">
              <w:rPr>
                <w:rFonts w:ascii="Times New Roman" w:hAnsi="Times New Roman" w:cs="Times New Roman"/>
                <w:sz w:val="24"/>
                <w:szCs w:val="24"/>
              </w:rPr>
              <w:t xml:space="preserve"> тысяч</w:t>
            </w:r>
            <w:r>
              <w:rPr>
                <w:rFonts w:ascii="Times New Roman" w:hAnsi="Times New Roman" w:cs="Times New Roman"/>
                <w:sz w:val="24"/>
                <w:szCs w:val="24"/>
              </w:rPr>
              <w:t>) рублей 00</w:t>
            </w:r>
            <w:r w:rsidR="00922ECE">
              <w:rPr>
                <w:rFonts w:ascii="Times New Roman" w:hAnsi="Times New Roman" w:cs="Times New Roman"/>
                <w:sz w:val="24"/>
                <w:szCs w:val="24"/>
              </w:rPr>
              <w:t xml:space="preserve"> коп.</w:t>
            </w:r>
          </w:p>
        </w:tc>
      </w:tr>
      <w:tr w:rsidR="003567FE" w:rsidRPr="00E639AB" w14:paraId="22210EDD" w14:textId="77777777" w:rsidTr="002C19E8">
        <w:trPr>
          <w:trHeight w:val="852"/>
        </w:trPr>
        <w:tc>
          <w:tcPr>
            <w:tcW w:w="3227" w:type="dxa"/>
          </w:tcPr>
          <w:p w14:paraId="269B60FB" w14:textId="67D45A27" w:rsidR="003567FE" w:rsidRPr="00E639AB" w:rsidRDefault="007938F0" w:rsidP="002C19E8">
            <w:pPr>
              <w:rPr>
                <w:rFonts w:ascii="Times New Roman" w:eastAsia="Calibri" w:hAnsi="Times New Roman" w:cs="Times New Roman"/>
                <w:sz w:val="24"/>
                <w:szCs w:val="24"/>
              </w:rPr>
            </w:pPr>
            <w:r>
              <w:rPr>
                <w:rFonts w:ascii="Times New Roman" w:eastAsia="Calibri" w:hAnsi="Times New Roman" w:cs="Times New Roman"/>
                <w:sz w:val="24"/>
                <w:szCs w:val="24"/>
              </w:rPr>
              <w:t>К</w:t>
            </w:r>
            <w:r w:rsidR="003567FE" w:rsidRPr="00E639AB">
              <w:rPr>
                <w:rFonts w:ascii="Times New Roman" w:eastAsia="Calibri" w:hAnsi="Times New Roman" w:cs="Times New Roman"/>
                <w:sz w:val="24"/>
                <w:szCs w:val="24"/>
              </w:rPr>
              <w:t>онтактные лица:</w:t>
            </w:r>
          </w:p>
          <w:p w14:paraId="31E43B73" w14:textId="77777777" w:rsidR="003567FE" w:rsidRPr="00E639AB" w:rsidRDefault="003567FE" w:rsidP="002C19E8">
            <w:pPr>
              <w:numPr>
                <w:ilvl w:val="0"/>
                <w:numId w:val="11"/>
              </w:numPr>
              <w:tabs>
                <w:tab w:val="left" w:pos="426"/>
              </w:tabs>
              <w:ind w:left="0" w:firstLine="0"/>
              <w:contextualSpacing/>
              <w:rPr>
                <w:rFonts w:ascii="Times New Roman" w:eastAsia="Calibri" w:hAnsi="Times New Roman" w:cs="Times New Roman"/>
                <w:sz w:val="24"/>
                <w:szCs w:val="24"/>
              </w:rPr>
            </w:pPr>
            <w:r w:rsidRPr="00E639AB">
              <w:rPr>
                <w:rFonts w:ascii="Times New Roman" w:eastAsia="Calibri" w:hAnsi="Times New Roman" w:cs="Times New Roman"/>
                <w:sz w:val="24"/>
                <w:szCs w:val="24"/>
              </w:rPr>
              <w:t>по процедуре конкурса</w:t>
            </w:r>
          </w:p>
          <w:p w14:paraId="1C9E16D3" w14:textId="4952909A" w:rsidR="003567FE" w:rsidRPr="00E639AB" w:rsidRDefault="003567FE" w:rsidP="002C19E8">
            <w:pPr>
              <w:numPr>
                <w:ilvl w:val="0"/>
                <w:numId w:val="11"/>
              </w:numPr>
              <w:tabs>
                <w:tab w:val="left" w:pos="426"/>
              </w:tabs>
              <w:ind w:left="0" w:firstLine="0"/>
              <w:contextualSpacing/>
              <w:rPr>
                <w:rFonts w:ascii="Times New Roman" w:eastAsia="Calibri" w:hAnsi="Times New Roman" w:cs="Times New Roman"/>
                <w:sz w:val="24"/>
                <w:szCs w:val="24"/>
              </w:rPr>
            </w:pPr>
            <w:r w:rsidRPr="00E639AB">
              <w:rPr>
                <w:rFonts w:ascii="Times New Roman" w:eastAsia="Calibri" w:hAnsi="Times New Roman" w:cs="Times New Roman"/>
                <w:sz w:val="24"/>
                <w:szCs w:val="24"/>
              </w:rPr>
              <w:t>по техническим вопросам</w:t>
            </w:r>
          </w:p>
        </w:tc>
        <w:tc>
          <w:tcPr>
            <w:tcW w:w="7229" w:type="dxa"/>
          </w:tcPr>
          <w:p w14:paraId="3148BFD5" w14:textId="18C25993" w:rsidR="00246B8D" w:rsidRPr="00E639AB" w:rsidRDefault="00246B8D" w:rsidP="00246B8D">
            <w:pPr>
              <w:pStyle w:val="a6"/>
              <w:ind w:left="34"/>
              <w:jc w:val="both"/>
              <w:rPr>
                <w:rFonts w:ascii="Times New Roman" w:hAnsi="Times New Roman" w:cs="Times New Roman"/>
                <w:sz w:val="24"/>
                <w:szCs w:val="24"/>
              </w:rPr>
            </w:pPr>
            <w:r w:rsidRPr="00E639AB">
              <w:rPr>
                <w:rFonts w:ascii="Times New Roman" w:hAnsi="Times New Roman" w:cs="Times New Roman"/>
                <w:sz w:val="24"/>
                <w:szCs w:val="24"/>
              </w:rPr>
              <w:t>1.</w:t>
            </w:r>
            <w:r w:rsidR="0071413C">
              <w:rPr>
                <w:rFonts w:ascii="Times New Roman" w:hAnsi="Times New Roman" w:cs="Times New Roman"/>
                <w:sz w:val="24"/>
                <w:szCs w:val="24"/>
              </w:rPr>
              <w:t>Консявичус Алена Сергеевна</w:t>
            </w:r>
            <w:r w:rsidRPr="00E639AB">
              <w:rPr>
                <w:rFonts w:ascii="Times New Roman" w:hAnsi="Times New Roman" w:cs="Times New Roman"/>
                <w:sz w:val="24"/>
                <w:szCs w:val="24"/>
              </w:rPr>
              <w:t xml:space="preserve">, телефон </w:t>
            </w:r>
            <w:r w:rsidR="002C19E8">
              <w:rPr>
                <w:rFonts w:ascii="Times New Roman" w:hAnsi="Times New Roman" w:cs="Times New Roman"/>
                <w:sz w:val="24"/>
                <w:szCs w:val="24"/>
              </w:rPr>
              <w:t xml:space="preserve">8 </w:t>
            </w:r>
            <w:r w:rsidR="003567FE" w:rsidRPr="00E639AB">
              <w:rPr>
                <w:rFonts w:ascii="Times New Roman" w:hAnsi="Times New Roman" w:cs="Times New Roman"/>
                <w:sz w:val="24"/>
                <w:szCs w:val="24"/>
              </w:rPr>
              <w:t>(347) 216-</w:t>
            </w:r>
            <w:r w:rsidR="00B75ECA" w:rsidRPr="00E639AB">
              <w:rPr>
                <w:rFonts w:ascii="Times New Roman" w:hAnsi="Times New Roman" w:cs="Times New Roman"/>
                <w:sz w:val="24"/>
                <w:szCs w:val="24"/>
              </w:rPr>
              <w:t>32-43</w:t>
            </w:r>
            <w:r w:rsidR="003567FE" w:rsidRPr="00E639AB">
              <w:rPr>
                <w:rFonts w:ascii="Times New Roman" w:hAnsi="Times New Roman" w:cs="Times New Roman"/>
                <w:sz w:val="24"/>
                <w:szCs w:val="24"/>
              </w:rPr>
              <w:t>,</w:t>
            </w:r>
            <w:r w:rsidRPr="00E639AB">
              <w:rPr>
                <w:rFonts w:ascii="Times New Roman" w:hAnsi="Times New Roman" w:cs="Times New Roman"/>
                <w:sz w:val="24"/>
                <w:szCs w:val="24"/>
              </w:rPr>
              <w:t xml:space="preserve">    </w:t>
            </w:r>
          </w:p>
          <w:p w14:paraId="274D2CCF" w14:textId="4EF426F2" w:rsidR="003567FE" w:rsidRPr="00E639AB" w:rsidRDefault="00246B8D" w:rsidP="00246B8D">
            <w:pPr>
              <w:ind w:left="34" w:hanging="34"/>
              <w:jc w:val="both"/>
              <w:rPr>
                <w:rFonts w:ascii="Times New Roman" w:hAnsi="Times New Roman" w:cs="Times New Roman"/>
                <w:sz w:val="24"/>
                <w:szCs w:val="24"/>
                <w:lang w:val="en-US"/>
              </w:rPr>
            </w:pPr>
            <w:proofErr w:type="gramStart"/>
            <w:r w:rsidRPr="00E639AB">
              <w:rPr>
                <w:rFonts w:ascii="Times New Roman" w:hAnsi="Times New Roman" w:cs="Times New Roman"/>
                <w:sz w:val="24"/>
                <w:szCs w:val="24"/>
              </w:rPr>
              <w:t>е</w:t>
            </w:r>
            <w:proofErr w:type="gramEnd"/>
            <w:r w:rsidR="003567FE" w:rsidRPr="00457B2C">
              <w:rPr>
                <w:rFonts w:ascii="Times New Roman" w:hAnsi="Times New Roman" w:cs="Times New Roman"/>
                <w:sz w:val="24"/>
                <w:szCs w:val="24"/>
                <w:lang w:val="en-US"/>
              </w:rPr>
              <w:t>-</w:t>
            </w:r>
            <w:r w:rsidR="003567FE" w:rsidRPr="00E639AB">
              <w:rPr>
                <w:rFonts w:ascii="Times New Roman" w:hAnsi="Times New Roman" w:cs="Times New Roman"/>
                <w:sz w:val="24"/>
                <w:szCs w:val="24"/>
                <w:lang w:val="en-US"/>
              </w:rPr>
              <w:t>mail: regoper-torgi@mail.ru</w:t>
            </w:r>
          </w:p>
          <w:p w14:paraId="56BCC010" w14:textId="735CD540" w:rsidR="003567FE" w:rsidRPr="00E639AB" w:rsidRDefault="003567FE" w:rsidP="00B16AC1">
            <w:pPr>
              <w:spacing w:after="60"/>
              <w:contextualSpacing/>
              <w:jc w:val="both"/>
              <w:rPr>
                <w:rFonts w:ascii="Times New Roman" w:hAnsi="Times New Roman" w:cs="Times New Roman"/>
                <w:sz w:val="24"/>
                <w:szCs w:val="24"/>
              </w:rPr>
            </w:pPr>
            <w:r w:rsidRPr="00E639AB">
              <w:rPr>
                <w:rFonts w:ascii="Times New Roman" w:hAnsi="Times New Roman" w:cs="Times New Roman"/>
                <w:sz w:val="24"/>
                <w:szCs w:val="24"/>
              </w:rPr>
              <w:t>2</w:t>
            </w:r>
            <w:r w:rsidR="00C64A9F">
              <w:rPr>
                <w:rFonts w:ascii="Times New Roman" w:hAnsi="Times New Roman" w:cs="Times New Roman"/>
                <w:sz w:val="24"/>
                <w:szCs w:val="24"/>
              </w:rPr>
              <w:t xml:space="preserve">. </w:t>
            </w:r>
            <w:r w:rsidR="00C64A9F" w:rsidRPr="00C64A9F">
              <w:rPr>
                <w:rFonts w:ascii="Times New Roman" w:hAnsi="Times New Roman" w:cs="Times New Roman"/>
                <w:bCs/>
                <w:sz w:val="24"/>
                <w:szCs w:val="24"/>
              </w:rPr>
              <w:t>Парфенова Елена Анатольевна</w:t>
            </w:r>
            <w:proofErr w:type="gramStart"/>
            <w:r w:rsidRPr="00E639AB">
              <w:rPr>
                <w:rFonts w:ascii="Times New Roman" w:hAnsi="Times New Roman" w:cs="Times New Roman"/>
                <w:sz w:val="24"/>
                <w:szCs w:val="24"/>
              </w:rPr>
              <w:t>.,</w:t>
            </w:r>
            <w:r w:rsidRPr="00E639AB">
              <w:rPr>
                <w:rFonts w:ascii="Times New Roman" w:eastAsia="Calibri" w:hAnsi="Times New Roman" w:cs="Times New Roman"/>
                <w:sz w:val="24"/>
                <w:szCs w:val="24"/>
              </w:rPr>
              <w:t xml:space="preserve"> </w:t>
            </w:r>
            <w:proofErr w:type="gramEnd"/>
            <w:r w:rsidRPr="00E639AB">
              <w:rPr>
                <w:rFonts w:ascii="Times New Roman" w:eastAsia="Calibri" w:hAnsi="Times New Roman" w:cs="Times New Roman"/>
                <w:sz w:val="24"/>
                <w:szCs w:val="24"/>
              </w:rPr>
              <w:t xml:space="preserve">телефон </w:t>
            </w:r>
            <w:r w:rsidR="002C19E8">
              <w:rPr>
                <w:rFonts w:ascii="Times New Roman" w:eastAsia="Calibri" w:hAnsi="Times New Roman" w:cs="Times New Roman"/>
                <w:sz w:val="24"/>
                <w:szCs w:val="24"/>
              </w:rPr>
              <w:t>8</w:t>
            </w:r>
            <w:r w:rsidR="00EA257D" w:rsidRPr="00E639AB">
              <w:rPr>
                <w:rFonts w:ascii="Times New Roman" w:eastAsia="Calibri" w:hAnsi="Times New Roman" w:cs="Times New Roman"/>
                <w:sz w:val="24"/>
                <w:szCs w:val="24"/>
              </w:rPr>
              <w:t xml:space="preserve"> (347) </w:t>
            </w:r>
            <w:r w:rsidR="00C64A9F">
              <w:rPr>
                <w:rFonts w:ascii="Times New Roman" w:eastAsia="Calibri" w:hAnsi="Times New Roman" w:cs="Times New Roman"/>
                <w:sz w:val="24"/>
                <w:szCs w:val="24"/>
              </w:rPr>
              <w:t>286-43-14</w:t>
            </w:r>
          </w:p>
        </w:tc>
      </w:tr>
      <w:tr w:rsidR="00032FB6" w:rsidRPr="00E639AB" w14:paraId="760BFF04" w14:textId="77777777" w:rsidTr="002C19E8">
        <w:tc>
          <w:tcPr>
            <w:tcW w:w="3227" w:type="dxa"/>
          </w:tcPr>
          <w:p w14:paraId="69440116" w14:textId="2B397DD6" w:rsidR="00032FB6" w:rsidRPr="00E639AB" w:rsidRDefault="007938F0" w:rsidP="002C19E8">
            <w:pPr>
              <w:rPr>
                <w:rFonts w:ascii="Times New Roman" w:eastAsia="Calibri" w:hAnsi="Times New Roman" w:cs="Times New Roman"/>
                <w:sz w:val="24"/>
                <w:szCs w:val="24"/>
              </w:rPr>
            </w:pPr>
            <w:r>
              <w:rPr>
                <w:rFonts w:ascii="Times New Roman" w:eastAsia="Calibri" w:hAnsi="Times New Roman" w:cs="Times New Roman"/>
                <w:sz w:val="24"/>
                <w:szCs w:val="24"/>
              </w:rPr>
              <w:t>П</w:t>
            </w:r>
            <w:r w:rsidR="00032FB6" w:rsidRPr="00E639AB">
              <w:rPr>
                <w:rFonts w:ascii="Times New Roman" w:eastAsia="Calibri" w:hAnsi="Times New Roman" w:cs="Times New Roman"/>
                <w:sz w:val="24"/>
                <w:szCs w:val="24"/>
              </w:rPr>
              <w:t>орядок, место и срок подачи заявок на участие в конкурсе</w:t>
            </w:r>
          </w:p>
        </w:tc>
        <w:tc>
          <w:tcPr>
            <w:tcW w:w="7229" w:type="dxa"/>
          </w:tcPr>
          <w:p w14:paraId="70B54B05" w14:textId="442CCA65" w:rsidR="00032FB6" w:rsidRPr="00E639AB" w:rsidRDefault="00B81EAD" w:rsidP="00B16AC1">
            <w:pPr>
              <w:jc w:val="both"/>
              <w:rPr>
                <w:rFonts w:ascii="Times New Roman" w:eastAsia="Times New Roman" w:hAnsi="Times New Roman" w:cs="Times New Roman"/>
                <w:sz w:val="24"/>
                <w:szCs w:val="24"/>
                <w:lang w:eastAsia="ru-RU"/>
              </w:rPr>
            </w:pPr>
            <w:r w:rsidRPr="00B81EAD">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457B2C">
              <w:rPr>
                <w:rFonts w:ascii="Times New Roman" w:eastAsia="Times New Roman" w:hAnsi="Times New Roman" w:cs="Times New Roman"/>
                <w:sz w:val="24"/>
                <w:szCs w:val="24"/>
                <w:lang w:eastAsia="ru-RU"/>
              </w:rPr>
              <w:t>02</w:t>
            </w:r>
            <w:r w:rsidRPr="00B81EAD">
              <w:rPr>
                <w:rFonts w:ascii="Times New Roman" w:eastAsia="Times New Roman" w:hAnsi="Times New Roman" w:cs="Times New Roman"/>
                <w:sz w:val="24"/>
                <w:szCs w:val="24"/>
                <w:lang w:eastAsia="ru-RU"/>
              </w:rPr>
              <w:t>.</w:t>
            </w:r>
            <w:r w:rsidR="00457B2C">
              <w:rPr>
                <w:rFonts w:ascii="Times New Roman" w:eastAsia="Times New Roman" w:hAnsi="Times New Roman" w:cs="Times New Roman"/>
                <w:sz w:val="24"/>
                <w:szCs w:val="24"/>
                <w:lang w:eastAsia="ru-RU"/>
              </w:rPr>
              <w:t>12</w:t>
            </w:r>
            <w:r w:rsidRPr="00B81EAD">
              <w:rPr>
                <w:rFonts w:ascii="Times New Roman" w:eastAsia="Times New Roman" w:hAnsi="Times New Roman" w:cs="Times New Roman"/>
                <w:sz w:val="24"/>
                <w:szCs w:val="24"/>
                <w:lang w:eastAsia="ru-RU"/>
              </w:rPr>
              <w:t>.20</w:t>
            </w:r>
            <w:r w:rsidR="0071413C">
              <w:rPr>
                <w:rFonts w:ascii="Times New Roman" w:eastAsia="Times New Roman" w:hAnsi="Times New Roman" w:cs="Times New Roman"/>
                <w:sz w:val="24"/>
                <w:szCs w:val="24"/>
                <w:lang w:eastAsia="ru-RU"/>
              </w:rPr>
              <w:t>22</w:t>
            </w:r>
            <w:r w:rsidRPr="00B81EAD">
              <w:rPr>
                <w:rFonts w:ascii="Times New Roman" w:eastAsia="Times New Roman" w:hAnsi="Times New Roman" w:cs="Times New Roman"/>
                <w:sz w:val="24"/>
                <w:szCs w:val="24"/>
                <w:lang w:eastAsia="ru-RU"/>
              </w:rPr>
              <w:t xml:space="preserve"> г. по </w:t>
            </w:r>
            <w:r w:rsidR="00A80CBA">
              <w:rPr>
                <w:rFonts w:ascii="Times New Roman" w:eastAsia="Times New Roman" w:hAnsi="Times New Roman" w:cs="Times New Roman"/>
                <w:sz w:val="24"/>
                <w:szCs w:val="24"/>
                <w:lang w:eastAsia="ru-RU"/>
              </w:rPr>
              <w:t>22</w:t>
            </w:r>
            <w:r w:rsidR="00AB0BF7">
              <w:rPr>
                <w:rFonts w:ascii="Times New Roman" w:eastAsia="Times New Roman" w:hAnsi="Times New Roman" w:cs="Times New Roman"/>
                <w:sz w:val="24"/>
                <w:szCs w:val="24"/>
                <w:lang w:eastAsia="ru-RU"/>
              </w:rPr>
              <w:t>.1</w:t>
            </w:r>
            <w:r w:rsidR="001125F6">
              <w:rPr>
                <w:rFonts w:ascii="Times New Roman" w:eastAsia="Times New Roman" w:hAnsi="Times New Roman" w:cs="Times New Roman"/>
                <w:sz w:val="24"/>
                <w:szCs w:val="24"/>
                <w:lang w:eastAsia="ru-RU"/>
              </w:rPr>
              <w:t>2</w:t>
            </w:r>
            <w:r w:rsidRPr="00B81EAD">
              <w:rPr>
                <w:rFonts w:ascii="Times New Roman" w:eastAsia="Times New Roman" w:hAnsi="Times New Roman" w:cs="Times New Roman"/>
                <w:sz w:val="24"/>
                <w:szCs w:val="24"/>
                <w:lang w:eastAsia="ru-RU"/>
              </w:rPr>
              <w:t>.20</w:t>
            </w:r>
            <w:r w:rsidR="0071413C">
              <w:rPr>
                <w:rFonts w:ascii="Times New Roman" w:eastAsia="Times New Roman" w:hAnsi="Times New Roman" w:cs="Times New Roman"/>
                <w:sz w:val="24"/>
                <w:szCs w:val="24"/>
                <w:lang w:eastAsia="ru-RU"/>
              </w:rPr>
              <w:t>22</w:t>
            </w:r>
            <w:r w:rsidRPr="00B81EAD">
              <w:rPr>
                <w:rFonts w:ascii="Times New Roman" w:eastAsia="Times New Roman" w:hAnsi="Times New Roman" w:cs="Times New Roman"/>
                <w:sz w:val="24"/>
                <w:szCs w:val="24"/>
                <w:lang w:eastAsia="ru-RU"/>
              </w:rPr>
              <w:t xml:space="preserve"> г. </w:t>
            </w:r>
            <w:r w:rsidR="003567FE" w:rsidRPr="00E639AB">
              <w:rPr>
                <w:rFonts w:ascii="Times New Roman" w:eastAsia="Times New Roman" w:hAnsi="Times New Roman" w:cs="Times New Roman"/>
                <w:sz w:val="24"/>
                <w:szCs w:val="24"/>
                <w:lang w:eastAsia="ru-RU"/>
              </w:rPr>
              <w:t>ежедневно</w:t>
            </w:r>
            <w:r w:rsidR="00246B8D" w:rsidRPr="00E639AB">
              <w:rPr>
                <w:rFonts w:ascii="Times New Roman" w:eastAsia="Times New Roman" w:hAnsi="Times New Roman" w:cs="Times New Roman"/>
                <w:sz w:val="24"/>
                <w:szCs w:val="24"/>
                <w:lang w:eastAsia="ru-RU"/>
              </w:rPr>
              <w:t>,</w:t>
            </w:r>
            <w:r w:rsidR="003567FE" w:rsidRPr="00E639AB">
              <w:rPr>
                <w:rFonts w:ascii="Times New Roman" w:eastAsia="Times New Roman" w:hAnsi="Times New Roman" w:cs="Times New Roman"/>
                <w:sz w:val="24"/>
                <w:szCs w:val="24"/>
                <w:lang w:eastAsia="ru-RU"/>
              </w:rPr>
              <w:t xml:space="preserve"> в рабочие дни</w:t>
            </w:r>
            <w:r w:rsidR="00246B8D" w:rsidRPr="00E639AB">
              <w:rPr>
                <w:rFonts w:ascii="Times New Roman" w:eastAsia="Times New Roman" w:hAnsi="Times New Roman" w:cs="Times New Roman"/>
                <w:sz w:val="24"/>
                <w:szCs w:val="24"/>
                <w:lang w:eastAsia="ru-RU"/>
              </w:rPr>
              <w:t xml:space="preserve"> </w:t>
            </w:r>
            <w:r w:rsidR="002C19E8">
              <w:rPr>
                <w:rFonts w:ascii="Times New Roman" w:eastAsia="Times New Roman" w:hAnsi="Times New Roman" w:cs="Times New Roman"/>
                <w:sz w:val="24"/>
                <w:szCs w:val="24"/>
                <w:lang w:eastAsia="ru-RU"/>
              </w:rPr>
              <w:t>с 09:00 часов до 16:</w:t>
            </w:r>
            <w:r w:rsidR="00B16AC1">
              <w:rPr>
                <w:rFonts w:ascii="Times New Roman" w:eastAsia="Times New Roman" w:hAnsi="Times New Roman" w:cs="Times New Roman"/>
                <w:sz w:val="24"/>
                <w:szCs w:val="24"/>
                <w:lang w:eastAsia="ru-RU"/>
              </w:rPr>
              <w:t>00 часов, п</w:t>
            </w:r>
            <w:r w:rsidR="002C19E8">
              <w:rPr>
                <w:rFonts w:ascii="Times New Roman" w:eastAsia="Times New Roman" w:hAnsi="Times New Roman" w:cs="Times New Roman"/>
                <w:sz w:val="24"/>
                <w:szCs w:val="24"/>
                <w:lang w:eastAsia="ru-RU"/>
              </w:rPr>
              <w:t>ерерыв с 13:00 до 14:</w:t>
            </w:r>
            <w:r w:rsidR="003567FE" w:rsidRPr="00E639AB">
              <w:rPr>
                <w:rFonts w:ascii="Times New Roman" w:eastAsia="Times New Roman" w:hAnsi="Times New Roman" w:cs="Times New Roman"/>
                <w:sz w:val="24"/>
                <w:szCs w:val="24"/>
                <w:lang w:eastAsia="ru-RU"/>
              </w:rPr>
              <w:t>00</w:t>
            </w:r>
            <w:r w:rsidR="00246B8D" w:rsidRPr="00E639AB">
              <w:rPr>
                <w:rFonts w:ascii="Times New Roman" w:eastAsia="Times New Roman" w:hAnsi="Times New Roman" w:cs="Times New Roman"/>
                <w:sz w:val="24"/>
                <w:szCs w:val="24"/>
                <w:lang w:eastAsia="ru-RU"/>
              </w:rPr>
              <w:t xml:space="preserve"> </w:t>
            </w:r>
            <w:r w:rsidR="003567FE" w:rsidRPr="00E639AB">
              <w:rPr>
                <w:rFonts w:ascii="Times New Roman" w:eastAsia="Times New Roman" w:hAnsi="Times New Roman" w:cs="Times New Roman"/>
                <w:sz w:val="24"/>
                <w:szCs w:val="24"/>
                <w:lang w:eastAsia="ru-RU"/>
              </w:rPr>
              <w:t>ч</w:t>
            </w:r>
            <w:r w:rsidR="00246B8D" w:rsidRPr="00E639AB">
              <w:rPr>
                <w:rFonts w:ascii="Times New Roman" w:eastAsia="Times New Roman" w:hAnsi="Times New Roman" w:cs="Times New Roman"/>
                <w:sz w:val="24"/>
                <w:szCs w:val="24"/>
                <w:lang w:eastAsia="ru-RU"/>
              </w:rPr>
              <w:t>асов</w:t>
            </w:r>
            <w:r w:rsidR="00B16AC1">
              <w:rPr>
                <w:rFonts w:ascii="Times New Roman" w:eastAsia="Times New Roman" w:hAnsi="Times New Roman" w:cs="Times New Roman"/>
                <w:sz w:val="24"/>
                <w:szCs w:val="24"/>
                <w:lang w:eastAsia="ru-RU"/>
              </w:rPr>
              <w:t xml:space="preserve"> </w:t>
            </w:r>
            <w:r w:rsidR="003567FE" w:rsidRPr="00E639AB">
              <w:rPr>
                <w:rFonts w:ascii="Times New Roman" w:eastAsia="Times New Roman" w:hAnsi="Times New Roman" w:cs="Times New Roman"/>
                <w:sz w:val="24"/>
                <w:szCs w:val="24"/>
                <w:lang w:eastAsia="ru-RU"/>
              </w:rPr>
              <w:t>(время уфимское)</w:t>
            </w:r>
            <w:r w:rsidR="00246B8D" w:rsidRPr="00E639AB">
              <w:rPr>
                <w:rFonts w:ascii="Times New Roman" w:eastAsia="Times New Roman" w:hAnsi="Times New Roman" w:cs="Times New Roman"/>
                <w:sz w:val="24"/>
                <w:szCs w:val="24"/>
                <w:lang w:eastAsia="ru-RU"/>
              </w:rPr>
              <w:t>,</w:t>
            </w:r>
            <w:r w:rsidR="003567FE" w:rsidRPr="00E639AB">
              <w:rPr>
                <w:rFonts w:ascii="Times New Roman" w:eastAsia="Times New Roman" w:hAnsi="Times New Roman" w:cs="Times New Roman"/>
                <w:sz w:val="24"/>
                <w:szCs w:val="24"/>
                <w:lang w:eastAsia="ru-RU"/>
              </w:rPr>
              <w:t xml:space="preserve"> по адресу: 450059, </w:t>
            </w:r>
            <w:proofErr w:type="spellStart"/>
            <w:r w:rsidR="003567FE" w:rsidRPr="00E639AB">
              <w:rPr>
                <w:rFonts w:ascii="Times New Roman" w:eastAsia="Times New Roman" w:hAnsi="Times New Roman" w:cs="Times New Roman"/>
                <w:sz w:val="24"/>
                <w:szCs w:val="24"/>
                <w:lang w:eastAsia="ru-RU"/>
              </w:rPr>
              <w:t>г</w:t>
            </w:r>
            <w:proofErr w:type="gramStart"/>
            <w:r w:rsidR="003567FE" w:rsidRPr="00E639AB">
              <w:rPr>
                <w:rFonts w:ascii="Times New Roman" w:eastAsia="Times New Roman" w:hAnsi="Times New Roman" w:cs="Times New Roman"/>
                <w:sz w:val="24"/>
                <w:szCs w:val="24"/>
                <w:lang w:eastAsia="ru-RU"/>
              </w:rPr>
              <w:t>.У</w:t>
            </w:r>
            <w:proofErr w:type="gramEnd"/>
            <w:r w:rsidR="003567FE" w:rsidRPr="00E639AB">
              <w:rPr>
                <w:rFonts w:ascii="Times New Roman" w:eastAsia="Times New Roman" w:hAnsi="Times New Roman" w:cs="Times New Roman"/>
                <w:sz w:val="24"/>
                <w:szCs w:val="24"/>
                <w:lang w:eastAsia="ru-RU"/>
              </w:rPr>
              <w:t>фа</w:t>
            </w:r>
            <w:proofErr w:type="spellEnd"/>
            <w:r w:rsidR="003567FE" w:rsidRPr="00E639AB">
              <w:rPr>
                <w:rFonts w:ascii="Times New Roman" w:eastAsia="Times New Roman" w:hAnsi="Times New Roman" w:cs="Times New Roman"/>
                <w:sz w:val="24"/>
                <w:szCs w:val="24"/>
                <w:lang w:eastAsia="ru-RU"/>
              </w:rPr>
              <w:t>, ул. Р. Зорге, 7, 4 этаж,</w:t>
            </w:r>
            <w:r w:rsidR="00D8459E" w:rsidRPr="00E639AB">
              <w:rPr>
                <w:rFonts w:ascii="Times New Roman" w:eastAsia="Times New Roman" w:hAnsi="Times New Roman" w:cs="Times New Roman"/>
                <w:sz w:val="24"/>
                <w:szCs w:val="24"/>
                <w:lang w:eastAsia="ru-RU"/>
              </w:rPr>
              <w:t xml:space="preserve"> </w:t>
            </w:r>
            <w:proofErr w:type="spellStart"/>
            <w:r w:rsidR="003567FE" w:rsidRPr="00E639AB">
              <w:rPr>
                <w:rFonts w:ascii="Times New Roman" w:eastAsia="Times New Roman" w:hAnsi="Times New Roman" w:cs="Times New Roman"/>
                <w:sz w:val="24"/>
                <w:szCs w:val="24"/>
                <w:lang w:eastAsia="ru-RU"/>
              </w:rPr>
              <w:t>каб</w:t>
            </w:r>
            <w:proofErr w:type="spellEnd"/>
            <w:r w:rsidR="003567FE" w:rsidRPr="00E639AB">
              <w:rPr>
                <w:rFonts w:ascii="Times New Roman" w:eastAsia="Times New Roman" w:hAnsi="Times New Roman" w:cs="Times New Roman"/>
                <w:sz w:val="24"/>
                <w:szCs w:val="24"/>
                <w:lang w:eastAsia="ru-RU"/>
              </w:rPr>
              <w:t>.</w:t>
            </w:r>
            <w:r w:rsidR="00D60FB1" w:rsidRPr="00E639AB">
              <w:rPr>
                <w:rFonts w:ascii="Times New Roman" w:eastAsia="Times New Roman" w:hAnsi="Times New Roman" w:cs="Times New Roman"/>
                <w:sz w:val="24"/>
                <w:szCs w:val="24"/>
                <w:lang w:eastAsia="ru-RU"/>
              </w:rPr>
              <w:t xml:space="preserve"> </w:t>
            </w:r>
            <w:r w:rsidR="00C64A9F">
              <w:rPr>
                <w:rFonts w:ascii="Times New Roman" w:eastAsia="Times New Roman" w:hAnsi="Times New Roman" w:cs="Times New Roman"/>
                <w:sz w:val="24"/>
                <w:szCs w:val="24"/>
                <w:lang w:eastAsia="ru-RU"/>
              </w:rPr>
              <w:t>14</w:t>
            </w:r>
            <w:r w:rsidR="00246B8D" w:rsidRPr="00E639AB">
              <w:rPr>
                <w:rFonts w:ascii="Times New Roman" w:eastAsia="Times New Roman" w:hAnsi="Times New Roman" w:cs="Times New Roman"/>
                <w:sz w:val="24"/>
                <w:szCs w:val="24"/>
                <w:lang w:eastAsia="ru-RU"/>
              </w:rPr>
              <w:t>.</w:t>
            </w:r>
          </w:p>
        </w:tc>
      </w:tr>
      <w:tr w:rsidR="00D8459E" w:rsidRPr="00E639AB" w14:paraId="5F0D6875" w14:textId="77777777" w:rsidTr="002C19E8">
        <w:tc>
          <w:tcPr>
            <w:tcW w:w="3227" w:type="dxa"/>
          </w:tcPr>
          <w:p w14:paraId="45433490" w14:textId="493B8FE1" w:rsidR="00D8459E" w:rsidRPr="00E639AB" w:rsidRDefault="007938F0" w:rsidP="002C19E8">
            <w:pPr>
              <w:rPr>
                <w:rFonts w:ascii="Times New Roman" w:eastAsia="Calibri" w:hAnsi="Times New Roman" w:cs="Times New Roman"/>
                <w:sz w:val="24"/>
                <w:szCs w:val="24"/>
              </w:rPr>
            </w:pPr>
            <w:r>
              <w:rPr>
                <w:rFonts w:ascii="Times New Roman" w:eastAsia="Calibri" w:hAnsi="Times New Roman" w:cs="Times New Roman"/>
                <w:sz w:val="24"/>
                <w:szCs w:val="24"/>
              </w:rPr>
              <w:t>П</w:t>
            </w:r>
            <w:r w:rsidR="00D8459E" w:rsidRPr="00E639AB">
              <w:rPr>
                <w:rFonts w:ascii="Times New Roman" w:eastAsia="Calibri" w:hAnsi="Times New Roman" w:cs="Times New Roman"/>
                <w:sz w:val="24"/>
                <w:szCs w:val="24"/>
              </w:rPr>
              <w:t>орядок, место и срок подачи конкурсных предложений на участие в конкурсе</w:t>
            </w:r>
          </w:p>
        </w:tc>
        <w:tc>
          <w:tcPr>
            <w:tcW w:w="7229" w:type="dxa"/>
          </w:tcPr>
          <w:p w14:paraId="3E4458BF" w14:textId="0934703F" w:rsidR="00D8459E" w:rsidRPr="00E639AB" w:rsidRDefault="00D8459E" w:rsidP="00DB46E4">
            <w:pPr>
              <w:jc w:val="both"/>
              <w:rPr>
                <w:rFonts w:ascii="Times New Roman" w:eastAsia="Times New Roman" w:hAnsi="Times New Roman" w:cs="Times New Roman"/>
                <w:sz w:val="24"/>
                <w:szCs w:val="24"/>
                <w:lang w:eastAsia="ru-RU"/>
              </w:rPr>
            </w:pPr>
            <w:r w:rsidRPr="00E639AB">
              <w:rPr>
                <w:rFonts w:ascii="Times New Roman" w:eastAsia="Calibri" w:hAnsi="Times New Roman" w:cs="Times New Roman"/>
                <w:sz w:val="24"/>
                <w:szCs w:val="24"/>
              </w:rPr>
              <w:t xml:space="preserve">конкурсные предложения </w:t>
            </w:r>
            <w:r w:rsidRPr="00E639AB">
              <w:rPr>
                <w:rFonts w:ascii="Times New Roman" w:eastAsia="Times New Roman" w:hAnsi="Times New Roman" w:cs="Times New Roman"/>
                <w:sz w:val="24"/>
                <w:szCs w:val="24"/>
                <w:lang w:eastAsia="ru-RU"/>
              </w:rPr>
              <w:t>подаются в письменной форме</w:t>
            </w:r>
            <w:r w:rsidR="00D60FB1" w:rsidRPr="00E639AB">
              <w:rPr>
                <w:rFonts w:ascii="Times New Roman" w:eastAsia="Times New Roman" w:hAnsi="Times New Roman" w:cs="Times New Roman"/>
                <w:sz w:val="24"/>
                <w:szCs w:val="24"/>
                <w:lang w:eastAsia="ru-RU"/>
              </w:rPr>
              <w:t>,</w:t>
            </w:r>
            <w:r w:rsidR="006E45E6">
              <w:rPr>
                <w:rFonts w:ascii="Times New Roman" w:eastAsia="Times New Roman" w:hAnsi="Times New Roman" w:cs="Times New Roman"/>
                <w:sz w:val="24"/>
                <w:szCs w:val="24"/>
                <w:lang w:eastAsia="ru-RU"/>
              </w:rPr>
              <w:t xml:space="preserve"> в запечатанном конверте </w:t>
            </w:r>
            <w:r w:rsidR="00DB46E4">
              <w:rPr>
                <w:rFonts w:ascii="Times New Roman" w:eastAsia="Times New Roman" w:hAnsi="Times New Roman" w:cs="Times New Roman"/>
                <w:sz w:val="24"/>
                <w:szCs w:val="24"/>
                <w:lang w:eastAsia="ru-RU"/>
              </w:rPr>
              <w:t>23</w:t>
            </w:r>
            <w:r w:rsidR="0095142E">
              <w:rPr>
                <w:rFonts w:ascii="Times New Roman" w:eastAsia="Times New Roman" w:hAnsi="Times New Roman" w:cs="Times New Roman"/>
                <w:sz w:val="24"/>
                <w:szCs w:val="24"/>
                <w:lang w:eastAsia="ru-RU"/>
              </w:rPr>
              <w:t>.</w:t>
            </w:r>
            <w:r w:rsidR="00AB0BF7">
              <w:rPr>
                <w:rFonts w:ascii="Times New Roman" w:eastAsia="Times New Roman" w:hAnsi="Times New Roman" w:cs="Times New Roman"/>
                <w:sz w:val="24"/>
                <w:szCs w:val="24"/>
                <w:lang w:eastAsia="ru-RU"/>
              </w:rPr>
              <w:t>12</w:t>
            </w:r>
            <w:r w:rsidRPr="00E639AB">
              <w:rPr>
                <w:rFonts w:ascii="Times New Roman" w:eastAsia="Times New Roman" w:hAnsi="Times New Roman" w:cs="Times New Roman"/>
                <w:sz w:val="24"/>
                <w:szCs w:val="24"/>
                <w:lang w:eastAsia="ru-RU"/>
              </w:rPr>
              <w:t>.20</w:t>
            </w:r>
            <w:r w:rsidR="00AB0BF7">
              <w:rPr>
                <w:rFonts w:ascii="Times New Roman" w:eastAsia="Times New Roman" w:hAnsi="Times New Roman" w:cs="Times New Roman"/>
                <w:sz w:val="24"/>
                <w:szCs w:val="24"/>
                <w:lang w:eastAsia="ru-RU"/>
              </w:rPr>
              <w:t>22</w:t>
            </w:r>
            <w:r w:rsidR="002C19E8">
              <w:rPr>
                <w:rFonts w:ascii="Times New Roman" w:eastAsia="Times New Roman" w:hAnsi="Times New Roman" w:cs="Times New Roman"/>
                <w:sz w:val="24"/>
                <w:szCs w:val="24"/>
                <w:lang w:eastAsia="ru-RU"/>
              </w:rPr>
              <w:t xml:space="preserve"> г. </w:t>
            </w:r>
            <w:r w:rsidRPr="00E639AB">
              <w:rPr>
                <w:rFonts w:ascii="Times New Roman" w:eastAsia="Times New Roman" w:hAnsi="Times New Roman" w:cs="Times New Roman"/>
                <w:sz w:val="24"/>
                <w:szCs w:val="24"/>
                <w:lang w:eastAsia="ru-RU"/>
              </w:rPr>
              <w:t xml:space="preserve">до </w:t>
            </w:r>
            <w:r w:rsidR="000D7DDA">
              <w:rPr>
                <w:rFonts w:ascii="Times New Roman" w:eastAsia="Times New Roman" w:hAnsi="Times New Roman" w:cs="Times New Roman"/>
                <w:sz w:val="24"/>
                <w:szCs w:val="24"/>
                <w:lang w:eastAsia="ru-RU"/>
              </w:rPr>
              <w:t>10</w:t>
            </w:r>
            <w:r w:rsidR="002C19E8">
              <w:rPr>
                <w:rFonts w:ascii="Times New Roman" w:eastAsia="Times New Roman" w:hAnsi="Times New Roman" w:cs="Times New Roman"/>
                <w:sz w:val="24"/>
                <w:szCs w:val="24"/>
                <w:lang w:eastAsia="ru-RU"/>
              </w:rPr>
              <w:t>:</w:t>
            </w:r>
            <w:r w:rsidR="00C64A9F">
              <w:rPr>
                <w:rFonts w:ascii="Times New Roman" w:eastAsia="Times New Roman" w:hAnsi="Times New Roman" w:cs="Times New Roman"/>
                <w:sz w:val="24"/>
                <w:szCs w:val="24"/>
                <w:lang w:eastAsia="ru-RU"/>
              </w:rPr>
              <w:t>0</w:t>
            </w:r>
            <w:r w:rsidR="008A4E0D" w:rsidRPr="00E639AB">
              <w:rPr>
                <w:rFonts w:ascii="Times New Roman" w:eastAsia="Times New Roman" w:hAnsi="Times New Roman" w:cs="Times New Roman"/>
                <w:sz w:val="24"/>
                <w:szCs w:val="24"/>
                <w:lang w:eastAsia="ru-RU"/>
              </w:rPr>
              <w:t>0</w:t>
            </w:r>
            <w:r w:rsidRPr="00E639AB">
              <w:rPr>
                <w:rFonts w:ascii="Times New Roman" w:eastAsia="Times New Roman" w:hAnsi="Times New Roman" w:cs="Times New Roman"/>
                <w:sz w:val="24"/>
                <w:szCs w:val="24"/>
                <w:lang w:eastAsia="ru-RU"/>
              </w:rPr>
              <w:t xml:space="preserve"> ч</w:t>
            </w:r>
            <w:r w:rsidR="00D60FB1" w:rsidRPr="00E639AB">
              <w:rPr>
                <w:rFonts w:ascii="Times New Roman" w:eastAsia="Times New Roman" w:hAnsi="Times New Roman" w:cs="Times New Roman"/>
                <w:sz w:val="24"/>
                <w:szCs w:val="24"/>
                <w:lang w:eastAsia="ru-RU"/>
              </w:rPr>
              <w:t>асов</w:t>
            </w:r>
            <w:r w:rsidRPr="00E639AB">
              <w:rPr>
                <w:rFonts w:ascii="Times New Roman" w:eastAsia="Times New Roman" w:hAnsi="Times New Roman" w:cs="Times New Roman"/>
                <w:sz w:val="24"/>
                <w:szCs w:val="24"/>
                <w:lang w:eastAsia="ru-RU"/>
              </w:rPr>
              <w:t xml:space="preserve"> (время уфимское)</w:t>
            </w:r>
            <w:r w:rsidR="00D60FB1" w:rsidRPr="00E639AB">
              <w:rPr>
                <w:rFonts w:ascii="Times New Roman" w:eastAsia="Times New Roman" w:hAnsi="Times New Roman" w:cs="Times New Roman"/>
                <w:sz w:val="24"/>
                <w:szCs w:val="24"/>
                <w:lang w:eastAsia="ru-RU"/>
              </w:rPr>
              <w:t>,</w:t>
            </w:r>
            <w:r w:rsidRPr="00E639AB">
              <w:rPr>
                <w:rFonts w:ascii="Times New Roman" w:eastAsia="Times New Roman" w:hAnsi="Times New Roman" w:cs="Times New Roman"/>
                <w:sz w:val="24"/>
                <w:szCs w:val="24"/>
                <w:lang w:eastAsia="ru-RU"/>
              </w:rPr>
              <w:t xml:space="preserve"> по адресу: 450059, г</w:t>
            </w:r>
            <w:proofErr w:type="gramStart"/>
            <w:r w:rsidRPr="00E639AB">
              <w:rPr>
                <w:rFonts w:ascii="Times New Roman" w:eastAsia="Times New Roman" w:hAnsi="Times New Roman" w:cs="Times New Roman"/>
                <w:sz w:val="24"/>
                <w:szCs w:val="24"/>
                <w:lang w:eastAsia="ru-RU"/>
              </w:rPr>
              <w:t>.У</w:t>
            </w:r>
            <w:proofErr w:type="gramEnd"/>
            <w:r w:rsidRPr="00E639AB">
              <w:rPr>
                <w:rFonts w:ascii="Times New Roman" w:eastAsia="Times New Roman" w:hAnsi="Times New Roman" w:cs="Times New Roman"/>
                <w:sz w:val="24"/>
                <w:szCs w:val="24"/>
                <w:lang w:eastAsia="ru-RU"/>
              </w:rPr>
              <w:t>фа,</w:t>
            </w:r>
            <w:r w:rsidR="00C64A9F">
              <w:rPr>
                <w:rFonts w:ascii="Times New Roman" w:eastAsia="Times New Roman" w:hAnsi="Times New Roman" w:cs="Times New Roman"/>
                <w:sz w:val="24"/>
                <w:szCs w:val="24"/>
                <w:lang w:eastAsia="ru-RU"/>
              </w:rPr>
              <w:t xml:space="preserve"> ул. Р. Зорге, 7, 4 этаж, </w:t>
            </w:r>
            <w:proofErr w:type="spellStart"/>
            <w:r w:rsidR="00C64A9F">
              <w:rPr>
                <w:rFonts w:ascii="Times New Roman" w:eastAsia="Times New Roman" w:hAnsi="Times New Roman" w:cs="Times New Roman"/>
                <w:sz w:val="24"/>
                <w:szCs w:val="24"/>
                <w:lang w:eastAsia="ru-RU"/>
              </w:rPr>
              <w:t>каб</w:t>
            </w:r>
            <w:proofErr w:type="spellEnd"/>
            <w:r w:rsidR="00C64A9F">
              <w:rPr>
                <w:rFonts w:ascii="Times New Roman" w:eastAsia="Times New Roman" w:hAnsi="Times New Roman" w:cs="Times New Roman"/>
                <w:sz w:val="24"/>
                <w:szCs w:val="24"/>
                <w:lang w:eastAsia="ru-RU"/>
              </w:rPr>
              <w:t>. 14</w:t>
            </w:r>
          </w:p>
        </w:tc>
      </w:tr>
      <w:tr w:rsidR="003567FE" w:rsidRPr="00E639AB" w14:paraId="4F99A6E0" w14:textId="77777777" w:rsidTr="002C19E8">
        <w:tc>
          <w:tcPr>
            <w:tcW w:w="3227" w:type="dxa"/>
          </w:tcPr>
          <w:p w14:paraId="206D3EE0" w14:textId="0E2090FC" w:rsidR="003567FE" w:rsidRPr="00E639AB" w:rsidRDefault="007938F0" w:rsidP="002C19E8">
            <w:pPr>
              <w:rPr>
                <w:rFonts w:ascii="Times New Roman" w:eastAsia="Calibri" w:hAnsi="Times New Roman" w:cs="Times New Roman"/>
                <w:sz w:val="24"/>
                <w:szCs w:val="24"/>
              </w:rPr>
            </w:pPr>
            <w:r>
              <w:rPr>
                <w:rFonts w:ascii="Times New Roman" w:eastAsia="Calibri" w:hAnsi="Times New Roman" w:cs="Times New Roman"/>
                <w:sz w:val="24"/>
                <w:szCs w:val="24"/>
              </w:rPr>
              <w:t>М</w:t>
            </w:r>
            <w:r w:rsidR="003567FE" w:rsidRPr="00E639AB">
              <w:rPr>
                <w:rFonts w:ascii="Times New Roman" w:eastAsia="Calibri" w:hAnsi="Times New Roman" w:cs="Times New Roman"/>
                <w:sz w:val="24"/>
                <w:szCs w:val="24"/>
              </w:rPr>
              <w:t>есто, дата и время вскрытия</w:t>
            </w:r>
            <w:r w:rsidR="00B77383" w:rsidRPr="00E639AB">
              <w:rPr>
                <w:rFonts w:ascii="Times New Roman" w:eastAsia="Calibri" w:hAnsi="Times New Roman" w:cs="Times New Roman"/>
                <w:sz w:val="24"/>
                <w:szCs w:val="24"/>
              </w:rPr>
              <w:t xml:space="preserve"> конвертов, оценки, сопоставление заявок и подведение итогов </w:t>
            </w:r>
            <w:r w:rsidR="003567FE" w:rsidRPr="00E639AB">
              <w:rPr>
                <w:rFonts w:ascii="Times New Roman" w:eastAsia="Calibri" w:hAnsi="Times New Roman" w:cs="Times New Roman"/>
                <w:sz w:val="24"/>
                <w:szCs w:val="24"/>
              </w:rPr>
              <w:t xml:space="preserve"> </w:t>
            </w:r>
          </w:p>
        </w:tc>
        <w:tc>
          <w:tcPr>
            <w:tcW w:w="7229" w:type="dxa"/>
          </w:tcPr>
          <w:p w14:paraId="3AD31A03" w14:textId="1E118335" w:rsidR="003567FE" w:rsidRPr="00E639AB" w:rsidRDefault="00DB46E4" w:rsidP="002C19E8">
            <w:pPr>
              <w:jc w:val="both"/>
              <w:rPr>
                <w:rFonts w:ascii="Times New Roman" w:hAnsi="Times New Roman" w:cs="Times New Roman"/>
                <w:sz w:val="24"/>
                <w:szCs w:val="24"/>
              </w:rPr>
            </w:pPr>
            <w:r>
              <w:rPr>
                <w:rFonts w:ascii="Times New Roman" w:hAnsi="Times New Roman" w:cs="Times New Roman"/>
                <w:sz w:val="24"/>
                <w:szCs w:val="24"/>
              </w:rPr>
              <w:t>26</w:t>
            </w:r>
            <w:r w:rsidR="001F1621">
              <w:rPr>
                <w:rFonts w:ascii="Times New Roman" w:hAnsi="Times New Roman" w:cs="Times New Roman"/>
                <w:sz w:val="24"/>
                <w:szCs w:val="24"/>
              </w:rPr>
              <w:t>.</w:t>
            </w:r>
            <w:r w:rsidR="00AB0BF7">
              <w:rPr>
                <w:rFonts w:ascii="Times New Roman" w:hAnsi="Times New Roman" w:cs="Times New Roman"/>
                <w:sz w:val="24"/>
                <w:szCs w:val="24"/>
              </w:rPr>
              <w:t>12</w:t>
            </w:r>
            <w:r w:rsidR="001F1621">
              <w:rPr>
                <w:rFonts w:ascii="Times New Roman" w:hAnsi="Times New Roman" w:cs="Times New Roman"/>
                <w:sz w:val="24"/>
                <w:szCs w:val="24"/>
              </w:rPr>
              <w:t>.20</w:t>
            </w:r>
            <w:r w:rsidR="00C64A9F">
              <w:rPr>
                <w:rFonts w:ascii="Times New Roman" w:hAnsi="Times New Roman" w:cs="Times New Roman"/>
                <w:sz w:val="24"/>
                <w:szCs w:val="24"/>
              </w:rPr>
              <w:t>2</w:t>
            </w:r>
            <w:r w:rsidR="00AB0BF7">
              <w:rPr>
                <w:rFonts w:ascii="Times New Roman" w:hAnsi="Times New Roman" w:cs="Times New Roman"/>
                <w:sz w:val="24"/>
                <w:szCs w:val="24"/>
              </w:rPr>
              <w:t>2</w:t>
            </w:r>
            <w:r w:rsidR="002C19E8">
              <w:rPr>
                <w:rFonts w:ascii="Times New Roman" w:hAnsi="Times New Roman" w:cs="Times New Roman"/>
                <w:sz w:val="24"/>
                <w:szCs w:val="24"/>
              </w:rPr>
              <w:t xml:space="preserve"> г.</w:t>
            </w:r>
            <w:r w:rsidR="003567FE" w:rsidRPr="00E639AB">
              <w:rPr>
                <w:rFonts w:ascii="Times New Roman" w:hAnsi="Times New Roman" w:cs="Times New Roman"/>
                <w:sz w:val="24"/>
                <w:szCs w:val="24"/>
              </w:rPr>
              <w:t xml:space="preserve"> с </w:t>
            </w:r>
            <w:r w:rsidR="00467908" w:rsidRPr="00E639AB">
              <w:rPr>
                <w:rFonts w:ascii="Times New Roman" w:hAnsi="Times New Roman" w:cs="Times New Roman"/>
                <w:sz w:val="24"/>
                <w:szCs w:val="24"/>
              </w:rPr>
              <w:t>1</w:t>
            </w:r>
            <w:r w:rsidR="000D7DDA">
              <w:rPr>
                <w:rFonts w:ascii="Times New Roman" w:hAnsi="Times New Roman" w:cs="Times New Roman"/>
                <w:sz w:val="24"/>
                <w:szCs w:val="24"/>
              </w:rPr>
              <w:t>1</w:t>
            </w:r>
            <w:r w:rsidR="002C19E8">
              <w:rPr>
                <w:rFonts w:ascii="Times New Roman" w:hAnsi="Times New Roman" w:cs="Times New Roman"/>
                <w:sz w:val="24"/>
                <w:szCs w:val="24"/>
              </w:rPr>
              <w:t>:</w:t>
            </w:r>
            <w:r w:rsidR="003567FE" w:rsidRPr="00E639AB">
              <w:rPr>
                <w:rFonts w:ascii="Times New Roman" w:hAnsi="Times New Roman" w:cs="Times New Roman"/>
                <w:sz w:val="24"/>
                <w:szCs w:val="24"/>
              </w:rPr>
              <w:t>00 час</w:t>
            </w:r>
            <w:r w:rsidR="00D60FB1" w:rsidRPr="00E639AB">
              <w:rPr>
                <w:rFonts w:ascii="Times New Roman" w:hAnsi="Times New Roman" w:cs="Times New Roman"/>
                <w:sz w:val="24"/>
                <w:szCs w:val="24"/>
              </w:rPr>
              <w:t>ов</w:t>
            </w:r>
            <w:r w:rsidR="003567FE" w:rsidRPr="00E639AB">
              <w:rPr>
                <w:rFonts w:ascii="Times New Roman" w:hAnsi="Times New Roman" w:cs="Times New Roman"/>
                <w:sz w:val="24"/>
                <w:szCs w:val="24"/>
              </w:rPr>
              <w:t xml:space="preserve"> (время уфимское) по адресу:</w:t>
            </w:r>
            <w:r w:rsidR="00D60FB1" w:rsidRPr="00E639AB">
              <w:rPr>
                <w:rFonts w:ascii="Times New Roman" w:hAnsi="Times New Roman" w:cs="Times New Roman"/>
                <w:sz w:val="24"/>
                <w:szCs w:val="24"/>
              </w:rPr>
              <w:t xml:space="preserve"> </w:t>
            </w:r>
            <w:r w:rsidR="00D8459E" w:rsidRPr="00E639AB">
              <w:rPr>
                <w:rFonts w:ascii="Times New Roman" w:eastAsia="Times New Roman" w:hAnsi="Times New Roman" w:cs="Times New Roman"/>
                <w:sz w:val="24"/>
                <w:szCs w:val="24"/>
                <w:lang w:eastAsia="ru-RU"/>
              </w:rPr>
              <w:t>450059, г</w:t>
            </w:r>
            <w:proofErr w:type="gramStart"/>
            <w:r w:rsidR="00D8459E" w:rsidRPr="00E639AB">
              <w:rPr>
                <w:rFonts w:ascii="Times New Roman" w:eastAsia="Times New Roman" w:hAnsi="Times New Roman" w:cs="Times New Roman"/>
                <w:sz w:val="24"/>
                <w:szCs w:val="24"/>
                <w:lang w:eastAsia="ru-RU"/>
              </w:rPr>
              <w:t>.У</w:t>
            </w:r>
            <w:proofErr w:type="gramEnd"/>
            <w:r w:rsidR="00D8459E" w:rsidRPr="00E639AB">
              <w:rPr>
                <w:rFonts w:ascii="Times New Roman" w:eastAsia="Times New Roman" w:hAnsi="Times New Roman" w:cs="Times New Roman"/>
                <w:sz w:val="24"/>
                <w:szCs w:val="24"/>
                <w:lang w:eastAsia="ru-RU"/>
              </w:rPr>
              <w:t xml:space="preserve">фа, ул. </w:t>
            </w:r>
            <w:proofErr w:type="spellStart"/>
            <w:r w:rsidR="00432D0B" w:rsidRPr="00E639AB">
              <w:rPr>
                <w:rFonts w:ascii="Times New Roman" w:eastAsia="Times New Roman" w:hAnsi="Times New Roman" w:cs="Times New Roman"/>
                <w:sz w:val="24"/>
                <w:szCs w:val="24"/>
                <w:lang w:eastAsia="ru-RU"/>
              </w:rPr>
              <w:t>Ст.Халтурина</w:t>
            </w:r>
            <w:proofErr w:type="spellEnd"/>
            <w:r w:rsidR="00D8459E" w:rsidRPr="00E639AB">
              <w:rPr>
                <w:rFonts w:ascii="Times New Roman" w:eastAsia="Times New Roman" w:hAnsi="Times New Roman" w:cs="Times New Roman"/>
                <w:sz w:val="24"/>
                <w:szCs w:val="24"/>
                <w:lang w:eastAsia="ru-RU"/>
              </w:rPr>
              <w:t xml:space="preserve">, </w:t>
            </w:r>
            <w:r w:rsidR="00810434" w:rsidRPr="00E639AB">
              <w:rPr>
                <w:rFonts w:ascii="Times New Roman" w:eastAsia="Times New Roman" w:hAnsi="Times New Roman" w:cs="Times New Roman"/>
                <w:sz w:val="24"/>
                <w:szCs w:val="24"/>
                <w:lang w:eastAsia="ru-RU"/>
              </w:rPr>
              <w:t>28</w:t>
            </w:r>
            <w:r w:rsidR="00D8459E" w:rsidRPr="00E639AB">
              <w:rPr>
                <w:rFonts w:ascii="Times New Roman" w:eastAsia="Times New Roman" w:hAnsi="Times New Roman" w:cs="Times New Roman"/>
                <w:sz w:val="24"/>
                <w:szCs w:val="24"/>
                <w:lang w:eastAsia="ru-RU"/>
              </w:rPr>
              <w:t>,</w:t>
            </w:r>
            <w:r w:rsidR="00810434" w:rsidRPr="00E639AB">
              <w:rPr>
                <w:rFonts w:ascii="Times New Roman" w:eastAsia="Times New Roman" w:hAnsi="Times New Roman" w:cs="Times New Roman"/>
                <w:sz w:val="24"/>
                <w:szCs w:val="24"/>
                <w:lang w:eastAsia="ru-RU"/>
              </w:rPr>
              <w:t xml:space="preserve"> 4 этаж.</w:t>
            </w:r>
            <w:r w:rsidR="00D8459E" w:rsidRPr="00E639AB">
              <w:rPr>
                <w:rFonts w:ascii="Times New Roman" w:eastAsia="Times New Roman" w:hAnsi="Times New Roman" w:cs="Times New Roman"/>
                <w:sz w:val="24"/>
                <w:szCs w:val="24"/>
                <w:lang w:eastAsia="ru-RU"/>
              </w:rPr>
              <w:t xml:space="preserve"> </w:t>
            </w:r>
          </w:p>
        </w:tc>
      </w:tr>
    </w:tbl>
    <w:p w14:paraId="20B4ABE6" w14:textId="77777777" w:rsidR="00246B8D" w:rsidRPr="00E639AB" w:rsidRDefault="00246B8D" w:rsidP="00032FB6">
      <w:pPr>
        <w:jc w:val="right"/>
        <w:rPr>
          <w:rFonts w:ascii="Times New Roman" w:eastAsia="Calibri" w:hAnsi="Times New Roman" w:cs="Times New Roman"/>
          <w:i/>
          <w:sz w:val="24"/>
          <w:szCs w:val="24"/>
        </w:rPr>
      </w:pPr>
    </w:p>
    <w:p w14:paraId="4DBCE38E" w14:textId="1B2F7682" w:rsidR="00DC6F4A" w:rsidRPr="00E639AB" w:rsidRDefault="00B96A1C" w:rsidP="00032FB6">
      <w:pPr>
        <w:jc w:val="right"/>
        <w:rPr>
          <w:rFonts w:ascii="Times New Roman" w:eastAsia="Calibri" w:hAnsi="Times New Roman" w:cs="Times New Roman"/>
          <w:sz w:val="24"/>
          <w:szCs w:val="24"/>
        </w:rPr>
      </w:pPr>
      <w:r w:rsidRPr="00E639AB">
        <w:rPr>
          <w:rFonts w:ascii="Times New Roman" w:eastAsia="Calibri" w:hAnsi="Times New Roman" w:cs="Times New Roman"/>
          <w:sz w:val="24"/>
          <w:szCs w:val="24"/>
        </w:rPr>
        <w:t>Исполнитель ____________</w:t>
      </w:r>
      <w:r w:rsidR="0071413C">
        <w:rPr>
          <w:rFonts w:ascii="Times New Roman" w:eastAsia="Calibri" w:hAnsi="Times New Roman" w:cs="Times New Roman"/>
          <w:sz w:val="24"/>
          <w:szCs w:val="24"/>
        </w:rPr>
        <w:t>Консявичус А.С.</w:t>
      </w:r>
      <w:r w:rsidR="00DC6F4A" w:rsidRPr="00E639AB">
        <w:rPr>
          <w:rFonts w:ascii="Times New Roman" w:eastAsia="Calibri" w:hAnsi="Times New Roman" w:cs="Times New Roman"/>
          <w:sz w:val="24"/>
          <w:szCs w:val="24"/>
        </w:rPr>
        <w:br w:type="page"/>
      </w:r>
    </w:p>
    <w:p w14:paraId="62729A5F" w14:textId="77777777" w:rsidR="00DC6F4A" w:rsidRPr="00E639AB" w:rsidRDefault="00DC6F4A" w:rsidP="00271B28">
      <w:pPr>
        <w:spacing w:after="160" w:line="252" w:lineRule="auto"/>
        <w:jc w:val="right"/>
        <w:rPr>
          <w:rFonts w:ascii="Times New Roman" w:eastAsia="Calibri" w:hAnsi="Times New Roman" w:cs="Times New Roman"/>
          <w:color w:val="000000" w:themeColor="text1"/>
          <w:sz w:val="24"/>
          <w:szCs w:val="24"/>
        </w:rPr>
      </w:pPr>
    </w:p>
    <w:p w14:paraId="61991BE8" w14:textId="77777777" w:rsidR="00032FB6" w:rsidRPr="00E639AB" w:rsidRDefault="00032FB6" w:rsidP="002C19E8">
      <w:pPr>
        <w:ind w:left="5245"/>
        <w:rPr>
          <w:rFonts w:ascii="Times New Roman" w:hAnsi="Times New Roman" w:cs="Times New Roman"/>
          <w:color w:val="000000" w:themeColor="text1"/>
          <w:sz w:val="28"/>
          <w:szCs w:val="28"/>
        </w:rPr>
      </w:pPr>
      <w:r w:rsidRPr="00E639AB">
        <w:rPr>
          <w:rFonts w:ascii="Times New Roman" w:hAnsi="Times New Roman" w:cs="Times New Roman"/>
          <w:color w:val="000000" w:themeColor="text1"/>
          <w:sz w:val="28"/>
          <w:szCs w:val="28"/>
        </w:rPr>
        <w:t>«УТВЕРЖДАЮ»</w:t>
      </w:r>
    </w:p>
    <w:p w14:paraId="3796D00D" w14:textId="48ACF12C" w:rsidR="001251A2" w:rsidRPr="00E639AB" w:rsidRDefault="001251A2" w:rsidP="002C19E8">
      <w:pPr>
        <w:ind w:left="5245"/>
        <w:rPr>
          <w:rFonts w:ascii="Times New Roman" w:hAnsi="Times New Roman" w:cs="Times New Roman"/>
          <w:color w:val="000000" w:themeColor="text1"/>
          <w:sz w:val="28"/>
          <w:szCs w:val="28"/>
        </w:rPr>
      </w:pPr>
      <w:r w:rsidRPr="00E639AB">
        <w:rPr>
          <w:rFonts w:ascii="Times New Roman" w:hAnsi="Times New Roman" w:cs="Times New Roman"/>
          <w:color w:val="000000" w:themeColor="text1"/>
          <w:sz w:val="28"/>
          <w:szCs w:val="28"/>
        </w:rPr>
        <w:t>Заместитель м</w:t>
      </w:r>
      <w:r w:rsidR="00887936" w:rsidRPr="00E639AB">
        <w:rPr>
          <w:rFonts w:ascii="Times New Roman" w:hAnsi="Times New Roman" w:cs="Times New Roman"/>
          <w:color w:val="000000" w:themeColor="text1"/>
          <w:sz w:val="28"/>
          <w:szCs w:val="28"/>
        </w:rPr>
        <w:t>инистр</w:t>
      </w:r>
      <w:r w:rsidRPr="00E639AB">
        <w:rPr>
          <w:rFonts w:ascii="Times New Roman" w:hAnsi="Times New Roman" w:cs="Times New Roman"/>
          <w:color w:val="000000" w:themeColor="text1"/>
          <w:sz w:val="28"/>
          <w:szCs w:val="28"/>
        </w:rPr>
        <w:t>а</w:t>
      </w:r>
      <w:r w:rsidR="00887936" w:rsidRPr="00E639AB">
        <w:rPr>
          <w:rFonts w:ascii="Times New Roman" w:hAnsi="Times New Roman" w:cs="Times New Roman"/>
          <w:color w:val="000000" w:themeColor="text1"/>
          <w:sz w:val="28"/>
          <w:szCs w:val="28"/>
        </w:rPr>
        <w:t xml:space="preserve"> </w:t>
      </w:r>
    </w:p>
    <w:p w14:paraId="0AABE5F0" w14:textId="77777777" w:rsidR="001251A2" w:rsidRPr="00E639AB" w:rsidRDefault="00887936" w:rsidP="002C19E8">
      <w:pPr>
        <w:ind w:left="5245"/>
        <w:rPr>
          <w:rFonts w:ascii="Times New Roman" w:hAnsi="Times New Roman" w:cs="Times New Roman"/>
          <w:color w:val="000000" w:themeColor="text1"/>
          <w:sz w:val="28"/>
          <w:szCs w:val="28"/>
        </w:rPr>
      </w:pPr>
      <w:r w:rsidRPr="00E639AB">
        <w:rPr>
          <w:rFonts w:ascii="Times New Roman" w:hAnsi="Times New Roman" w:cs="Times New Roman"/>
          <w:color w:val="000000" w:themeColor="text1"/>
          <w:sz w:val="28"/>
          <w:szCs w:val="28"/>
        </w:rPr>
        <w:t>жилищно-коммунального</w:t>
      </w:r>
      <w:r w:rsidR="001251A2" w:rsidRPr="00E639AB">
        <w:rPr>
          <w:rFonts w:ascii="Times New Roman" w:hAnsi="Times New Roman" w:cs="Times New Roman"/>
          <w:color w:val="000000" w:themeColor="text1"/>
          <w:sz w:val="28"/>
          <w:szCs w:val="28"/>
        </w:rPr>
        <w:t xml:space="preserve"> х</w:t>
      </w:r>
      <w:r w:rsidRPr="00E639AB">
        <w:rPr>
          <w:rFonts w:ascii="Times New Roman" w:hAnsi="Times New Roman" w:cs="Times New Roman"/>
          <w:color w:val="000000" w:themeColor="text1"/>
          <w:sz w:val="28"/>
          <w:szCs w:val="28"/>
        </w:rPr>
        <w:t xml:space="preserve">озяйства </w:t>
      </w:r>
    </w:p>
    <w:p w14:paraId="5D168300" w14:textId="7FA0D7FD" w:rsidR="00887936" w:rsidRPr="00E639AB" w:rsidRDefault="00887936" w:rsidP="002C19E8">
      <w:pPr>
        <w:ind w:left="5245"/>
        <w:rPr>
          <w:rFonts w:ascii="Times New Roman" w:hAnsi="Times New Roman" w:cs="Times New Roman"/>
          <w:color w:val="000000" w:themeColor="text1"/>
          <w:sz w:val="28"/>
          <w:szCs w:val="28"/>
        </w:rPr>
      </w:pPr>
      <w:r w:rsidRPr="00E639AB">
        <w:rPr>
          <w:rFonts w:ascii="Times New Roman" w:hAnsi="Times New Roman" w:cs="Times New Roman"/>
          <w:color w:val="000000" w:themeColor="text1"/>
          <w:sz w:val="28"/>
          <w:szCs w:val="28"/>
        </w:rPr>
        <w:t>Республики Башкортостан</w:t>
      </w:r>
    </w:p>
    <w:p w14:paraId="4ADBE97B" w14:textId="394F4C7D" w:rsidR="00032FB6" w:rsidRPr="00E639AB" w:rsidRDefault="00032FB6" w:rsidP="002C19E8">
      <w:pPr>
        <w:ind w:left="5245"/>
        <w:rPr>
          <w:rFonts w:ascii="Times New Roman" w:hAnsi="Times New Roman" w:cs="Times New Roman"/>
          <w:color w:val="000000" w:themeColor="text1"/>
          <w:sz w:val="28"/>
          <w:szCs w:val="28"/>
        </w:rPr>
      </w:pPr>
      <w:r w:rsidRPr="00E639AB">
        <w:rPr>
          <w:rFonts w:ascii="Times New Roman" w:hAnsi="Times New Roman" w:cs="Times New Roman"/>
          <w:color w:val="000000" w:themeColor="text1"/>
          <w:sz w:val="28"/>
          <w:szCs w:val="28"/>
        </w:rPr>
        <w:t>_______________</w:t>
      </w:r>
      <w:r w:rsidR="00F26835" w:rsidRPr="00F30CEE">
        <w:rPr>
          <w:rFonts w:ascii="Times New Roman" w:hAnsi="Times New Roman" w:cs="Times New Roman"/>
          <w:color w:val="000000" w:themeColor="text1"/>
          <w:sz w:val="28"/>
          <w:szCs w:val="28"/>
        </w:rPr>
        <w:t>И</w:t>
      </w:r>
      <w:r w:rsidR="001251A2" w:rsidRPr="00F30CEE">
        <w:rPr>
          <w:rFonts w:ascii="Times New Roman" w:hAnsi="Times New Roman" w:cs="Times New Roman"/>
          <w:color w:val="000000" w:themeColor="text1"/>
          <w:sz w:val="28"/>
          <w:szCs w:val="28"/>
        </w:rPr>
        <w:t>.</w:t>
      </w:r>
      <w:r w:rsidR="00932733" w:rsidRPr="00F30CEE">
        <w:rPr>
          <w:rFonts w:ascii="Times New Roman" w:hAnsi="Times New Roman" w:cs="Times New Roman"/>
          <w:color w:val="000000" w:themeColor="text1"/>
          <w:sz w:val="28"/>
          <w:szCs w:val="28"/>
        </w:rPr>
        <w:t>А</w:t>
      </w:r>
      <w:r w:rsidR="001251A2" w:rsidRPr="00F30CEE">
        <w:rPr>
          <w:rFonts w:ascii="Times New Roman" w:hAnsi="Times New Roman" w:cs="Times New Roman"/>
          <w:color w:val="000000" w:themeColor="text1"/>
          <w:sz w:val="28"/>
          <w:szCs w:val="28"/>
        </w:rPr>
        <w:t xml:space="preserve">. </w:t>
      </w:r>
      <w:r w:rsidR="00932733" w:rsidRPr="00F30CEE">
        <w:rPr>
          <w:rFonts w:ascii="Times New Roman" w:hAnsi="Times New Roman" w:cs="Times New Roman"/>
          <w:color w:val="000000" w:themeColor="text1"/>
          <w:sz w:val="28"/>
          <w:szCs w:val="28"/>
        </w:rPr>
        <w:t>Голованова</w:t>
      </w:r>
    </w:p>
    <w:p w14:paraId="1577E15A" w14:textId="168DDC5D" w:rsidR="00032FB6" w:rsidRPr="00E639AB" w:rsidRDefault="003567FE" w:rsidP="002C19E8">
      <w:pPr>
        <w:ind w:left="5245"/>
        <w:rPr>
          <w:rFonts w:ascii="Times New Roman" w:hAnsi="Times New Roman" w:cs="Times New Roman"/>
          <w:color w:val="000000" w:themeColor="text1"/>
          <w:sz w:val="28"/>
          <w:szCs w:val="28"/>
        </w:rPr>
      </w:pPr>
      <w:r w:rsidRPr="00E639AB">
        <w:rPr>
          <w:rFonts w:ascii="Times New Roman" w:hAnsi="Times New Roman" w:cs="Times New Roman"/>
          <w:color w:val="000000" w:themeColor="text1"/>
          <w:sz w:val="28"/>
          <w:szCs w:val="28"/>
        </w:rPr>
        <w:t>«</w:t>
      </w:r>
      <w:r w:rsidR="00E156D4">
        <w:rPr>
          <w:rFonts w:ascii="Times New Roman" w:hAnsi="Times New Roman" w:cs="Times New Roman"/>
          <w:color w:val="000000" w:themeColor="text1"/>
          <w:sz w:val="28"/>
          <w:szCs w:val="28"/>
        </w:rPr>
        <w:t>01</w:t>
      </w:r>
      <w:r w:rsidR="00032FB6" w:rsidRPr="00E639AB">
        <w:rPr>
          <w:rFonts w:ascii="Times New Roman" w:hAnsi="Times New Roman" w:cs="Times New Roman"/>
          <w:color w:val="000000" w:themeColor="text1"/>
          <w:sz w:val="28"/>
          <w:szCs w:val="28"/>
        </w:rPr>
        <w:t>»</w:t>
      </w:r>
      <w:r w:rsidRPr="00E639AB">
        <w:rPr>
          <w:rFonts w:ascii="Times New Roman" w:hAnsi="Times New Roman" w:cs="Times New Roman"/>
          <w:color w:val="000000" w:themeColor="text1"/>
          <w:sz w:val="28"/>
          <w:szCs w:val="28"/>
        </w:rPr>
        <w:t xml:space="preserve"> </w:t>
      </w:r>
      <w:r w:rsidR="00E156D4">
        <w:rPr>
          <w:rFonts w:ascii="Times New Roman" w:hAnsi="Times New Roman" w:cs="Times New Roman"/>
          <w:color w:val="000000" w:themeColor="text1"/>
          <w:sz w:val="28"/>
          <w:szCs w:val="28"/>
        </w:rPr>
        <w:t>дека</w:t>
      </w:r>
      <w:r w:rsidR="00CE5C7D">
        <w:rPr>
          <w:rFonts w:ascii="Times New Roman" w:hAnsi="Times New Roman" w:cs="Times New Roman"/>
          <w:color w:val="000000" w:themeColor="text1"/>
          <w:sz w:val="28"/>
          <w:szCs w:val="28"/>
        </w:rPr>
        <w:t>бря</w:t>
      </w:r>
      <w:r w:rsidR="00032FB6" w:rsidRPr="00E639AB">
        <w:rPr>
          <w:rFonts w:ascii="Times New Roman" w:hAnsi="Times New Roman" w:cs="Times New Roman"/>
          <w:color w:val="000000" w:themeColor="text1"/>
          <w:sz w:val="28"/>
          <w:szCs w:val="28"/>
        </w:rPr>
        <w:t xml:space="preserve"> 20</w:t>
      </w:r>
      <w:r w:rsidR="000D7DDA">
        <w:rPr>
          <w:rFonts w:ascii="Times New Roman" w:hAnsi="Times New Roman" w:cs="Times New Roman"/>
          <w:color w:val="000000" w:themeColor="text1"/>
          <w:sz w:val="28"/>
          <w:szCs w:val="28"/>
        </w:rPr>
        <w:t>22</w:t>
      </w:r>
      <w:r w:rsidR="00032FB6" w:rsidRPr="00E639AB">
        <w:rPr>
          <w:rFonts w:ascii="Times New Roman" w:hAnsi="Times New Roman" w:cs="Times New Roman"/>
          <w:color w:val="000000" w:themeColor="text1"/>
          <w:sz w:val="28"/>
          <w:szCs w:val="28"/>
        </w:rPr>
        <w:t xml:space="preserve"> г.</w:t>
      </w:r>
    </w:p>
    <w:p w14:paraId="330CEFDF" w14:textId="77777777" w:rsidR="00032FB6" w:rsidRPr="00E639AB" w:rsidRDefault="00032FB6" w:rsidP="002C19E8">
      <w:pPr>
        <w:ind w:left="5245"/>
        <w:rPr>
          <w:rFonts w:ascii="Times New Roman" w:hAnsi="Times New Roman" w:cs="Times New Roman"/>
          <w:color w:val="000000" w:themeColor="text1"/>
          <w:sz w:val="28"/>
          <w:szCs w:val="28"/>
        </w:rPr>
      </w:pPr>
    </w:p>
    <w:p w14:paraId="125AFE01" w14:textId="77777777" w:rsidR="00032FB6" w:rsidRPr="00E639AB" w:rsidRDefault="00032FB6" w:rsidP="00032FB6">
      <w:pPr>
        <w:ind w:left="4678"/>
        <w:rPr>
          <w:rFonts w:ascii="Times New Roman" w:hAnsi="Times New Roman" w:cs="Times New Roman"/>
          <w:sz w:val="24"/>
          <w:szCs w:val="24"/>
        </w:rPr>
      </w:pPr>
    </w:p>
    <w:p w14:paraId="47CF247C" w14:textId="77777777" w:rsidR="00032FB6" w:rsidRPr="00E639AB" w:rsidRDefault="00032FB6" w:rsidP="00032FB6">
      <w:pPr>
        <w:ind w:left="4678"/>
        <w:rPr>
          <w:rFonts w:ascii="Times New Roman" w:hAnsi="Times New Roman" w:cs="Times New Roman"/>
          <w:sz w:val="24"/>
          <w:szCs w:val="24"/>
        </w:rPr>
      </w:pPr>
    </w:p>
    <w:p w14:paraId="70B784C2" w14:textId="77777777" w:rsidR="00032FB6" w:rsidRPr="00E639AB" w:rsidRDefault="00032FB6" w:rsidP="00032FB6">
      <w:pPr>
        <w:ind w:left="4678"/>
        <w:rPr>
          <w:rFonts w:ascii="Times New Roman" w:hAnsi="Times New Roman" w:cs="Times New Roman"/>
          <w:sz w:val="24"/>
          <w:szCs w:val="24"/>
        </w:rPr>
      </w:pPr>
    </w:p>
    <w:p w14:paraId="4B6CECE7" w14:textId="77777777" w:rsidR="00032FB6" w:rsidRPr="00E639AB" w:rsidRDefault="00032FB6" w:rsidP="00032FB6">
      <w:pPr>
        <w:ind w:left="4678"/>
        <w:rPr>
          <w:rFonts w:ascii="Times New Roman" w:hAnsi="Times New Roman" w:cs="Times New Roman"/>
          <w:sz w:val="24"/>
          <w:szCs w:val="24"/>
        </w:rPr>
      </w:pPr>
    </w:p>
    <w:p w14:paraId="2CC93F73" w14:textId="77777777" w:rsidR="00032FB6" w:rsidRPr="00E639AB" w:rsidRDefault="00032FB6" w:rsidP="00032FB6">
      <w:pPr>
        <w:ind w:left="4678"/>
        <w:rPr>
          <w:rFonts w:ascii="Times New Roman" w:hAnsi="Times New Roman" w:cs="Times New Roman"/>
          <w:sz w:val="24"/>
          <w:szCs w:val="24"/>
        </w:rPr>
      </w:pPr>
    </w:p>
    <w:p w14:paraId="3F93D6F9" w14:textId="77777777" w:rsidR="00323C51" w:rsidRPr="00E639AB" w:rsidRDefault="00323C51" w:rsidP="00032FB6">
      <w:pPr>
        <w:ind w:left="4678"/>
        <w:rPr>
          <w:rFonts w:ascii="Times New Roman" w:hAnsi="Times New Roman" w:cs="Times New Roman"/>
          <w:sz w:val="24"/>
          <w:szCs w:val="24"/>
        </w:rPr>
      </w:pPr>
    </w:p>
    <w:p w14:paraId="25AAF124" w14:textId="77777777" w:rsidR="00323C51" w:rsidRPr="00E639AB" w:rsidRDefault="00323C51" w:rsidP="00032FB6">
      <w:pPr>
        <w:ind w:left="4678"/>
        <w:rPr>
          <w:rFonts w:ascii="Times New Roman" w:hAnsi="Times New Roman" w:cs="Times New Roman"/>
          <w:sz w:val="24"/>
          <w:szCs w:val="24"/>
        </w:rPr>
      </w:pPr>
    </w:p>
    <w:p w14:paraId="29F1AE06" w14:textId="77777777" w:rsidR="00323C51" w:rsidRPr="00E639AB" w:rsidRDefault="00323C51" w:rsidP="00032FB6">
      <w:pPr>
        <w:ind w:left="4678"/>
        <w:rPr>
          <w:rFonts w:ascii="Times New Roman" w:hAnsi="Times New Roman" w:cs="Times New Roman"/>
          <w:sz w:val="24"/>
          <w:szCs w:val="24"/>
        </w:rPr>
      </w:pPr>
    </w:p>
    <w:p w14:paraId="37ADDBA5" w14:textId="77777777" w:rsidR="00323C51" w:rsidRPr="00E639AB" w:rsidRDefault="00323C51" w:rsidP="00032FB6">
      <w:pPr>
        <w:ind w:left="4678"/>
        <w:rPr>
          <w:rFonts w:ascii="Times New Roman" w:hAnsi="Times New Roman" w:cs="Times New Roman"/>
          <w:sz w:val="24"/>
          <w:szCs w:val="24"/>
        </w:rPr>
      </w:pPr>
    </w:p>
    <w:p w14:paraId="23D01D03" w14:textId="77777777" w:rsidR="00323C51" w:rsidRPr="00E639AB" w:rsidRDefault="00323C51" w:rsidP="00032FB6">
      <w:pPr>
        <w:ind w:left="4678"/>
        <w:rPr>
          <w:rFonts w:ascii="Times New Roman" w:hAnsi="Times New Roman" w:cs="Times New Roman"/>
          <w:sz w:val="24"/>
          <w:szCs w:val="24"/>
        </w:rPr>
      </w:pPr>
    </w:p>
    <w:p w14:paraId="01F5CE4A" w14:textId="77777777" w:rsidR="00323C51" w:rsidRPr="00E639AB" w:rsidRDefault="00323C51" w:rsidP="00032FB6">
      <w:pPr>
        <w:ind w:left="4678"/>
        <w:rPr>
          <w:rFonts w:ascii="Times New Roman" w:hAnsi="Times New Roman" w:cs="Times New Roman"/>
          <w:sz w:val="24"/>
          <w:szCs w:val="24"/>
        </w:rPr>
      </w:pPr>
    </w:p>
    <w:p w14:paraId="4DF7AA53" w14:textId="77777777" w:rsidR="00323C51" w:rsidRPr="00E639AB" w:rsidRDefault="00323C51" w:rsidP="00032FB6">
      <w:pPr>
        <w:ind w:left="4678"/>
        <w:rPr>
          <w:rFonts w:ascii="Times New Roman" w:hAnsi="Times New Roman" w:cs="Times New Roman"/>
          <w:sz w:val="24"/>
          <w:szCs w:val="24"/>
        </w:rPr>
      </w:pPr>
    </w:p>
    <w:p w14:paraId="314E09E6" w14:textId="77777777" w:rsidR="00323C51" w:rsidRPr="00E639AB" w:rsidRDefault="00323C51" w:rsidP="00032FB6">
      <w:pPr>
        <w:ind w:left="4678"/>
        <w:rPr>
          <w:rFonts w:ascii="Times New Roman" w:hAnsi="Times New Roman" w:cs="Times New Roman"/>
          <w:sz w:val="24"/>
          <w:szCs w:val="24"/>
        </w:rPr>
      </w:pPr>
    </w:p>
    <w:p w14:paraId="19DE7B92" w14:textId="77777777" w:rsidR="00323C51" w:rsidRPr="00E639AB" w:rsidRDefault="00323C51" w:rsidP="00032FB6">
      <w:pPr>
        <w:ind w:left="4678"/>
        <w:rPr>
          <w:rFonts w:ascii="Times New Roman" w:hAnsi="Times New Roman" w:cs="Times New Roman"/>
          <w:sz w:val="24"/>
          <w:szCs w:val="24"/>
        </w:rPr>
      </w:pPr>
    </w:p>
    <w:p w14:paraId="073760AA" w14:textId="77777777" w:rsidR="00323C51" w:rsidRPr="00E639AB" w:rsidRDefault="00323C51" w:rsidP="00032FB6">
      <w:pPr>
        <w:ind w:left="4678"/>
        <w:rPr>
          <w:rFonts w:ascii="Times New Roman" w:hAnsi="Times New Roman" w:cs="Times New Roman"/>
          <w:sz w:val="24"/>
          <w:szCs w:val="24"/>
        </w:rPr>
      </w:pPr>
    </w:p>
    <w:p w14:paraId="72841E50" w14:textId="77777777" w:rsidR="003567FE" w:rsidRPr="00E639AB" w:rsidRDefault="003567FE" w:rsidP="003567FE">
      <w:pPr>
        <w:ind w:left="4678"/>
        <w:rPr>
          <w:rFonts w:ascii="Times New Roman" w:hAnsi="Times New Roman" w:cs="Times New Roman"/>
          <w:sz w:val="24"/>
          <w:szCs w:val="24"/>
        </w:rPr>
      </w:pPr>
    </w:p>
    <w:p w14:paraId="518BEAFB" w14:textId="77777777" w:rsidR="003567FE" w:rsidRPr="00E639AB" w:rsidRDefault="003567FE" w:rsidP="003567FE">
      <w:pPr>
        <w:jc w:val="center"/>
        <w:rPr>
          <w:rFonts w:ascii="Times New Roman" w:hAnsi="Times New Roman" w:cs="Times New Roman"/>
          <w:b/>
          <w:sz w:val="24"/>
          <w:szCs w:val="24"/>
        </w:rPr>
      </w:pPr>
      <w:r w:rsidRPr="00E639AB">
        <w:rPr>
          <w:rFonts w:ascii="Times New Roman" w:hAnsi="Times New Roman" w:cs="Times New Roman"/>
          <w:b/>
          <w:sz w:val="24"/>
          <w:szCs w:val="24"/>
        </w:rPr>
        <w:t>КОНКУРСНАЯ ДОКУМЕНТАЦИЯ</w:t>
      </w:r>
    </w:p>
    <w:p w14:paraId="5FF73B1F" w14:textId="77777777" w:rsidR="00D60FB1" w:rsidRPr="00E639AB" w:rsidRDefault="00D60FB1" w:rsidP="003567FE">
      <w:pPr>
        <w:jc w:val="center"/>
        <w:rPr>
          <w:rFonts w:ascii="Times New Roman" w:hAnsi="Times New Roman" w:cs="Times New Roman"/>
          <w:sz w:val="28"/>
          <w:szCs w:val="28"/>
        </w:rPr>
      </w:pPr>
      <w:r w:rsidRPr="00E639AB">
        <w:rPr>
          <w:rFonts w:ascii="Times New Roman" w:hAnsi="Times New Roman" w:cs="Times New Roman"/>
          <w:sz w:val="28"/>
          <w:szCs w:val="28"/>
        </w:rPr>
        <w:t xml:space="preserve">к </w:t>
      </w:r>
      <w:r w:rsidR="007A383B" w:rsidRPr="00E639AB">
        <w:rPr>
          <w:rFonts w:ascii="Times New Roman" w:hAnsi="Times New Roman" w:cs="Times New Roman"/>
          <w:sz w:val="28"/>
          <w:szCs w:val="28"/>
        </w:rPr>
        <w:t>о</w:t>
      </w:r>
      <w:r w:rsidR="00002A87" w:rsidRPr="00E639AB">
        <w:rPr>
          <w:rFonts w:ascii="Times New Roman" w:hAnsi="Times New Roman" w:cs="Times New Roman"/>
          <w:sz w:val="28"/>
          <w:szCs w:val="28"/>
        </w:rPr>
        <w:t>ткрыто</w:t>
      </w:r>
      <w:r w:rsidRPr="00E639AB">
        <w:rPr>
          <w:rFonts w:ascii="Times New Roman" w:hAnsi="Times New Roman" w:cs="Times New Roman"/>
          <w:sz w:val="28"/>
          <w:szCs w:val="28"/>
        </w:rPr>
        <w:t>му</w:t>
      </w:r>
      <w:r w:rsidR="00002A87" w:rsidRPr="00E639AB">
        <w:rPr>
          <w:rFonts w:ascii="Times New Roman" w:hAnsi="Times New Roman" w:cs="Times New Roman"/>
          <w:sz w:val="28"/>
          <w:szCs w:val="28"/>
        </w:rPr>
        <w:t xml:space="preserve"> конкурс</w:t>
      </w:r>
      <w:r w:rsidRPr="00E639AB">
        <w:rPr>
          <w:rFonts w:ascii="Times New Roman" w:hAnsi="Times New Roman" w:cs="Times New Roman"/>
          <w:sz w:val="28"/>
          <w:szCs w:val="28"/>
        </w:rPr>
        <w:t>у</w:t>
      </w:r>
      <w:r w:rsidR="00002A87" w:rsidRPr="00E639AB">
        <w:rPr>
          <w:rFonts w:ascii="Times New Roman" w:hAnsi="Times New Roman" w:cs="Times New Roman"/>
          <w:sz w:val="28"/>
          <w:szCs w:val="28"/>
        </w:rPr>
        <w:t xml:space="preserve"> по отбору аудиторской организации (аудитора) </w:t>
      </w:r>
    </w:p>
    <w:p w14:paraId="365EA510" w14:textId="2AA3F54C" w:rsidR="00002A87" w:rsidRPr="00E639AB" w:rsidRDefault="00002A87" w:rsidP="003567FE">
      <w:pPr>
        <w:jc w:val="center"/>
        <w:rPr>
          <w:rFonts w:ascii="Times New Roman" w:hAnsi="Times New Roman" w:cs="Times New Roman"/>
          <w:sz w:val="28"/>
          <w:szCs w:val="28"/>
        </w:rPr>
      </w:pPr>
      <w:r w:rsidRPr="00E639AB">
        <w:rPr>
          <w:rFonts w:ascii="Times New Roman" w:hAnsi="Times New Roman" w:cs="Times New Roman"/>
          <w:sz w:val="28"/>
          <w:szCs w:val="28"/>
        </w:rPr>
        <w:t xml:space="preserve">для проведения аудита годовой бухгалтерской </w:t>
      </w:r>
      <w:r w:rsidR="00887936" w:rsidRPr="00E639AB">
        <w:rPr>
          <w:rFonts w:ascii="Times New Roman" w:hAnsi="Times New Roman" w:cs="Times New Roman"/>
          <w:sz w:val="28"/>
          <w:szCs w:val="28"/>
        </w:rPr>
        <w:t>(финансовой) отчетности</w:t>
      </w:r>
      <w:r w:rsidR="00344951" w:rsidRPr="00E639AB">
        <w:rPr>
          <w:rFonts w:ascii="Times New Roman" w:hAnsi="Times New Roman" w:cs="Times New Roman"/>
          <w:sz w:val="28"/>
          <w:szCs w:val="28"/>
        </w:rPr>
        <w:t xml:space="preserve"> </w:t>
      </w:r>
    </w:p>
    <w:p w14:paraId="7FC28C33" w14:textId="67EF154D" w:rsidR="003567FE" w:rsidRPr="00E639AB" w:rsidRDefault="00344951" w:rsidP="003567FE">
      <w:pPr>
        <w:jc w:val="center"/>
        <w:rPr>
          <w:rFonts w:ascii="Times New Roman" w:hAnsi="Times New Roman" w:cs="Times New Roman"/>
          <w:sz w:val="24"/>
          <w:szCs w:val="24"/>
        </w:rPr>
      </w:pPr>
      <w:r w:rsidRPr="00E639AB">
        <w:rPr>
          <w:rFonts w:ascii="Times New Roman" w:hAnsi="Times New Roman" w:cs="Times New Roman"/>
          <w:sz w:val="28"/>
          <w:szCs w:val="28"/>
        </w:rPr>
        <w:t>НОФ «Региональный оператор РБ»</w:t>
      </w:r>
    </w:p>
    <w:p w14:paraId="65898BBE" w14:textId="77777777" w:rsidR="003567FE" w:rsidRPr="00E639AB" w:rsidRDefault="003567FE" w:rsidP="003567FE">
      <w:pPr>
        <w:jc w:val="center"/>
        <w:rPr>
          <w:rFonts w:ascii="Times New Roman" w:hAnsi="Times New Roman" w:cs="Times New Roman"/>
          <w:sz w:val="24"/>
          <w:szCs w:val="24"/>
        </w:rPr>
      </w:pPr>
    </w:p>
    <w:p w14:paraId="68C2E4BE" w14:textId="77777777" w:rsidR="00F40190" w:rsidRPr="00E639AB" w:rsidRDefault="00F40190" w:rsidP="00F40190">
      <w:pPr>
        <w:jc w:val="center"/>
        <w:rPr>
          <w:rFonts w:ascii="Times New Roman" w:hAnsi="Times New Roman" w:cs="Times New Roman"/>
          <w:sz w:val="24"/>
          <w:szCs w:val="24"/>
        </w:rPr>
      </w:pPr>
    </w:p>
    <w:p w14:paraId="17CE3C5F" w14:textId="77777777" w:rsidR="00F40190" w:rsidRPr="00E639AB" w:rsidRDefault="00F40190" w:rsidP="00F40190">
      <w:pPr>
        <w:jc w:val="center"/>
        <w:rPr>
          <w:rFonts w:ascii="Times New Roman" w:hAnsi="Times New Roman" w:cs="Times New Roman"/>
          <w:sz w:val="24"/>
          <w:szCs w:val="24"/>
        </w:rPr>
      </w:pPr>
    </w:p>
    <w:p w14:paraId="5DEEB8D7" w14:textId="77777777" w:rsidR="00F40190" w:rsidRPr="00E639AB" w:rsidRDefault="00F40190" w:rsidP="00F40190">
      <w:pPr>
        <w:jc w:val="center"/>
        <w:rPr>
          <w:rFonts w:ascii="Times New Roman" w:hAnsi="Times New Roman" w:cs="Times New Roman"/>
          <w:sz w:val="24"/>
          <w:szCs w:val="24"/>
        </w:rPr>
      </w:pPr>
    </w:p>
    <w:p w14:paraId="2A35F004" w14:textId="77777777" w:rsidR="00F40190" w:rsidRPr="00E639AB" w:rsidRDefault="00F40190" w:rsidP="00F40190">
      <w:pPr>
        <w:jc w:val="center"/>
        <w:rPr>
          <w:rFonts w:ascii="Times New Roman" w:hAnsi="Times New Roman" w:cs="Times New Roman"/>
          <w:sz w:val="24"/>
          <w:szCs w:val="24"/>
        </w:rPr>
      </w:pPr>
    </w:p>
    <w:p w14:paraId="7245901C" w14:textId="77777777" w:rsidR="00F40190" w:rsidRPr="00E639AB" w:rsidRDefault="00F40190" w:rsidP="00F40190">
      <w:pPr>
        <w:jc w:val="center"/>
        <w:rPr>
          <w:rFonts w:ascii="Times New Roman" w:hAnsi="Times New Roman" w:cs="Times New Roman"/>
          <w:sz w:val="24"/>
          <w:szCs w:val="24"/>
        </w:rPr>
      </w:pPr>
    </w:p>
    <w:p w14:paraId="71B66706" w14:textId="77777777" w:rsidR="00F40190" w:rsidRPr="00E639AB" w:rsidRDefault="00F40190" w:rsidP="00F40190">
      <w:pPr>
        <w:jc w:val="center"/>
        <w:rPr>
          <w:rFonts w:ascii="Times New Roman" w:hAnsi="Times New Roman" w:cs="Times New Roman"/>
          <w:sz w:val="24"/>
          <w:szCs w:val="24"/>
        </w:rPr>
      </w:pPr>
    </w:p>
    <w:p w14:paraId="7D9B3DE6" w14:textId="77777777" w:rsidR="00F40190" w:rsidRPr="00E639AB" w:rsidRDefault="00F40190" w:rsidP="00F40190">
      <w:pPr>
        <w:jc w:val="center"/>
        <w:rPr>
          <w:rFonts w:ascii="Times New Roman" w:hAnsi="Times New Roman" w:cs="Times New Roman"/>
          <w:sz w:val="24"/>
          <w:szCs w:val="24"/>
        </w:rPr>
      </w:pPr>
    </w:p>
    <w:p w14:paraId="47A28FF9" w14:textId="77777777" w:rsidR="00F40190" w:rsidRPr="00E639AB" w:rsidRDefault="00F40190" w:rsidP="00F40190">
      <w:pPr>
        <w:jc w:val="center"/>
        <w:rPr>
          <w:rFonts w:ascii="Times New Roman" w:hAnsi="Times New Roman" w:cs="Times New Roman"/>
          <w:sz w:val="24"/>
          <w:szCs w:val="24"/>
        </w:rPr>
      </w:pPr>
    </w:p>
    <w:p w14:paraId="427A2131" w14:textId="77777777" w:rsidR="00323C51" w:rsidRPr="00E639AB" w:rsidRDefault="00323C51" w:rsidP="00F40190">
      <w:pPr>
        <w:jc w:val="center"/>
        <w:rPr>
          <w:rFonts w:ascii="Times New Roman" w:hAnsi="Times New Roman" w:cs="Times New Roman"/>
          <w:sz w:val="24"/>
          <w:szCs w:val="24"/>
        </w:rPr>
      </w:pPr>
    </w:p>
    <w:p w14:paraId="6258378E" w14:textId="77777777" w:rsidR="00323C51" w:rsidRPr="00E639AB" w:rsidRDefault="00323C51" w:rsidP="00F40190">
      <w:pPr>
        <w:jc w:val="center"/>
        <w:rPr>
          <w:rFonts w:ascii="Times New Roman" w:hAnsi="Times New Roman" w:cs="Times New Roman"/>
          <w:sz w:val="24"/>
          <w:szCs w:val="24"/>
        </w:rPr>
      </w:pPr>
    </w:p>
    <w:p w14:paraId="6D582BDC" w14:textId="77777777" w:rsidR="00323C51" w:rsidRPr="00E639AB" w:rsidRDefault="00323C51" w:rsidP="00F40190">
      <w:pPr>
        <w:jc w:val="center"/>
        <w:rPr>
          <w:rFonts w:ascii="Times New Roman" w:hAnsi="Times New Roman" w:cs="Times New Roman"/>
          <w:sz w:val="24"/>
          <w:szCs w:val="24"/>
        </w:rPr>
      </w:pPr>
    </w:p>
    <w:p w14:paraId="6A9778A0" w14:textId="77777777" w:rsidR="00323C51" w:rsidRPr="00E639AB" w:rsidRDefault="00323C51" w:rsidP="00F40190">
      <w:pPr>
        <w:jc w:val="center"/>
        <w:rPr>
          <w:rFonts w:ascii="Times New Roman" w:hAnsi="Times New Roman" w:cs="Times New Roman"/>
          <w:sz w:val="24"/>
          <w:szCs w:val="24"/>
        </w:rPr>
      </w:pPr>
    </w:p>
    <w:p w14:paraId="4FFB8CEF" w14:textId="77777777" w:rsidR="00323C51" w:rsidRDefault="00323C51" w:rsidP="00F40190">
      <w:pPr>
        <w:jc w:val="center"/>
        <w:rPr>
          <w:rFonts w:ascii="Times New Roman" w:hAnsi="Times New Roman" w:cs="Times New Roman"/>
          <w:sz w:val="24"/>
          <w:szCs w:val="24"/>
        </w:rPr>
      </w:pPr>
    </w:p>
    <w:p w14:paraId="1B535647" w14:textId="77777777" w:rsidR="00F26835" w:rsidRDefault="00F26835" w:rsidP="00F40190">
      <w:pPr>
        <w:jc w:val="center"/>
        <w:rPr>
          <w:rFonts w:ascii="Times New Roman" w:hAnsi="Times New Roman" w:cs="Times New Roman"/>
          <w:sz w:val="24"/>
          <w:szCs w:val="24"/>
        </w:rPr>
      </w:pPr>
    </w:p>
    <w:p w14:paraId="67219950" w14:textId="77777777" w:rsidR="00F26835" w:rsidRDefault="00F26835" w:rsidP="00F40190">
      <w:pPr>
        <w:jc w:val="center"/>
        <w:rPr>
          <w:rFonts w:ascii="Times New Roman" w:hAnsi="Times New Roman" w:cs="Times New Roman"/>
          <w:sz w:val="24"/>
          <w:szCs w:val="24"/>
        </w:rPr>
      </w:pPr>
    </w:p>
    <w:p w14:paraId="0F0382C2" w14:textId="77777777" w:rsidR="00F26835" w:rsidRPr="00E639AB" w:rsidRDefault="00F26835" w:rsidP="00F40190">
      <w:pPr>
        <w:jc w:val="center"/>
        <w:rPr>
          <w:rFonts w:ascii="Times New Roman" w:hAnsi="Times New Roman" w:cs="Times New Roman"/>
          <w:sz w:val="24"/>
          <w:szCs w:val="24"/>
        </w:rPr>
      </w:pPr>
    </w:p>
    <w:p w14:paraId="005A7B81" w14:textId="77777777" w:rsidR="00323C51" w:rsidRPr="00E639AB" w:rsidRDefault="00323C51" w:rsidP="003567FE">
      <w:pPr>
        <w:rPr>
          <w:rFonts w:ascii="Times New Roman" w:hAnsi="Times New Roman" w:cs="Times New Roman"/>
          <w:sz w:val="24"/>
          <w:szCs w:val="24"/>
        </w:rPr>
      </w:pPr>
    </w:p>
    <w:p w14:paraId="2A40ACB3" w14:textId="77777777" w:rsidR="00323C51" w:rsidRPr="00E639AB" w:rsidRDefault="00323C51" w:rsidP="00F40190">
      <w:pPr>
        <w:jc w:val="center"/>
        <w:rPr>
          <w:rFonts w:ascii="Times New Roman" w:hAnsi="Times New Roman" w:cs="Times New Roman"/>
          <w:sz w:val="24"/>
          <w:szCs w:val="24"/>
        </w:rPr>
      </w:pPr>
    </w:p>
    <w:p w14:paraId="0E2E28A5" w14:textId="77777777" w:rsidR="00323C51" w:rsidRPr="00E639AB" w:rsidRDefault="00323C51" w:rsidP="00F40190">
      <w:pPr>
        <w:jc w:val="center"/>
        <w:rPr>
          <w:rFonts w:ascii="Times New Roman" w:hAnsi="Times New Roman" w:cs="Times New Roman"/>
          <w:sz w:val="24"/>
          <w:szCs w:val="24"/>
        </w:rPr>
      </w:pPr>
    </w:p>
    <w:p w14:paraId="1BDA0D19" w14:textId="77777777" w:rsidR="00323C51" w:rsidRPr="00E639AB" w:rsidRDefault="00323C51" w:rsidP="00F40190">
      <w:pPr>
        <w:jc w:val="center"/>
        <w:rPr>
          <w:rFonts w:ascii="Times New Roman" w:hAnsi="Times New Roman" w:cs="Times New Roman"/>
          <w:sz w:val="24"/>
          <w:szCs w:val="24"/>
        </w:rPr>
      </w:pPr>
    </w:p>
    <w:p w14:paraId="173532AE" w14:textId="77777777" w:rsidR="00323C51" w:rsidRPr="00E639AB" w:rsidRDefault="00323C51" w:rsidP="00F40190">
      <w:pPr>
        <w:jc w:val="center"/>
        <w:rPr>
          <w:rFonts w:ascii="Times New Roman" w:hAnsi="Times New Roman" w:cs="Times New Roman"/>
          <w:sz w:val="24"/>
          <w:szCs w:val="24"/>
        </w:rPr>
      </w:pPr>
    </w:p>
    <w:p w14:paraId="02B74811" w14:textId="77777777" w:rsidR="007A383B" w:rsidRPr="00E639AB" w:rsidRDefault="007A383B" w:rsidP="00F40190">
      <w:pPr>
        <w:jc w:val="center"/>
        <w:rPr>
          <w:rFonts w:ascii="Times New Roman" w:hAnsi="Times New Roman" w:cs="Times New Roman"/>
          <w:sz w:val="24"/>
          <w:szCs w:val="24"/>
        </w:rPr>
      </w:pPr>
    </w:p>
    <w:p w14:paraId="4C545B83" w14:textId="77777777" w:rsidR="007A383B" w:rsidRPr="00E639AB" w:rsidRDefault="007A383B" w:rsidP="00F40190">
      <w:pPr>
        <w:jc w:val="center"/>
        <w:rPr>
          <w:rFonts w:ascii="Times New Roman" w:hAnsi="Times New Roman" w:cs="Times New Roman"/>
          <w:sz w:val="24"/>
          <w:szCs w:val="24"/>
        </w:rPr>
      </w:pPr>
    </w:p>
    <w:p w14:paraId="401B7C0F" w14:textId="77777777" w:rsidR="00137611" w:rsidRPr="00E639AB" w:rsidRDefault="00137611" w:rsidP="00F40190">
      <w:pPr>
        <w:jc w:val="center"/>
        <w:rPr>
          <w:rFonts w:ascii="Times New Roman" w:hAnsi="Times New Roman" w:cs="Times New Roman"/>
          <w:sz w:val="24"/>
          <w:szCs w:val="24"/>
        </w:rPr>
      </w:pPr>
    </w:p>
    <w:p w14:paraId="6EE5F255" w14:textId="44727062" w:rsidR="00F40190" w:rsidRPr="00E639AB" w:rsidRDefault="00F40190" w:rsidP="00F40190">
      <w:pPr>
        <w:jc w:val="center"/>
        <w:rPr>
          <w:rFonts w:ascii="Times New Roman" w:hAnsi="Times New Roman" w:cs="Times New Roman"/>
          <w:sz w:val="24"/>
          <w:szCs w:val="24"/>
        </w:rPr>
      </w:pPr>
      <w:r w:rsidRPr="00E639AB">
        <w:rPr>
          <w:rFonts w:ascii="Times New Roman" w:hAnsi="Times New Roman" w:cs="Times New Roman"/>
          <w:sz w:val="24"/>
          <w:szCs w:val="24"/>
        </w:rPr>
        <w:t>г. Уфа</w:t>
      </w:r>
      <w:r w:rsidR="001D1440" w:rsidRPr="00E639AB">
        <w:rPr>
          <w:rFonts w:ascii="Times New Roman" w:hAnsi="Times New Roman" w:cs="Times New Roman"/>
          <w:sz w:val="24"/>
          <w:szCs w:val="24"/>
        </w:rPr>
        <w:t xml:space="preserve"> – </w:t>
      </w:r>
      <w:r w:rsidRPr="00E639AB">
        <w:rPr>
          <w:rFonts w:ascii="Times New Roman" w:hAnsi="Times New Roman" w:cs="Times New Roman"/>
          <w:sz w:val="24"/>
          <w:szCs w:val="24"/>
        </w:rPr>
        <w:t>20</w:t>
      </w:r>
      <w:r w:rsidR="00141109">
        <w:rPr>
          <w:rFonts w:ascii="Times New Roman" w:hAnsi="Times New Roman" w:cs="Times New Roman"/>
          <w:sz w:val="24"/>
          <w:szCs w:val="24"/>
        </w:rPr>
        <w:t>22</w:t>
      </w:r>
      <w:r w:rsidRPr="00E639AB">
        <w:rPr>
          <w:rFonts w:ascii="Times New Roman" w:hAnsi="Times New Roman" w:cs="Times New Roman"/>
          <w:color w:val="FF0000"/>
          <w:sz w:val="24"/>
          <w:szCs w:val="24"/>
        </w:rPr>
        <w:t xml:space="preserve"> </w:t>
      </w:r>
      <w:r w:rsidRPr="00E639AB">
        <w:rPr>
          <w:rFonts w:ascii="Times New Roman" w:hAnsi="Times New Roman" w:cs="Times New Roman"/>
          <w:sz w:val="24"/>
          <w:szCs w:val="24"/>
        </w:rPr>
        <w:t>г.</w:t>
      </w:r>
    </w:p>
    <w:p w14:paraId="068E9EC5" w14:textId="77777777" w:rsidR="00F40190" w:rsidRPr="00E639AB" w:rsidRDefault="00B96A1C" w:rsidP="00323C51">
      <w:pPr>
        <w:jc w:val="center"/>
        <w:rPr>
          <w:rFonts w:ascii="Times New Roman" w:hAnsi="Times New Roman" w:cs="Times New Roman"/>
          <w:b/>
          <w:sz w:val="24"/>
          <w:szCs w:val="24"/>
        </w:rPr>
      </w:pPr>
      <w:r w:rsidRPr="00E639AB">
        <w:rPr>
          <w:rFonts w:ascii="Times New Roman" w:hAnsi="Times New Roman" w:cs="Times New Roman"/>
          <w:b/>
          <w:sz w:val="24"/>
          <w:szCs w:val="24"/>
        </w:rPr>
        <w:br w:type="page"/>
      </w:r>
      <w:r w:rsidR="00F40190" w:rsidRPr="00E639AB">
        <w:rPr>
          <w:rFonts w:ascii="Times New Roman" w:hAnsi="Times New Roman" w:cs="Times New Roman"/>
          <w:b/>
          <w:sz w:val="24"/>
          <w:szCs w:val="24"/>
        </w:rPr>
        <w:lastRenderedPageBreak/>
        <w:t xml:space="preserve">РАЗДЕЛ </w:t>
      </w:r>
      <w:r w:rsidR="00F40190" w:rsidRPr="00E639AB">
        <w:rPr>
          <w:rFonts w:ascii="Times New Roman" w:hAnsi="Times New Roman" w:cs="Times New Roman"/>
          <w:b/>
          <w:sz w:val="24"/>
          <w:szCs w:val="24"/>
          <w:lang w:val="en-US"/>
        </w:rPr>
        <w:t>I</w:t>
      </w:r>
      <w:r w:rsidR="00F40190" w:rsidRPr="00E639AB">
        <w:rPr>
          <w:rFonts w:ascii="Times New Roman" w:hAnsi="Times New Roman" w:cs="Times New Roman"/>
          <w:b/>
          <w:sz w:val="24"/>
          <w:szCs w:val="24"/>
        </w:rPr>
        <w:t>. ИНФОРМАЦИОННАЯ КАРТА</w:t>
      </w:r>
    </w:p>
    <w:p w14:paraId="7C53A773" w14:textId="77777777" w:rsidR="00611C09" w:rsidRPr="00E639AB" w:rsidRDefault="00611C09" w:rsidP="00611C09">
      <w:pPr>
        <w:pStyle w:val="ConsPlusCell"/>
        <w:ind w:firstLine="709"/>
        <w:jc w:val="both"/>
        <w:rPr>
          <w:sz w:val="24"/>
          <w:szCs w:val="24"/>
        </w:rPr>
      </w:pPr>
    </w:p>
    <w:p w14:paraId="333D226F" w14:textId="55C45412" w:rsidR="00611C09" w:rsidRPr="00E639AB" w:rsidRDefault="00F40190" w:rsidP="00611C09">
      <w:pPr>
        <w:pStyle w:val="ConsPlusCell"/>
        <w:ind w:firstLine="709"/>
        <w:jc w:val="both"/>
        <w:rPr>
          <w:sz w:val="24"/>
          <w:szCs w:val="24"/>
        </w:rPr>
      </w:pPr>
      <w:proofErr w:type="gramStart"/>
      <w:r w:rsidRPr="00E639AB">
        <w:rPr>
          <w:sz w:val="24"/>
          <w:szCs w:val="24"/>
        </w:rPr>
        <w:t xml:space="preserve">Настоящая конкурсная документация подготовлена в соответствии </w:t>
      </w:r>
      <w:r w:rsidR="00611C09" w:rsidRPr="00E639AB">
        <w:rPr>
          <w:sz w:val="24"/>
          <w:szCs w:val="24"/>
        </w:rPr>
        <w:t xml:space="preserve">с Постановлением Правительства Республики Башкортостан от 07.05.2015 г. № 166 «Об утверждении Порядка конкурсного отбора аудиторской организации (аудитора) для проведения аудита годовой бухгалтерской (финансовой) отчетности некоммерческой организации Фонд «Региональный оператор </w:t>
      </w:r>
      <w:r w:rsidR="001F1621" w:rsidRPr="00E639AB">
        <w:rPr>
          <w:rFonts w:eastAsia="Calibri"/>
          <w:sz w:val="24"/>
          <w:szCs w:val="24"/>
        </w:rPr>
        <w:t>капитального ремонта общего имущества в многоквартирных домах, расположенных на территории</w:t>
      </w:r>
      <w:r w:rsidR="001F1621" w:rsidRPr="00E639AB">
        <w:rPr>
          <w:sz w:val="24"/>
          <w:szCs w:val="24"/>
        </w:rPr>
        <w:t xml:space="preserve"> </w:t>
      </w:r>
      <w:r w:rsidR="00611C09" w:rsidRPr="00E639AB">
        <w:rPr>
          <w:sz w:val="24"/>
          <w:szCs w:val="24"/>
        </w:rPr>
        <w:t>Республики Башкортостан» и о внесении изменений в Порядок принятия решения о проведении аудита годовой бухгалтерской</w:t>
      </w:r>
      <w:proofErr w:type="gramEnd"/>
      <w:r w:rsidR="00611C09" w:rsidRPr="00E639AB">
        <w:rPr>
          <w:sz w:val="24"/>
          <w:szCs w:val="24"/>
        </w:rPr>
        <w:t xml:space="preserve"> (</w:t>
      </w:r>
      <w:proofErr w:type="gramStart"/>
      <w:r w:rsidR="00611C09" w:rsidRPr="00E639AB">
        <w:rPr>
          <w:sz w:val="24"/>
          <w:szCs w:val="24"/>
        </w:rPr>
        <w:t xml:space="preserve">финансовой) отчетности некоммерческой организации Фонд «Региональный оператор </w:t>
      </w:r>
      <w:r w:rsidR="001F1621" w:rsidRPr="00E639AB">
        <w:rPr>
          <w:rFonts w:eastAsia="Calibri"/>
          <w:sz w:val="24"/>
          <w:szCs w:val="24"/>
        </w:rPr>
        <w:t>капитального ремонта общего имущества в многоквартирных домах, расположенных на территории</w:t>
      </w:r>
      <w:r w:rsidR="001F1621" w:rsidRPr="00E639AB">
        <w:rPr>
          <w:sz w:val="24"/>
          <w:szCs w:val="24"/>
        </w:rPr>
        <w:t xml:space="preserve"> </w:t>
      </w:r>
      <w:r w:rsidR="00611C09" w:rsidRPr="00E639AB">
        <w:rPr>
          <w:sz w:val="24"/>
          <w:szCs w:val="24"/>
        </w:rPr>
        <w:t xml:space="preserve">Республики Башкортостан» и утверждении договора с аудиторской организацией (аудитором), а также размещения в информационно-телекоммуникационной сети Интернет годового отчета некоммерческой организации Фонд «Региональный оператор </w:t>
      </w:r>
      <w:r w:rsidR="001F1621" w:rsidRPr="00E639AB">
        <w:rPr>
          <w:rFonts w:eastAsia="Calibri"/>
          <w:sz w:val="24"/>
          <w:szCs w:val="24"/>
        </w:rPr>
        <w:t>капитального ремонта общего имущества в многоквартирных домах, расположенных на территории</w:t>
      </w:r>
      <w:r w:rsidR="001F1621" w:rsidRPr="00E639AB">
        <w:rPr>
          <w:sz w:val="24"/>
          <w:szCs w:val="24"/>
        </w:rPr>
        <w:t xml:space="preserve"> </w:t>
      </w:r>
      <w:r w:rsidR="00611C09" w:rsidRPr="00E639AB">
        <w:rPr>
          <w:sz w:val="24"/>
          <w:szCs w:val="24"/>
        </w:rPr>
        <w:t>Республики Башкортостан» и аудиторского заключения».</w:t>
      </w:r>
      <w:proofErr w:type="gramEnd"/>
    </w:p>
    <w:p w14:paraId="0E535380" w14:textId="77777777" w:rsidR="002721FF" w:rsidRPr="00E639AB" w:rsidRDefault="002721FF" w:rsidP="002721FF">
      <w:pPr>
        <w:pStyle w:val="ConsPlusCell"/>
        <w:ind w:left="709"/>
        <w:jc w:val="both"/>
        <w:rPr>
          <w:sz w:val="24"/>
          <w:szCs w:val="24"/>
        </w:rPr>
      </w:pPr>
    </w:p>
    <w:tbl>
      <w:tblPr>
        <w:tblStyle w:val="a7"/>
        <w:tblW w:w="0" w:type="auto"/>
        <w:tblInd w:w="108" w:type="dxa"/>
        <w:tblLook w:val="04A0" w:firstRow="1" w:lastRow="0" w:firstColumn="1" w:lastColumn="0" w:noHBand="0" w:noVBand="1"/>
      </w:tblPr>
      <w:tblGrid>
        <w:gridCol w:w="3187"/>
        <w:gridCol w:w="6843"/>
      </w:tblGrid>
      <w:tr w:rsidR="001B7B2F" w:rsidRPr="00E639AB" w14:paraId="330F0CD5" w14:textId="77777777" w:rsidTr="007A383B">
        <w:tc>
          <w:tcPr>
            <w:tcW w:w="2967" w:type="dxa"/>
          </w:tcPr>
          <w:bookmarkEnd w:id="0"/>
          <w:bookmarkEnd w:id="1"/>
          <w:bookmarkEnd w:id="2"/>
          <w:p w14:paraId="2DB72081" w14:textId="6934505D" w:rsidR="001B7B2F" w:rsidRPr="00E639AB" w:rsidRDefault="002A7421" w:rsidP="00AD7027">
            <w:pPr>
              <w:pStyle w:val="ConsPlusCell"/>
              <w:rPr>
                <w:b/>
                <w:sz w:val="24"/>
                <w:szCs w:val="24"/>
              </w:rPr>
            </w:pPr>
            <w:r w:rsidRPr="00E639AB">
              <w:rPr>
                <w:b/>
                <w:sz w:val="24"/>
                <w:szCs w:val="24"/>
              </w:rPr>
              <w:t>п</w:t>
            </w:r>
            <w:r w:rsidR="001B7B2F" w:rsidRPr="00E639AB">
              <w:rPr>
                <w:b/>
                <w:sz w:val="24"/>
                <w:szCs w:val="24"/>
              </w:rPr>
              <w:t>ункт 1</w:t>
            </w:r>
          </w:p>
        </w:tc>
        <w:tc>
          <w:tcPr>
            <w:tcW w:w="6956" w:type="dxa"/>
          </w:tcPr>
          <w:p w14:paraId="6566C7E2" w14:textId="598D61A1" w:rsidR="001B7B2F" w:rsidRPr="00E639AB" w:rsidRDefault="002A7421" w:rsidP="00AD7027">
            <w:pPr>
              <w:pStyle w:val="ConsPlusCell"/>
              <w:rPr>
                <w:b/>
                <w:sz w:val="24"/>
                <w:szCs w:val="24"/>
              </w:rPr>
            </w:pPr>
            <w:r w:rsidRPr="00E639AB">
              <w:rPr>
                <w:b/>
                <w:sz w:val="24"/>
                <w:szCs w:val="24"/>
              </w:rPr>
              <w:t>с</w:t>
            </w:r>
            <w:r w:rsidR="001B7B2F" w:rsidRPr="00E639AB">
              <w:rPr>
                <w:b/>
                <w:sz w:val="24"/>
                <w:szCs w:val="24"/>
              </w:rPr>
              <w:t>ведения о заказчике</w:t>
            </w:r>
          </w:p>
        </w:tc>
      </w:tr>
      <w:tr w:rsidR="001B7B2F" w:rsidRPr="00E639AB" w14:paraId="7BC0ED12" w14:textId="77777777" w:rsidTr="007A383B">
        <w:tc>
          <w:tcPr>
            <w:tcW w:w="2967" w:type="dxa"/>
          </w:tcPr>
          <w:p w14:paraId="636C1826" w14:textId="77777777" w:rsidR="001B7B2F" w:rsidRPr="00E639AB" w:rsidRDefault="001B7B2F" w:rsidP="00724142">
            <w:pPr>
              <w:pStyle w:val="ConsPlusCell"/>
              <w:jc w:val="both"/>
              <w:rPr>
                <w:sz w:val="24"/>
                <w:szCs w:val="24"/>
              </w:rPr>
            </w:pPr>
            <w:r w:rsidRPr="00E639AB">
              <w:rPr>
                <w:sz w:val="24"/>
                <w:szCs w:val="24"/>
              </w:rPr>
              <w:t>Наименование:</w:t>
            </w:r>
          </w:p>
        </w:tc>
        <w:tc>
          <w:tcPr>
            <w:tcW w:w="6956" w:type="dxa"/>
          </w:tcPr>
          <w:p w14:paraId="44E762AA" w14:textId="371A97EA" w:rsidR="001B7B2F" w:rsidRPr="00E639AB" w:rsidRDefault="001B7B2F" w:rsidP="00724142">
            <w:pPr>
              <w:pStyle w:val="ConsPlusCell"/>
              <w:jc w:val="both"/>
              <w:rPr>
                <w:sz w:val="24"/>
                <w:szCs w:val="24"/>
              </w:rPr>
            </w:pPr>
            <w:r w:rsidRPr="00E639AB">
              <w:rPr>
                <w:sz w:val="24"/>
                <w:szCs w:val="24"/>
              </w:rPr>
              <w:t>Некоммерческая организация Фонд «Региональный оператор</w:t>
            </w:r>
            <w:r w:rsidR="00B75ECA" w:rsidRPr="00E639AB">
              <w:rPr>
                <w:rFonts w:eastAsia="Calibri"/>
                <w:sz w:val="24"/>
                <w:szCs w:val="24"/>
              </w:rPr>
              <w:t xml:space="preserve"> капитального ремонта общего имущества в многоквартирных домах, расположенных на территории</w:t>
            </w:r>
            <w:r w:rsidRPr="00E639AB">
              <w:rPr>
                <w:sz w:val="24"/>
                <w:szCs w:val="24"/>
              </w:rPr>
              <w:t xml:space="preserve"> Республики Башкортостан» (далее - Фонд)</w:t>
            </w:r>
          </w:p>
        </w:tc>
      </w:tr>
      <w:tr w:rsidR="001B7B2F" w:rsidRPr="00E639AB" w14:paraId="6499160A" w14:textId="77777777" w:rsidTr="007A383B">
        <w:tc>
          <w:tcPr>
            <w:tcW w:w="2967" w:type="dxa"/>
          </w:tcPr>
          <w:p w14:paraId="3353B929" w14:textId="77777777" w:rsidR="001B7B2F" w:rsidRPr="00E639AB" w:rsidRDefault="001B7B2F" w:rsidP="00724142">
            <w:pPr>
              <w:pStyle w:val="ConsPlusCell"/>
              <w:jc w:val="both"/>
              <w:rPr>
                <w:sz w:val="24"/>
                <w:szCs w:val="24"/>
              </w:rPr>
            </w:pPr>
            <w:r w:rsidRPr="00E639AB">
              <w:rPr>
                <w:sz w:val="24"/>
                <w:szCs w:val="24"/>
              </w:rPr>
              <w:t>Юридический адрес:</w:t>
            </w:r>
          </w:p>
        </w:tc>
        <w:tc>
          <w:tcPr>
            <w:tcW w:w="6956" w:type="dxa"/>
          </w:tcPr>
          <w:p w14:paraId="2DF329D8" w14:textId="77777777" w:rsidR="001B7B2F" w:rsidRPr="00E639AB" w:rsidRDefault="002721FF" w:rsidP="00C37281">
            <w:pPr>
              <w:pStyle w:val="ConsPlusCell"/>
              <w:jc w:val="both"/>
              <w:rPr>
                <w:sz w:val="24"/>
                <w:szCs w:val="24"/>
              </w:rPr>
            </w:pPr>
            <w:r w:rsidRPr="00E639AB">
              <w:rPr>
                <w:rFonts w:eastAsia="Calibri"/>
                <w:sz w:val="24"/>
                <w:szCs w:val="24"/>
              </w:rPr>
              <w:t>450059, г. Уфа, ул. Р. Зорге, д.7</w:t>
            </w:r>
          </w:p>
        </w:tc>
      </w:tr>
      <w:tr w:rsidR="001B7B2F" w:rsidRPr="00E639AB" w14:paraId="0843227A" w14:textId="77777777" w:rsidTr="007A383B">
        <w:tc>
          <w:tcPr>
            <w:tcW w:w="2967" w:type="dxa"/>
          </w:tcPr>
          <w:p w14:paraId="5FEF5DEA" w14:textId="77777777" w:rsidR="001B7B2F" w:rsidRPr="00E639AB" w:rsidRDefault="001B7B2F" w:rsidP="00724142">
            <w:pPr>
              <w:pStyle w:val="ConsPlusCell"/>
              <w:jc w:val="both"/>
              <w:rPr>
                <w:sz w:val="24"/>
                <w:szCs w:val="24"/>
              </w:rPr>
            </w:pPr>
            <w:r w:rsidRPr="00E639AB">
              <w:rPr>
                <w:sz w:val="24"/>
                <w:szCs w:val="24"/>
              </w:rPr>
              <w:t>Телефон/факс:</w:t>
            </w:r>
          </w:p>
        </w:tc>
        <w:tc>
          <w:tcPr>
            <w:tcW w:w="6956" w:type="dxa"/>
          </w:tcPr>
          <w:p w14:paraId="7CF2C381" w14:textId="2EBB8448" w:rsidR="001B7B2F" w:rsidRPr="00E639AB" w:rsidRDefault="00807C8F" w:rsidP="00B75ECA">
            <w:pPr>
              <w:pStyle w:val="ConsPlusCell"/>
              <w:jc w:val="both"/>
              <w:rPr>
                <w:sz w:val="24"/>
                <w:szCs w:val="24"/>
              </w:rPr>
            </w:pPr>
            <w:r w:rsidRPr="00E639AB">
              <w:rPr>
                <w:sz w:val="24"/>
                <w:szCs w:val="24"/>
              </w:rPr>
              <w:t>(347) 216-</w:t>
            </w:r>
            <w:r w:rsidR="00B75ECA" w:rsidRPr="00E639AB">
              <w:rPr>
                <w:sz w:val="24"/>
                <w:szCs w:val="24"/>
              </w:rPr>
              <w:t>32-43</w:t>
            </w:r>
          </w:p>
        </w:tc>
      </w:tr>
      <w:tr w:rsidR="001B7B2F" w:rsidRPr="00E639AB" w14:paraId="600BAFDE" w14:textId="77777777" w:rsidTr="007A383B">
        <w:tc>
          <w:tcPr>
            <w:tcW w:w="2967" w:type="dxa"/>
          </w:tcPr>
          <w:p w14:paraId="128E6A7B" w14:textId="77777777" w:rsidR="001B7B2F" w:rsidRPr="00E639AB" w:rsidRDefault="001B7B2F" w:rsidP="00724142">
            <w:pPr>
              <w:pStyle w:val="ConsPlusCell"/>
              <w:jc w:val="both"/>
              <w:rPr>
                <w:sz w:val="24"/>
                <w:szCs w:val="24"/>
              </w:rPr>
            </w:pPr>
            <w:r w:rsidRPr="00E639AB">
              <w:rPr>
                <w:sz w:val="24"/>
                <w:szCs w:val="24"/>
              </w:rPr>
              <w:t>Адрес интернет-сайта:</w:t>
            </w:r>
          </w:p>
        </w:tc>
        <w:tc>
          <w:tcPr>
            <w:tcW w:w="6956" w:type="dxa"/>
          </w:tcPr>
          <w:p w14:paraId="7C97A115" w14:textId="77777777" w:rsidR="001B7B2F" w:rsidRPr="00E639AB" w:rsidRDefault="001B7B2F" w:rsidP="00724142">
            <w:pPr>
              <w:pStyle w:val="ConsPlusCell"/>
              <w:jc w:val="both"/>
              <w:rPr>
                <w:sz w:val="24"/>
                <w:szCs w:val="24"/>
              </w:rPr>
            </w:pPr>
            <w:r w:rsidRPr="00E639AB">
              <w:rPr>
                <w:sz w:val="24"/>
                <w:szCs w:val="24"/>
                <w:lang w:val="en-US"/>
              </w:rPr>
              <w:t>www</w:t>
            </w:r>
            <w:r w:rsidRPr="00E639AB">
              <w:rPr>
                <w:sz w:val="24"/>
                <w:szCs w:val="24"/>
              </w:rPr>
              <w:t>.</w:t>
            </w:r>
            <w:r w:rsidRPr="00E639AB">
              <w:rPr>
                <w:sz w:val="24"/>
                <w:szCs w:val="24"/>
                <w:lang w:val="en-US"/>
              </w:rPr>
              <w:t>kapremont</w:t>
            </w:r>
            <w:r w:rsidRPr="00E639AB">
              <w:rPr>
                <w:sz w:val="24"/>
                <w:szCs w:val="24"/>
              </w:rPr>
              <w:t>02.</w:t>
            </w:r>
            <w:r w:rsidRPr="00E639AB">
              <w:rPr>
                <w:sz w:val="24"/>
                <w:szCs w:val="24"/>
                <w:lang w:val="en-US"/>
              </w:rPr>
              <w:t>ru</w:t>
            </w:r>
          </w:p>
        </w:tc>
      </w:tr>
      <w:tr w:rsidR="001B7B2F" w:rsidRPr="00E639AB" w14:paraId="2B51BEEF" w14:textId="77777777" w:rsidTr="007A383B">
        <w:tc>
          <w:tcPr>
            <w:tcW w:w="2967" w:type="dxa"/>
          </w:tcPr>
          <w:p w14:paraId="3B66C0A0" w14:textId="77777777" w:rsidR="001B7B2F" w:rsidRPr="00E639AB" w:rsidRDefault="001B7B2F" w:rsidP="00724142">
            <w:pPr>
              <w:pStyle w:val="ConsPlusCell"/>
              <w:jc w:val="both"/>
              <w:rPr>
                <w:sz w:val="24"/>
                <w:szCs w:val="24"/>
              </w:rPr>
            </w:pPr>
            <w:r w:rsidRPr="00E639AB">
              <w:rPr>
                <w:sz w:val="24"/>
                <w:szCs w:val="24"/>
              </w:rPr>
              <w:t>Адрес электронной почты:</w:t>
            </w:r>
          </w:p>
        </w:tc>
        <w:tc>
          <w:tcPr>
            <w:tcW w:w="6956" w:type="dxa"/>
          </w:tcPr>
          <w:p w14:paraId="6FF87FF5" w14:textId="77777777" w:rsidR="001B7B2F" w:rsidRPr="00E639AB" w:rsidRDefault="00330DDD" w:rsidP="00724142">
            <w:pPr>
              <w:pStyle w:val="ConsPlusCell"/>
              <w:jc w:val="both"/>
              <w:rPr>
                <w:sz w:val="24"/>
                <w:szCs w:val="24"/>
                <w:lang w:val="en-US"/>
              </w:rPr>
            </w:pPr>
            <w:proofErr w:type="spellStart"/>
            <w:r w:rsidRPr="00E639AB">
              <w:rPr>
                <w:sz w:val="24"/>
                <w:szCs w:val="24"/>
                <w:lang w:val="en-US"/>
              </w:rPr>
              <w:t>r</w:t>
            </w:r>
            <w:r w:rsidR="001B7B2F" w:rsidRPr="00E639AB">
              <w:rPr>
                <w:sz w:val="24"/>
                <w:szCs w:val="24"/>
                <w:lang w:val="en-US"/>
              </w:rPr>
              <w:t>egoper</w:t>
            </w:r>
            <w:proofErr w:type="spellEnd"/>
            <w:r w:rsidRPr="00E639AB">
              <w:rPr>
                <w:sz w:val="24"/>
                <w:szCs w:val="24"/>
              </w:rPr>
              <w:t>-</w:t>
            </w:r>
            <w:proofErr w:type="spellStart"/>
            <w:r w:rsidRPr="00E639AB">
              <w:rPr>
                <w:sz w:val="24"/>
                <w:szCs w:val="24"/>
                <w:lang w:val="en-US"/>
              </w:rPr>
              <w:t>torgi</w:t>
            </w:r>
            <w:proofErr w:type="spellEnd"/>
            <w:r w:rsidR="001B7B2F" w:rsidRPr="00E639AB">
              <w:rPr>
                <w:sz w:val="24"/>
                <w:szCs w:val="24"/>
              </w:rPr>
              <w:t>@</w:t>
            </w:r>
            <w:r w:rsidR="001B7B2F" w:rsidRPr="00E639AB">
              <w:rPr>
                <w:sz w:val="24"/>
                <w:szCs w:val="24"/>
                <w:lang w:val="en-US"/>
              </w:rPr>
              <w:t>mail.ru</w:t>
            </w:r>
          </w:p>
        </w:tc>
      </w:tr>
      <w:tr w:rsidR="001B7B2F" w:rsidRPr="00E639AB" w14:paraId="0F89FDA4" w14:textId="77777777" w:rsidTr="007A383B">
        <w:tc>
          <w:tcPr>
            <w:tcW w:w="2967" w:type="dxa"/>
          </w:tcPr>
          <w:p w14:paraId="7A16A412" w14:textId="77777777" w:rsidR="000703DF" w:rsidRPr="00E639AB" w:rsidRDefault="001B7B2F" w:rsidP="000703DF">
            <w:pPr>
              <w:pStyle w:val="ConsPlusCell"/>
              <w:jc w:val="both"/>
              <w:rPr>
                <w:sz w:val="24"/>
                <w:szCs w:val="24"/>
              </w:rPr>
            </w:pPr>
            <w:r w:rsidRPr="00E639AB">
              <w:rPr>
                <w:sz w:val="24"/>
                <w:szCs w:val="24"/>
              </w:rPr>
              <w:t>Контактн</w:t>
            </w:r>
            <w:r w:rsidR="00D447CD" w:rsidRPr="00E639AB">
              <w:rPr>
                <w:sz w:val="24"/>
                <w:szCs w:val="24"/>
              </w:rPr>
              <w:t>ы</w:t>
            </w:r>
            <w:r w:rsidRPr="00E639AB">
              <w:rPr>
                <w:sz w:val="24"/>
                <w:szCs w:val="24"/>
              </w:rPr>
              <w:t>е</w:t>
            </w:r>
            <w:r w:rsidR="000703DF" w:rsidRPr="00E639AB">
              <w:rPr>
                <w:sz w:val="24"/>
                <w:szCs w:val="24"/>
              </w:rPr>
              <w:t xml:space="preserve"> </w:t>
            </w:r>
          </w:p>
          <w:p w14:paraId="51A15128" w14:textId="77777777" w:rsidR="001B7B2F" w:rsidRPr="00E639AB" w:rsidRDefault="001B7B2F" w:rsidP="00D447CD">
            <w:pPr>
              <w:pStyle w:val="ConsPlusCell"/>
              <w:jc w:val="both"/>
              <w:rPr>
                <w:sz w:val="24"/>
                <w:szCs w:val="24"/>
              </w:rPr>
            </w:pPr>
            <w:r w:rsidRPr="00E639AB">
              <w:rPr>
                <w:sz w:val="24"/>
                <w:szCs w:val="24"/>
              </w:rPr>
              <w:t>лиц</w:t>
            </w:r>
            <w:r w:rsidR="00D447CD" w:rsidRPr="00E639AB">
              <w:rPr>
                <w:sz w:val="24"/>
                <w:szCs w:val="24"/>
              </w:rPr>
              <w:t>а</w:t>
            </w:r>
            <w:r w:rsidRPr="00E639AB">
              <w:rPr>
                <w:sz w:val="24"/>
                <w:szCs w:val="24"/>
              </w:rPr>
              <w:t xml:space="preserve"> (должность):</w:t>
            </w:r>
          </w:p>
        </w:tc>
        <w:tc>
          <w:tcPr>
            <w:tcW w:w="6956" w:type="dxa"/>
          </w:tcPr>
          <w:p w14:paraId="5CB29C98" w14:textId="6D12ED28" w:rsidR="00B05C55" w:rsidRPr="00E639AB" w:rsidRDefault="002A7421" w:rsidP="00B05C55">
            <w:pPr>
              <w:rPr>
                <w:rFonts w:ascii="Times New Roman" w:eastAsia="Times New Roman" w:hAnsi="Times New Roman" w:cs="Times New Roman"/>
                <w:sz w:val="24"/>
                <w:szCs w:val="24"/>
                <w:lang w:eastAsia="ru-RU"/>
              </w:rPr>
            </w:pPr>
            <w:r w:rsidRPr="00E639AB">
              <w:rPr>
                <w:rFonts w:ascii="Times New Roman" w:eastAsia="Times New Roman" w:hAnsi="Times New Roman" w:cs="Times New Roman"/>
                <w:sz w:val="24"/>
                <w:szCs w:val="24"/>
                <w:lang w:eastAsia="ru-RU"/>
              </w:rPr>
              <w:t>п</w:t>
            </w:r>
            <w:r w:rsidR="00B05C55" w:rsidRPr="00E639AB">
              <w:rPr>
                <w:rFonts w:ascii="Times New Roman" w:eastAsia="Times New Roman" w:hAnsi="Times New Roman" w:cs="Times New Roman"/>
                <w:sz w:val="24"/>
                <w:szCs w:val="24"/>
                <w:lang w:eastAsia="ru-RU"/>
              </w:rPr>
              <w:t>о общим вопросам проведения конкурса:</w:t>
            </w:r>
            <w:r w:rsidRPr="00E639AB">
              <w:rPr>
                <w:rFonts w:ascii="Times New Roman" w:eastAsia="Times New Roman" w:hAnsi="Times New Roman" w:cs="Times New Roman"/>
                <w:sz w:val="24"/>
                <w:szCs w:val="24"/>
                <w:lang w:eastAsia="ru-RU"/>
              </w:rPr>
              <w:t xml:space="preserve"> с</w:t>
            </w:r>
            <w:r w:rsidR="00D447CD" w:rsidRPr="00E639AB">
              <w:rPr>
                <w:rFonts w:ascii="Times New Roman" w:eastAsia="Times New Roman" w:hAnsi="Times New Roman" w:cs="Times New Roman"/>
                <w:sz w:val="24"/>
                <w:szCs w:val="24"/>
                <w:lang w:eastAsia="ru-RU"/>
              </w:rPr>
              <w:t>м. извещение</w:t>
            </w:r>
          </w:p>
          <w:p w14:paraId="4F231283" w14:textId="302B74FB" w:rsidR="001B7B2F" w:rsidRPr="00E639AB" w:rsidRDefault="002A7421" w:rsidP="002A7421">
            <w:pPr>
              <w:rPr>
                <w:sz w:val="24"/>
                <w:szCs w:val="24"/>
              </w:rPr>
            </w:pPr>
            <w:r w:rsidRPr="00E639AB">
              <w:rPr>
                <w:rFonts w:ascii="Times New Roman" w:eastAsia="Times New Roman" w:hAnsi="Times New Roman" w:cs="Times New Roman"/>
                <w:sz w:val="24"/>
                <w:szCs w:val="24"/>
                <w:lang w:eastAsia="ru-RU"/>
              </w:rPr>
              <w:t>п</w:t>
            </w:r>
            <w:r w:rsidR="00B05C55" w:rsidRPr="00E639AB">
              <w:rPr>
                <w:rFonts w:ascii="Times New Roman" w:eastAsia="Times New Roman" w:hAnsi="Times New Roman" w:cs="Times New Roman"/>
                <w:sz w:val="24"/>
                <w:szCs w:val="24"/>
                <w:lang w:eastAsia="ru-RU"/>
              </w:rPr>
              <w:t>о техническим вопросам:</w:t>
            </w:r>
            <w:r w:rsidRPr="00E639AB">
              <w:rPr>
                <w:rFonts w:ascii="Times New Roman" w:eastAsia="Times New Roman" w:hAnsi="Times New Roman" w:cs="Times New Roman"/>
                <w:sz w:val="24"/>
                <w:szCs w:val="24"/>
                <w:lang w:eastAsia="ru-RU"/>
              </w:rPr>
              <w:t xml:space="preserve"> с</w:t>
            </w:r>
            <w:r w:rsidR="00D447CD" w:rsidRPr="00E639AB">
              <w:rPr>
                <w:rFonts w:ascii="Times New Roman" w:eastAsia="Times New Roman" w:hAnsi="Times New Roman" w:cs="Times New Roman"/>
                <w:sz w:val="24"/>
                <w:szCs w:val="24"/>
                <w:lang w:eastAsia="ru-RU"/>
              </w:rPr>
              <w:t>м. извещение</w:t>
            </w:r>
          </w:p>
        </w:tc>
      </w:tr>
      <w:tr w:rsidR="001B7B2F" w:rsidRPr="00E639AB" w14:paraId="42C6B1A9" w14:textId="77777777" w:rsidTr="007A383B">
        <w:tc>
          <w:tcPr>
            <w:tcW w:w="2967" w:type="dxa"/>
          </w:tcPr>
          <w:p w14:paraId="3BD42C15" w14:textId="04D4FC99" w:rsidR="001B7B2F" w:rsidRPr="00E639AB" w:rsidRDefault="002A7421" w:rsidP="00AD7027">
            <w:pPr>
              <w:pStyle w:val="ConsPlusCell"/>
              <w:rPr>
                <w:b/>
                <w:sz w:val="24"/>
                <w:szCs w:val="24"/>
              </w:rPr>
            </w:pPr>
            <w:r w:rsidRPr="00E639AB">
              <w:rPr>
                <w:b/>
                <w:sz w:val="24"/>
                <w:szCs w:val="24"/>
              </w:rPr>
              <w:t>п</w:t>
            </w:r>
            <w:r w:rsidR="001B7B2F" w:rsidRPr="00E639AB">
              <w:rPr>
                <w:b/>
                <w:sz w:val="24"/>
                <w:szCs w:val="24"/>
              </w:rPr>
              <w:t>ункт 2</w:t>
            </w:r>
          </w:p>
        </w:tc>
        <w:tc>
          <w:tcPr>
            <w:tcW w:w="6956" w:type="dxa"/>
          </w:tcPr>
          <w:p w14:paraId="55AC019C" w14:textId="4B5AEA95" w:rsidR="001B7B2F" w:rsidRPr="00E639AB" w:rsidRDefault="002A7421" w:rsidP="00AD7027">
            <w:pPr>
              <w:pStyle w:val="ConsPlusCell"/>
              <w:rPr>
                <w:b/>
                <w:sz w:val="24"/>
                <w:szCs w:val="24"/>
              </w:rPr>
            </w:pPr>
            <w:r w:rsidRPr="00E639AB">
              <w:rPr>
                <w:b/>
                <w:sz w:val="24"/>
                <w:szCs w:val="24"/>
              </w:rPr>
              <w:t>ф</w:t>
            </w:r>
            <w:r w:rsidR="001B7B2F" w:rsidRPr="00E639AB">
              <w:rPr>
                <w:b/>
                <w:sz w:val="24"/>
                <w:szCs w:val="24"/>
              </w:rPr>
              <w:t>орма торгов, предмет конкурса, объем выполняемых работ</w:t>
            </w:r>
          </w:p>
        </w:tc>
      </w:tr>
      <w:tr w:rsidR="001B7B2F" w:rsidRPr="00E639AB" w14:paraId="4E6EDFEC" w14:textId="77777777" w:rsidTr="007A383B">
        <w:tc>
          <w:tcPr>
            <w:tcW w:w="2967" w:type="dxa"/>
          </w:tcPr>
          <w:p w14:paraId="5B9A8120" w14:textId="77777777" w:rsidR="001B7B2F" w:rsidRPr="00E639AB" w:rsidRDefault="001B7B2F" w:rsidP="00724142">
            <w:pPr>
              <w:pStyle w:val="ConsPlusCell"/>
              <w:jc w:val="both"/>
              <w:rPr>
                <w:sz w:val="24"/>
                <w:szCs w:val="24"/>
              </w:rPr>
            </w:pPr>
            <w:r w:rsidRPr="00E639AB">
              <w:rPr>
                <w:sz w:val="24"/>
                <w:szCs w:val="24"/>
              </w:rPr>
              <w:t>Форма торгов</w:t>
            </w:r>
          </w:p>
        </w:tc>
        <w:tc>
          <w:tcPr>
            <w:tcW w:w="6956" w:type="dxa"/>
          </w:tcPr>
          <w:p w14:paraId="51589592" w14:textId="1B8C8BDF" w:rsidR="001B7B2F" w:rsidRPr="00E639AB" w:rsidRDefault="002A7421" w:rsidP="00724142">
            <w:pPr>
              <w:pStyle w:val="ConsPlusCell"/>
              <w:jc w:val="both"/>
              <w:rPr>
                <w:sz w:val="24"/>
                <w:szCs w:val="24"/>
              </w:rPr>
            </w:pPr>
            <w:r w:rsidRPr="00E639AB">
              <w:rPr>
                <w:sz w:val="24"/>
                <w:szCs w:val="24"/>
              </w:rPr>
              <w:t>к</w:t>
            </w:r>
            <w:r w:rsidR="001B7B2F" w:rsidRPr="00E639AB">
              <w:rPr>
                <w:sz w:val="24"/>
                <w:szCs w:val="24"/>
              </w:rPr>
              <w:t>онкурс</w:t>
            </w:r>
          </w:p>
        </w:tc>
      </w:tr>
      <w:tr w:rsidR="001B7B2F" w:rsidRPr="00E639AB" w14:paraId="72AB39F1" w14:textId="77777777" w:rsidTr="007A383B">
        <w:tc>
          <w:tcPr>
            <w:tcW w:w="2967" w:type="dxa"/>
          </w:tcPr>
          <w:p w14:paraId="0E91516E" w14:textId="77777777" w:rsidR="001B7B2F" w:rsidRPr="00E639AB" w:rsidRDefault="001B7B2F" w:rsidP="00724142">
            <w:pPr>
              <w:pStyle w:val="ConsPlusCell"/>
              <w:jc w:val="both"/>
              <w:rPr>
                <w:sz w:val="24"/>
                <w:szCs w:val="24"/>
              </w:rPr>
            </w:pPr>
            <w:r w:rsidRPr="00E639AB">
              <w:rPr>
                <w:sz w:val="24"/>
                <w:szCs w:val="24"/>
              </w:rPr>
              <w:t>Предмет конкурса</w:t>
            </w:r>
          </w:p>
        </w:tc>
        <w:tc>
          <w:tcPr>
            <w:tcW w:w="6956" w:type="dxa"/>
          </w:tcPr>
          <w:p w14:paraId="77EDA3A0" w14:textId="41F17583" w:rsidR="001B7B2F" w:rsidRPr="00E639AB" w:rsidRDefault="002A7421" w:rsidP="000703DF">
            <w:pPr>
              <w:pStyle w:val="ConsPlusCell"/>
              <w:jc w:val="both"/>
              <w:rPr>
                <w:sz w:val="24"/>
                <w:szCs w:val="24"/>
              </w:rPr>
            </w:pPr>
            <w:r w:rsidRPr="00E639AB">
              <w:rPr>
                <w:sz w:val="24"/>
                <w:szCs w:val="24"/>
              </w:rPr>
              <w:t>з</w:t>
            </w:r>
            <w:r w:rsidR="002721FF" w:rsidRPr="00E639AB">
              <w:rPr>
                <w:sz w:val="24"/>
                <w:szCs w:val="24"/>
              </w:rPr>
              <w:t>аключение договора на проведение аудита годовой бухгалтерской (финансовой) отчетности</w:t>
            </w:r>
          </w:p>
        </w:tc>
      </w:tr>
      <w:tr w:rsidR="001B7B2F" w:rsidRPr="00E639AB" w14:paraId="42228D36" w14:textId="77777777" w:rsidTr="007A383B">
        <w:tc>
          <w:tcPr>
            <w:tcW w:w="2967" w:type="dxa"/>
          </w:tcPr>
          <w:p w14:paraId="2DDAC677" w14:textId="77777777" w:rsidR="001B7B2F" w:rsidRPr="00E639AB" w:rsidRDefault="001B7B2F" w:rsidP="00724142">
            <w:pPr>
              <w:pStyle w:val="ConsPlusCell"/>
              <w:jc w:val="both"/>
              <w:rPr>
                <w:sz w:val="24"/>
                <w:szCs w:val="24"/>
              </w:rPr>
            </w:pPr>
            <w:r w:rsidRPr="00E639AB">
              <w:rPr>
                <w:sz w:val="24"/>
                <w:szCs w:val="24"/>
              </w:rPr>
              <w:t>Объем выполняемых работ</w:t>
            </w:r>
          </w:p>
        </w:tc>
        <w:tc>
          <w:tcPr>
            <w:tcW w:w="6956" w:type="dxa"/>
          </w:tcPr>
          <w:p w14:paraId="3CFC9D12" w14:textId="6B1FF582" w:rsidR="001B7B2F" w:rsidRPr="00E639AB" w:rsidRDefault="002A7421" w:rsidP="007A383B">
            <w:pPr>
              <w:pStyle w:val="ConsPlusCell"/>
              <w:jc w:val="both"/>
              <w:rPr>
                <w:sz w:val="24"/>
                <w:szCs w:val="24"/>
              </w:rPr>
            </w:pPr>
            <w:proofErr w:type="gramStart"/>
            <w:r w:rsidRPr="00E639AB">
              <w:rPr>
                <w:sz w:val="24"/>
                <w:szCs w:val="24"/>
              </w:rPr>
              <w:t>у</w:t>
            </w:r>
            <w:r w:rsidR="001B7B2F" w:rsidRPr="00E639AB">
              <w:rPr>
                <w:sz w:val="24"/>
                <w:szCs w:val="24"/>
              </w:rPr>
              <w:t>казан</w:t>
            </w:r>
            <w:proofErr w:type="gramEnd"/>
            <w:r w:rsidR="001B7B2F" w:rsidRPr="00E639AB">
              <w:rPr>
                <w:sz w:val="24"/>
                <w:szCs w:val="24"/>
              </w:rPr>
              <w:t xml:space="preserve"> в разделе </w:t>
            </w:r>
            <w:r w:rsidR="00E3669D" w:rsidRPr="00E639AB">
              <w:rPr>
                <w:sz w:val="24"/>
                <w:szCs w:val="24"/>
                <w:lang w:val="en-US"/>
              </w:rPr>
              <w:t>IV</w:t>
            </w:r>
            <w:r w:rsidR="001B7B2F" w:rsidRPr="00E639AB">
              <w:rPr>
                <w:color w:val="FF0000"/>
                <w:sz w:val="24"/>
                <w:szCs w:val="24"/>
              </w:rPr>
              <w:t xml:space="preserve"> </w:t>
            </w:r>
            <w:r w:rsidR="001B7B2F" w:rsidRPr="00E639AB">
              <w:rPr>
                <w:sz w:val="24"/>
                <w:szCs w:val="24"/>
              </w:rPr>
              <w:t>«Техническое задание» настоящей конкурсной документации</w:t>
            </w:r>
          </w:p>
        </w:tc>
      </w:tr>
      <w:tr w:rsidR="001B7B2F" w:rsidRPr="00E639AB" w14:paraId="6902C864" w14:textId="77777777" w:rsidTr="007A383B">
        <w:tc>
          <w:tcPr>
            <w:tcW w:w="2967" w:type="dxa"/>
          </w:tcPr>
          <w:p w14:paraId="42902A02" w14:textId="0E8611DF" w:rsidR="001B7B2F" w:rsidRPr="00E639AB" w:rsidRDefault="002A7421" w:rsidP="00AD7027">
            <w:pPr>
              <w:pStyle w:val="ConsPlusCell"/>
              <w:rPr>
                <w:b/>
                <w:sz w:val="24"/>
                <w:szCs w:val="24"/>
              </w:rPr>
            </w:pPr>
            <w:r w:rsidRPr="00E639AB">
              <w:rPr>
                <w:b/>
                <w:sz w:val="24"/>
                <w:szCs w:val="24"/>
              </w:rPr>
              <w:t>п</w:t>
            </w:r>
            <w:r w:rsidR="001B7B2F" w:rsidRPr="00E639AB">
              <w:rPr>
                <w:b/>
                <w:sz w:val="24"/>
                <w:szCs w:val="24"/>
              </w:rPr>
              <w:t>ункт 3</w:t>
            </w:r>
          </w:p>
        </w:tc>
        <w:tc>
          <w:tcPr>
            <w:tcW w:w="6956" w:type="dxa"/>
          </w:tcPr>
          <w:p w14:paraId="2FA85CF4" w14:textId="67666693" w:rsidR="001B7B2F" w:rsidRPr="00E639AB" w:rsidRDefault="002A7421" w:rsidP="00AD7027">
            <w:pPr>
              <w:pStyle w:val="ConsPlusCell"/>
              <w:rPr>
                <w:b/>
                <w:sz w:val="24"/>
                <w:szCs w:val="24"/>
              </w:rPr>
            </w:pPr>
            <w:r w:rsidRPr="00E639AB">
              <w:rPr>
                <w:b/>
                <w:sz w:val="24"/>
                <w:szCs w:val="24"/>
              </w:rPr>
              <w:t>м</w:t>
            </w:r>
            <w:r w:rsidR="00314DA8" w:rsidRPr="00E639AB">
              <w:rPr>
                <w:b/>
                <w:sz w:val="24"/>
                <w:szCs w:val="24"/>
              </w:rPr>
              <w:t xml:space="preserve">есто </w:t>
            </w:r>
            <w:r w:rsidR="001B7B2F" w:rsidRPr="00E639AB">
              <w:rPr>
                <w:b/>
                <w:sz w:val="24"/>
                <w:szCs w:val="24"/>
              </w:rPr>
              <w:t>и сроки выполнения работ</w:t>
            </w:r>
          </w:p>
        </w:tc>
      </w:tr>
      <w:tr w:rsidR="00314DA8" w:rsidRPr="00E639AB" w14:paraId="3A219DE2" w14:textId="77777777" w:rsidTr="007A383B">
        <w:tc>
          <w:tcPr>
            <w:tcW w:w="2967" w:type="dxa"/>
          </w:tcPr>
          <w:p w14:paraId="2ACE96AC" w14:textId="77777777" w:rsidR="00314DA8" w:rsidRPr="00E639AB" w:rsidRDefault="00314DA8" w:rsidP="00314DA8">
            <w:pPr>
              <w:pStyle w:val="ConsPlusCell"/>
              <w:jc w:val="both"/>
              <w:rPr>
                <w:sz w:val="24"/>
                <w:szCs w:val="24"/>
              </w:rPr>
            </w:pPr>
            <w:r w:rsidRPr="00E639AB">
              <w:rPr>
                <w:sz w:val="24"/>
                <w:szCs w:val="24"/>
              </w:rPr>
              <w:t>Место выполнения работ</w:t>
            </w:r>
          </w:p>
        </w:tc>
        <w:tc>
          <w:tcPr>
            <w:tcW w:w="6956" w:type="dxa"/>
          </w:tcPr>
          <w:p w14:paraId="5276FF01" w14:textId="77777777" w:rsidR="00314DA8" w:rsidRPr="00E639AB" w:rsidRDefault="00314DA8" w:rsidP="00314DA8">
            <w:pPr>
              <w:pStyle w:val="ConsPlusCell"/>
              <w:jc w:val="both"/>
              <w:rPr>
                <w:sz w:val="24"/>
                <w:szCs w:val="24"/>
              </w:rPr>
            </w:pPr>
            <w:r w:rsidRPr="00E639AB">
              <w:rPr>
                <w:rFonts w:eastAsia="Calibri"/>
                <w:sz w:val="24"/>
                <w:szCs w:val="24"/>
              </w:rPr>
              <w:t>450059, г. Уфа, ул. Р. Зорге, д.7</w:t>
            </w:r>
          </w:p>
        </w:tc>
      </w:tr>
      <w:tr w:rsidR="001B7B2F" w:rsidRPr="00E639AB" w14:paraId="4A07CD38" w14:textId="77777777" w:rsidTr="007A383B">
        <w:tc>
          <w:tcPr>
            <w:tcW w:w="2967" w:type="dxa"/>
          </w:tcPr>
          <w:p w14:paraId="36B2BCBF" w14:textId="77777777" w:rsidR="001B7B2F" w:rsidRPr="00E639AB" w:rsidRDefault="001B7B2F" w:rsidP="00724142">
            <w:pPr>
              <w:pStyle w:val="ConsPlusCell"/>
              <w:jc w:val="both"/>
              <w:rPr>
                <w:sz w:val="24"/>
                <w:szCs w:val="24"/>
              </w:rPr>
            </w:pPr>
            <w:r w:rsidRPr="00E639AB">
              <w:rPr>
                <w:sz w:val="24"/>
                <w:szCs w:val="24"/>
              </w:rPr>
              <w:t xml:space="preserve">Срок выполнения работ </w:t>
            </w:r>
          </w:p>
        </w:tc>
        <w:tc>
          <w:tcPr>
            <w:tcW w:w="6956" w:type="dxa"/>
          </w:tcPr>
          <w:p w14:paraId="01FFB678" w14:textId="5FF663B6" w:rsidR="001B7B2F" w:rsidRPr="00E639AB" w:rsidRDefault="00314DA8" w:rsidP="00A12B80">
            <w:pPr>
              <w:pStyle w:val="ConsPlusCell"/>
              <w:jc w:val="both"/>
              <w:rPr>
                <w:sz w:val="24"/>
                <w:szCs w:val="24"/>
              </w:rPr>
            </w:pPr>
            <w:r w:rsidRPr="00E639AB">
              <w:rPr>
                <w:sz w:val="24"/>
                <w:szCs w:val="24"/>
                <w:lang w:eastAsia="ar-SA"/>
              </w:rPr>
              <w:t xml:space="preserve">срок проведения обязательного аудита – </w:t>
            </w:r>
            <w:r w:rsidR="00AD1757">
              <w:rPr>
                <w:sz w:val="24"/>
                <w:szCs w:val="24"/>
                <w:lang w:eastAsia="ar-SA"/>
              </w:rPr>
              <w:t xml:space="preserve">с 01 февраля </w:t>
            </w:r>
            <w:r w:rsidR="002C19E8" w:rsidRPr="002C19E8">
              <w:rPr>
                <w:sz w:val="24"/>
                <w:szCs w:val="24"/>
                <w:lang w:eastAsia="ar-SA"/>
              </w:rPr>
              <w:t>2023</w:t>
            </w:r>
            <w:r w:rsidR="002C19E8">
              <w:rPr>
                <w:sz w:val="24"/>
                <w:szCs w:val="24"/>
                <w:lang w:eastAsia="ar-SA"/>
              </w:rPr>
              <w:t xml:space="preserve"> </w:t>
            </w:r>
            <w:r w:rsidR="002C19E8" w:rsidRPr="002C19E8">
              <w:rPr>
                <w:sz w:val="24"/>
                <w:szCs w:val="24"/>
                <w:lang w:eastAsia="ar-SA"/>
              </w:rPr>
              <w:t>г. по 01 апреля 2023</w:t>
            </w:r>
            <w:r w:rsidR="002C19E8">
              <w:rPr>
                <w:sz w:val="24"/>
                <w:szCs w:val="24"/>
                <w:lang w:eastAsia="ar-SA"/>
              </w:rPr>
              <w:t xml:space="preserve"> </w:t>
            </w:r>
            <w:r w:rsidR="002C19E8" w:rsidRPr="002C19E8">
              <w:rPr>
                <w:sz w:val="24"/>
                <w:szCs w:val="24"/>
                <w:lang w:eastAsia="ar-SA"/>
              </w:rPr>
              <w:t>г</w:t>
            </w:r>
            <w:r w:rsidRPr="00E639AB">
              <w:rPr>
                <w:sz w:val="24"/>
                <w:szCs w:val="24"/>
                <w:lang w:eastAsia="ar-SA"/>
              </w:rPr>
              <w:t>. Предоставление аудиторского заключения не позднее 3 рабочих дней с момента завершения обязательного аудита.</w:t>
            </w:r>
          </w:p>
        </w:tc>
      </w:tr>
      <w:tr w:rsidR="001B7B2F" w:rsidRPr="00E639AB" w14:paraId="486B65A7" w14:textId="77777777" w:rsidTr="007A383B">
        <w:tc>
          <w:tcPr>
            <w:tcW w:w="2967" w:type="dxa"/>
          </w:tcPr>
          <w:p w14:paraId="2858BCF5" w14:textId="0BAA37D9" w:rsidR="001B7B2F" w:rsidRPr="00E639AB" w:rsidRDefault="002A7421" w:rsidP="00AD7027">
            <w:pPr>
              <w:pStyle w:val="ConsPlusCell"/>
              <w:rPr>
                <w:b/>
                <w:sz w:val="24"/>
                <w:szCs w:val="24"/>
              </w:rPr>
            </w:pPr>
            <w:r w:rsidRPr="00E639AB">
              <w:rPr>
                <w:b/>
                <w:sz w:val="24"/>
                <w:szCs w:val="24"/>
              </w:rPr>
              <w:t>п</w:t>
            </w:r>
            <w:r w:rsidR="001B7B2F" w:rsidRPr="00E639AB">
              <w:rPr>
                <w:b/>
                <w:sz w:val="24"/>
                <w:szCs w:val="24"/>
              </w:rPr>
              <w:t>ункт 4</w:t>
            </w:r>
          </w:p>
        </w:tc>
        <w:tc>
          <w:tcPr>
            <w:tcW w:w="6956" w:type="dxa"/>
          </w:tcPr>
          <w:p w14:paraId="6F55C4CA" w14:textId="0D276E99" w:rsidR="001B7B2F" w:rsidRPr="00E639AB" w:rsidRDefault="002A7421" w:rsidP="00AD7027">
            <w:pPr>
              <w:pStyle w:val="ConsPlusCell"/>
              <w:rPr>
                <w:b/>
                <w:sz w:val="24"/>
                <w:szCs w:val="24"/>
              </w:rPr>
            </w:pPr>
            <w:r w:rsidRPr="00E639AB">
              <w:rPr>
                <w:b/>
                <w:sz w:val="24"/>
                <w:szCs w:val="24"/>
              </w:rPr>
              <w:t>н</w:t>
            </w:r>
            <w:r w:rsidR="006E3216" w:rsidRPr="00E639AB">
              <w:rPr>
                <w:b/>
                <w:sz w:val="24"/>
                <w:szCs w:val="24"/>
              </w:rPr>
              <w:t>ачальная (максимальная)</w:t>
            </w:r>
            <w:r w:rsidR="001B7B2F" w:rsidRPr="00E639AB">
              <w:rPr>
                <w:b/>
                <w:sz w:val="24"/>
                <w:szCs w:val="24"/>
              </w:rPr>
              <w:t xml:space="preserve"> цена договора</w:t>
            </w:r>
          </w:p>
        </w:tc>
      </w:tr>
      <w:tr w:rsidR="001B7B2F" w:rsidRPr="00E639AB" w14:paraId="76E0DF7B" w14:textId="77777777" w:rsidTr="007A383B">
        <w:tc>
          <w:tcPr>
            <w:tcW w:w="2967" w:type="dxa"/>
          </w:tcPr>
          <w:p w14:paraId="5B27A3A3" w14:textId="77777777" w:rsidR="001B7B2F" w:rsidRPr="00E639AB" w:rsidRDefault="001B7B2F" w:rsidP="00724142">
            <w:pPr>
              <w:pStyle w:val="ConsPlusCell"/>
              <w:jc w:val="both"/>
              <w:rPr>
                <w:sz w:val="24"/>
                <w:szCs w:val="24"/>
              </w:rPr>
            </w:pPr>
            <w:r w:rsidRPr="00E639AB">
              <w:rPr>
                <w:sz w:val="24"/>
                <w:szCs w:val="24"/>
              </w:rPr>
              <w:t>Начальная (максимальная) цена договора</w:t>
            </w:r>
          </w:p>
        </w:tc>
        <w:tc>
          <w:tcPr>
            <w:tcW w:w="6956" w:type="dxa"/>
          </w:tcPr>
          <w:p w14:paraId="1ABD9A9B" w14:textId="6FB895DA" w:rsidR="001B7B2F" w:rsidRPr="00E639AB" w:rsidRDefault="002A7421" w:rsidP="00B05C55">
            <w:pPr>
              <w:pStyle w:val="ConsPlusCell"/>
              <w:jc w:val="both"/>
              <w:rPr>
                <w:sz w:val="24"/>
                <w:szCs w:val="24"/>
              </w:rPr>
            </w:pPr>
            <w:r w:rsidRPr="00E639AB">
              <w:rPr>
                <w:sz w:val="24"/>
                <w:szCs w:val="24"/>
              </w:rPr>
              <w:t>с</w:t>
            </w:r>
            <w:r w:rsidR="009A56F4" w:rsidRPr="00E639AB">
              <w:rPr>
                <w:sz w:val="24"/>
                <w:szCs w:val="24"/>
              </w:rPr>
              <w:t>м. извещение</w:t>
            </w:r>
          </w:p>
        </w:tc>
      </w:tr>
      <w:tr w:rsidR="001B7B2F" w:rsidRPr="00E639AB" w14:paraId="28E62175" w14:textId="77777777" w:rsidTr="007A383B">
        <w:tc>
          <w:tcPr>
            <w:tcW w:w="2967" w:type="dxa"/>
          </w:tcPr>
          <w:p w14:paraId="2BEA7436" w14:textId="450BD55C" w:rsidR="001B7B2F" w:rsidRPr="00E639AB" w:rsidRDefault="002A7421" w:rsidP="00AD7027">
            <w:pPr>
              <w:pStyle w:val="ConsPlusCell"/>
              <w:rPr>
                <w:b/>
                <w:sz w:val="24"/>
                <w:szCs w:val="24"/>
              </w:rPr>
            </w:pPr>
            <w:r w:rsidRPr="00E639AB">
              <w:rPr>
                <w:b/>
                <w:sz w:val="24"/>
                <w:szCs w:val="24"/>
              </w:rPr>
              <w:t>п</w:t>
            </w:r>
            <w:r w:rsidR="001B7B2F" w:rsidRPr="00E639AB">
              <w:rPr>
                <w:b/>
                <w:sz w:val="24"/>
                <w:szCs w:val="24"/>
              </w:rPr>
              <w:t>ункт 5</w:t>
            </w:r>
          </w:p>
        </w:tc>
        <w:tc>
          <w:tcPr>
            <w:tcW w:w="6956" w:type="dxa"/>
          </w:tcPr>
          <w:p w14:paraId="5C78FF47" w14:textId="45FA0A94" w:rsidR="001B7B2F" w:rsidRPr="00E639AB" w:rsidRDefault="002A7421" w:rsidP="00AD7027">
            <w:pPr>
              <w:pStyle w:val="ConsPlusCell"/>
              <w:rPr>
                <w:b/>
                <w:sz w:val="24"/>
                <w:szCs w:val="24"/>
              </w:rPr>
            </w:pPr>
            <w:r w:rsidRPr="00E639AB">
              <w:rPr>
                <w:b/>
                <w:sz w:val="24"/>
                <w:szCs w:val="24"/>
              </w:rPr>
              <w:t>ф</w:t>
            </w:r>
            <w:r w:rsidR="001B7B2F" w:rsidRPr="00E639AB">
              <w:rPr>
                <w:b/>
                <w:sz w:val="24"/>
                <w:szCs w:val="24"/>
              </w:rPr>
              <w:t>орма, сроки и порядок оплаты</w:t>
            </w:r>
          </w:p>
        </w:tc>
      </w:tr>
      <w:tr w:rsidR="001B7B2F" w:rsidRPr="00E639AB" w14:paraId="0DF7E0FF" w14:textId="77777777" w:rsidTr="007A383B">
        <w:tc>
          <w:tcPr>
            <w:tcW w:w="2967" w:type="dxa"/>
          </w:tcPr>
          <w:p w14:paraId="1F9E571A" w14:textId="77777777" w:rsidR="001B7B2F" w:rsidRPr="00E639AB" w:rsidRDefault="001B7B2F" w:rsidP="00724142">
            <w:pPr>
              <w:pStyle w:val="ConsPlusCell"/>
              <w:jc w:val="both"/>
              <w:rPr>
                <w:sz w:val="24"/>
                <w:szCs w:val="24"/>
              </w:rPr>
            </w:pPr>
            <w:r w:rsidRPr="00E639AB">
              <w:rPr>
                <w:sz w:val="24"/>
                <w:szCs w:val="24"/>
              </w:rPr>
              <w:t>Форма оплаты</w:t>
            </w:r>
          </w:p>
        </w:tc>
        <w:tc>
          <w:tcPr>
            <w:tcW w:w="6956" w:type="dxa"/>
          </w:tcPr>
          <w:p w14:paraId="188052DF" w14:textId="2D58D16D" w:rsidR="001B7B2F" w:rsidRPr="00E639AB" w:rsidRDefault="002A7421" w:rsidP="00724142">
            <w:pPr>
              <w:pStyle w:val="ConsPlusCell"/>
              <w:jc w:val="both"/>
              <w:rPr>
                <w:sz w:val="24"/>
                <w:szCs w:val="24"/>
              </w:rPr>
            </w:pPr>
            <w:r w:rsidRPr="00E639AB">
              <w:rPr>
                <w:sz w:val="24"/>
                <w:szCs w:val="24"/>
              </w:rPr>
              <w:t>б</w:t>
            </w:r>
            <w:r w:rsidR="001B7B2F" w:rsidRPr="00E639AB">
              <w:rPr>
                <w:sz w:val="24"/>
                <w:szCs w:val="24"/>
              </w:rPr>
              <w:t>езналичный расчет</w:t>
            </w:r>
          </w:p>
        </w:tc>
      </w:tr>
      <w:tr w:rsidR="001B7B2F" w:rsidRPr="00E639AB" w14:paraId="7ADE19D6" w14:textId="77777777" w:rsidTr="007A383B">
        <w:tc>
          <w:tcPr>
            <w:tcW w:w="2967" w:type="dxa"/>
          </w:tcPr>
          <w:p w14:paraId="797F6203" w14:textId="77777777" w:rsidR="001B7B2F" w:rsidRPr="00E639AB" w:rsidRDefault="001B7B2F" w:rsidP="00724142">
            <w:pPr>
              <w:pStyle w:val="ConsPlusCell"/>
              <w:jc w:val="both"/>
              <w:rPr>
                <w:sz w:val="24"/>
                <w:szCs w:val="24"/>
              </w:rPr>
            </w:pPr>
            <w:r w:rsidRPr="00E639AB">
              <w:rPr>
                <w:sz w:val="24"/>
                <w:szCs w:val="24"/>
              </w:rPr>
              <w:t>Сроки и порядок оплаты</w:t>
            </w:r>
          </w:p>
        </w:tc>
        <w:tc>
          <w:tcPr>
            <w:tcW w:w="6956" w:type="dxa"/>
          </w:tcPr>
          <w:p w14:paraId="26E002F4" w14:textId="6473151A" w:rsidR="001B7B2F" w:rsidRPr="00E639AB" w:rsidRDefault="002A7421" w:rsidP="00A359CC">
            <w:pPr>
              <w:autoSpaceDE w:val="0"/>
              <w:autoSpaceDN w:val="0"/>
              <w:adjustRightInd w:val="0"/>
              <w:jc w:val="both"/>
              <w:rPr>
                <w:sz w:val="24"/>
                <w:szCs w:val="24"/>
              </w:rPr>
            </w:pPr>
            <w:r w:rsidRPr="00E639AB">
              <w:rPr>
                <w:rFonts w:ascii="Times New Roman" w:hAnsi="Times New Roman" w:cs="Times New Roman"/>
                <w:sz w:val="24"/>
                <w:szCs w:val="24"/>
              </w:rPr>
              <w:t>с</w:t>
            </w:r>
            <w:r w:rsidR="003E381A" w:rsidRPr="00E639AB">
              <w:rPr>
                <w:rFonts w:ascii="Times New Roman" w:hAnsi="Times New Roman" w:cs="Times New Roman"/>
                <w:sz w:val="24"/>
                <w:szCs w:val="24"/>
              </w:rPr>
              <w:t>огласно проекта договора (</w:t>
            </w:r>
            <w:proofErr w:type="spellStart"/>
            <w:r w:rsidR="003E381A" w:rsidRPr="00E639AB">
              <w:rPr>
                <w:rFonts w:ascii="Times New Roman" w:hAnsi="Times New Roman" w:cs="Times New Roman"/>
                <w:sz w:val="24"/>
                <w:szCs w:val="24"/>
              </w:rPr>
              <w:t>см</w:t>
            </w:r>
            <w:proofErr w:type="gramStart"/>
            <w:r w:rsidR="003E381A" w:rsidRPr="00E639AB">
              <w:rPr>
                <w:rFonts w:ascii="Times New Roman" w:hAnsi="Times New Roman" w:cs="Times New Roman"/>
                <w:sz w:val="24"/>
                <w:szCs w:val="24"/>
              </w:rPr>
              <w:t>.Р</w:t>
            </w:r>
            <w:proofErr w:type="gramEnd"/>
            <w:r w:rsidR="003E381A" w:rsidRPr="00E639AB">
              <w:rPr>
                <w:rFonts w:ascii="Times New Roman" w:hAnsi="Times New Roman" w:cs="Times New Roman"/>
                <w:sz w:val="24"/>
                <w:szCs w:val="24"/>
              </w:rPr>
              <w:t>аздел</w:t>
            </w:r>
            <w:proofErr w:type="spellEnd"/>
            <w:r w:rsidR="003E381A" w:rsidRPr="00E639AB">
              <w:rPr>
                <w:rFonts w:ascii="Times New Roman" w:hAnsi="Times New Roman" w:cs="Times New Roman"/>
                <w:sz w:val="24"/>
                <w:szCs w:val="24"/>
              </w:rPr>
              <w:t xml:space="preserve"> </w:t>
            </w:r>
            <w:r w:rsidR="003E381A" w:rsidRPr="00E639AB">
              <w:rPr>
                <w:rFonts w:ascii="Times New Roman" w:hAnsi="Times New Roman" w:cs="Times New Roman"/>
                <w:sz w:val="24"/>
                <w:szCs w:val="24"/>
                <w:lang w:val="en-US"/>
              </w:rPr>
              <w:t>V</w:t>
            </w:r>
            <w:r w:rsidR="003E381A" w:rsidRPr="00E639AB">
              <w:rPr>
                <w:rFonts w:ascii="Times New Roman" w:hAnsi="Times New Roman" w:cs="Times New Roman"/>
                <w:sz w:val="24"/>
                <w:szCs w:val="24"/>
              </w:rPr>
              <w:t>)</w:t>
            </w:r>
          </w:p>
        </w:tc>
      </w:tr>
      <w:tr w:rsidR="001B7B2F" w:rsidRPr="00E639AB" w14:paraId="4A108D36" w14:textId="77777777" w:rsidTr="007A383B">
        <w:tc>
          <w:tcPr>
            <w:tcW w:w="2967" w:type="dxa"/>
          </w:tcPr>
          <w:p w14:paraId="359226B8" w14:textId="6DBC92AB" w:rsidR="001B7B2F" w:rsidRPr="00E639AB" w:rsidRDefault="002A7421" w:rsidP="00AD7027">
            <w:pPr>
              <w:pStyle w:val="ConsPlusCell"/>
              <w:rPr>
                <w:b/>
                <w:sz w:val="24"/>
                <w:szCs w:val="24"/>
              </w:rPr>
            </w:pPr>
            <w:r w:rsidRPr="00E639AB">
              <w:rPr>
                <w:b/>
                <w:sz w:val="24"/>
                <w:szCs w:val="24"/>
              </w:rPr>
              <w:t>п</w:t>
            </w:r>
            <w:r w:rsidR="001B7B2F" w:rsidRPr="00E639AB">
              <w:rPr>
                <w:b/>
                <w:sz w:val="24"/>
                <w:szCs w:val="24"/>
              </w:rPr>
              <w:t>ункт 6</w:t>
            </w:r>
          </w:p>
        </w:tc>
        <w:tc>
          <w:tcPr>
            <w:tcW w:w="6956" w:type="dxa"/>
          </w:tcPr>
          <w:p w14:paraId="42E443F9" w14:textId="3EF51D85" w:rsidR="001B7B2F" w:rsidRPr="00E639AB" w:rsidRDefault="002A7421" w:rsidP="00AD7027">
            <w:pPr>
              <w:pStyle w:val="ConsPlusCell"/>
              <w:rPr>
                <w:b/>
                <w:sz w:val="24"/>
                <w:szCs w:val="24"/>
              </w:rPr>
            </w:pPr>
            <w:r w:rsidRPr="00E639AB">
              <w:rPr>
                <w:b/>
                <w:sz w:val="24"/>
                <w:szCs w:val="24"/>
              </w:rPr>
              <w:t>с</w:t>
            </w:r>
            <w:r w:rsidR="001B7B2F" w:rsidRPr="00E639AB">
              <w:rPr>
                <w:b/>
                <w:sz w:val="24"/>
                <w:szCs w:val="24"/>
              </w:rPr>
              <w:t>ведения о валюте, используемой для формирования цены договора и расчетов с исполнителем (подрядчиком)</w:t>
            </w:r>
          </w:p>
        </w:tc>
      </w:tr>
      <w:tr w:rsidR="001B7B2F" w:rsidRPr="00E639AB" w14:paraId="32C3067D" w14:textId="77777777" w:rsidTr="007A383B">
        <w:tc>
          <w:tcPr>
            <w:tcW w:w="2967" w:type="dxa"/>
          </w:tcPr>
          <w:p w14:paraId="78061DB7" w14:textId="7653AE11" w:rsidR="001B7B2F" w:rsidRPr="00E639AB" w:rsidRDefault="001B7B2F" w:rsidP="002A7421">
            <w:pPr>
              <w:pStyle w:val="ConsPlusCell"/>
              <w:rPr>
                <w:sz w:val="24"/>
                <w:szCs w:val="24"/>
              </w:rPr>
            </w:pPr>
            <w:r w:rsidRPr="00E639AB">
              <w:rPr>
                <w:sz w:val="24"/>
                <w:szCs w:val="24"/>
              </w:rPr>
              <w:t>Сведения о валюте, используемой для формирования цены договора и расчетов с исполнителе</w:t>
            </w:r>
            <w:proofErr w:type="gramStart"/>
            <w:r w:rsidRPr="00E639AB">
              <w:rPr>
                <w:sz w:val="24"/>
                <w:szCs w:val="24"/>
              </w:rPr>
              <w:t>м(</w:t>
            </w:r>
            <w:proofErr w:type="gramEnd"/>
            <w:r w:rsidRPr="00E639AB">
              <w:rPr>
                <w:sz w:val="24"/>
                <w:szCs w:val="24"/>
              </w:rPr>
              <w:t>подрядчиком)</w:t>
            </w:r>
          </w:p>
        </w:tc>
        <w:tc>
          <w:tcPr>
            <w:tcW w:w="6956" w:type="dxa"/>
          </w:tcPr>
          <w:p w14:paraId="4939356A" w14:textId="5D06A301" w:rsidR="001B7B2F" w:rsidRPr="00E639AB" w:rsidRDefault="002A7421" w:rsidP="002A7421">
            <w:pPr>
              <w:pStyle w:val="ConsPlusCell"/>
              <w:rPr>
                <w:sz w:val="24"/>
                <w:szCs w:val="24"/>
              </w:rPr>
            </w:pPr>
            <w:r w:rsidRPr="00E639AB">
              <w:rPr>
                <w:sz w:val="24"/>
                <w:szCs w:val="24"/>
              </w:rPr>
              <w:t>р</w:t>
            </w:r>
            <w:r w:rsidR="001B7B2F" w:rsidRPr="00E639AB">
              <w:rPr>
                <w:sz w:val="24"/>
                <w:szCs w:val="24"/>
              </w:rPr>
              <w:t>оссийский рубль</w:t>
            </w:r>
          </w:p>
        </w:tc>
      </w:tr>
      <w:tr w:rsidR="001B7B2F" w:rsidRPr="00E639AB" w14:paraId="38A2EF27" w14:textId="77777777" w:rsidTr="007A383B">
        <w:tc>
          <w:tcPr>
            <w:tcW w:w="2967" w:type="dxa"/>
          </w:tcPr>
          <w:p w14:paraId="7EDCC139" w14:textId="6D06B8C8" w:rsidR="001B7B2F" w:rsidRPr="00E639AB" w:rsidRDefault="002A7421" w:rsidP="00AD7027">
            <w:pPr>
              <w:pStyle w:val="ConsPlusCell"/>
              <w:rPr>
                <w:b/>
                <w:sz w:val="24"/>
                <w:szCs w:val="24"/>
              </w:rPr>
            </w:pPr>
            <w:r w:rsidRPr="00E639AB">
              <w:rPr>
                <w:b/>
                <w:sz w:val="24"/>
                <w:szCs w:val="24"/>
              </w:rPr>
              <w:t>п</w:t>
            </w:r>
            <w:r w:rsidR="001B7B2F" w:rsidRPr="00E639AB">
              <w:rPr>
                <w:b/>
                <w:sz w:val="24"/>
                <w:szCs w:val="24"/>
              </w:rPr>
              <w:t>ункт 7</w:t>
            </w:r>
          </w:p>
        </w:tc>
        <w:tc>
          <w:tcPr>
            <w:tcW w:w="6956" w:type="dxa"/>
          </w:tcPr>
          <w:p w14:paraId="75EDA369" w14:textId="2F657FF3" w:rsidR="001B7B2F" w:rsidRPr="00E639AB" w:rsidRDefault="002A7421" w:rsidP="00AD7027">
            <w:pPr>
              <w:pStyle w:val="ConsPlusCell"/>
              <w:rPr>
                <w:b/>
                <w:sz w:val="24"/>
                <w:szCs w:val="24"/>
              </w:rPr>
            </w:pPr>
            <w:r w:rsidRPr="00E639AB">
              <w:rPr>
                <w:b/>
                <w:sz w:val="24"/>
                <w:szCs w:val="24"/>
              </w:rPr>
              <w:t>т</w:t>
            </w:r>
            <w:r w:rsidR="001B7B2F" w:rsidRPr="00E639AB">
              <w:rPr>
                <w:b/>
                <w:sz w:val="24"/>
                <w:szCs w:val="24"/>
              </w:rPr>
              <w:t>ребования к участникам конкурса</w:t>
            </w:r>
          </w:p>
        </w:tc>
      </w:tr>
      <w:tr w:rsidR="001B7B2F" w:rsidRPr="00E639AB" w14:paraId="22537A83" w14:textId="77777777" w:rsidTr="007A383B">
        <w:tc>
          <w:tcPr>
            <w:tcW w:w="9923" w:type="dxa"/>
            <w:gridSpan w:val="2"/>
          </w:tcPr>
          <w:p w14:paraId="5DBD7652" w14:textId="0E1005D8" w:rsidR="00314DA8" w:rsidRPr="00E639AB" w:rsidRDefault="00314DA8" w:rsidP="002A7421">
            <w:pPr>
              <w:widowControl w:val="0"/>
              <w:autoSpaceDE w:val="0"/>
              <w:autoSpaceDN w:val="0"/>
              <w:adjustRightInd w:val="0"/>
              <w:ind w:left="34"/>
              <w:jc w:val="both"/>
              <w:rPr>
                <w:rFonts w:ascii="Times New Roman" w:hAnsi="Times New Roman" w:cs="Times New Roman"/>
                <w:sz w:val="24"/>
                <w:szCs w:val="24"/>
              </w:rPr>
            </w:pPr>
            <w:r w:rsidRPr="00E639AB">
              <w:rPr>
                <w:rFonts w:ascii="Times New Roman" w:hAnsi="Times New Roman" w:cs="Times New Roman"/>
                <w:sz w:val="24"/>
                <w:szCs w:val="24"/>
              </w:rPr>
              <w:t xml:space="preserve">В конкурсе вправе участвовать аудиторская организация (аудитор), соответствующая требованиям, предъявляемым Федеральным законом от 30.12.2008 </w:t>
            </w:r>
            <w:r w:rsidR="007A383B" w:rsidRPr="00E639AB">
              <w:rPr>
                <w:rFonts w:ascii="Times New Roman" w:hAnsi="Times New Roman" w:cs="Times New Roman"/>
                <w:sz w:val="24"/>
                <w:szCs w:val="24"/>
              </w:rPr>
              <w:t xml:space="preserve">г. </w:t>
            </w:r>
            <w:r w:rsidRPr="00E639AB">
              <w:rPr>
                <w:rFonts w:ascii="Times New Roman" w:hAnsi="Times New Roman" w:cs="Times New Roman"/>
                <w:sz w:val="24"/>
                <w:szCs w:val="24"/>
              </w:rPr>
              <w:t>№ 307-ФЗ «Об аудиторской деятельности», в том числе:</w:t>
            </w:r>
          </w:p>
          <w:p w14:paraId="487108BF" w14:textId="394A1F43" w:rsidR="00E5592E" w:rsidRPr="00E639AB" w:rsidRDefault="00E5592E" w:rsidP="002A7421">
            <w:pPr>
              <w:widowControl w:val="0"/>
              <w:autoSpaceDE w:val="0"/>
              <w:autoSpaceDN w:val="0"/>
              <w:adjustRightInd w:val="0"/>
              <w:ind w:left="34" w:hanging="34"/>
              <w:jc w:val="both"/>
              <w:rPr>
                <w:rFonts w:ascii="Times New Roman" w:hAnsi="Times New Roman" w:cs="Times New Roman"/>
                <w:sz w:val="24"/>
                <w:szCs w:val="24"/>
              </w:rPr>
            </w:pPr>
            <w:r w:rsidRPr="00E639AB">
              <w:rPr>
                <w:rFonts w:ascii="Times New Roman" w:hAnsi="Times New Roman" w:cs="Times New Roman"/>
                <w:sz w:val="24"/>
                <w:szCs w:val="24"/>
              </w:rPr>
              <w:lastRenderedPageBreak/>
              <w:t xml:space="preserve">- </w:t>
            </w:r>
            <w:r w:rsidR="002A7421" w:rsidRPr="00E639AB">
              <w:rPr>
                <w:rFonts w:ascii="Times New Roman" w:hAnsi="Times New Roman" w:cs="Times New Roman"/>
                <w:sz w:val="24"/>
                <w:szCs w:val="24"/>
              </w:rPr>
              <w:t xml:space="preserve"> </w:t>
            </w:r>
            <w:r w:rsidRPr="00E639AB">
              <w:rPr>
                <w:rFonts w:ascii="Times New Roman" w:hAnsi="Times New Roman" w:cs="Times New Roman"/>
                <w:sz w:val="24"/>
                <w:szCs w:val="24"/>
              </w:rPr>
              <w:t>наличие членства в одной из саморегулируемых организаций аудиторов;</w:t>
            </w:r>
          </w:p>
          <w:p w14:paraId="336962E0" w14:textId="63EA65D7" w:rsidR="00314DA8" w:rsidRPr="00E639AB" w:rsidRDefault="00314DA8" w:rsidP="002A7421">
            <w:pPr>
              <w:widowControl w:val="0"/>
              <w:tabs>
                <w:tab w:val="left" w:pos="176"/>
              </w:tabs>
              <w:autoSpaceDE w:val="0"/>
              <w:autoSpaceDN w:val="0"/>
              <w:adjustRightInd w:val="0"/>
              <w:ind w:left="34"/>
              <w:jc w:val="both"/>
              <w:rPr>
                <w:rFonts w:ascii="Times New Roman" w:hAnsi="Times New Roman" w:cs="Times New Roman"/>
                <w:sz w:val="24"/>
                <w:szCs w:val="24"/>
              </w:rPr>
            </w:pPr>
            <w:r w:rsidRPr="00E639AB">
              <w:rPr>
                <w:rFonts w:ascii="Times New Roman" w:hAnsi="Times New Roman" w:cs="Times New Roman"/>
                <w:sz w:val="24"/>
                <w:szCs w:val="24"/>
              </w:rPr>
              <w:t>- наличие заключенных трудовых договоров с аттестованными аудиторами;</w:t>
            </w:r>
          </w:p>
          <w:p w14:paraId="6D02FCE5" w14:textId="47748BE4" w:rsidR="00314DA8" w:rsidRPr="00E639AB" w:rsidRDefault="00314DA8" w:rsidP="002A7421">
            <w:pPr>
              <w:widowControl w:val="0"/>
              <w:tabs>
                <w:tab w:val="left" w:pos="34"/>
              </w:tabs>
              <w:autoSpaceDE w:val="0"/>
              <w:autoSpaceDN w:val="0"/>
              <w:adjustRightInd w:val="0"/>
              <w:ind w:left="34"/>
              <w:jc w:val="both"/>
              <w:rPr>
                <w:rFonts w:ascii="Times New Roman" w:hAnsi="Times New Roman" w:cs="Times New Roman"/>
                <w:sz w:val="24"/>
                <w:szCs w:val="24"/>
              </w:rPr>
            </w:pPr>
            <w:r w:rsidRPr="00E639AB">
              <w:rPr>
                <w:rFonts w:ascii="Times New Roman" w:hAnsi="Times New Roman" w:cs="Times New Roman"/>
                <w:sz w:val="24"/>
                <w:szCs w:val="24"/>
              </w:rPr>
              <w:t xml:space="preserve">- </w:t>
            </w:r>
            <w:proofErr w:type="spellStart"/>
            <w:r w:rsidR="001B7D73" w:rsidRPr="00E639AB">
              <w:rPr>
                <w:rFonts w:ascii="Times New Roman" w:hAnsi="Times New Roman" w:cs="Times New Roman"/>
                <w:sz w:val="24"/>
                <w:szCs w:val="24"/>
              </w:rPr>
              <w:t>непроведение</w:t>
            </w:r>
            <w:proofErr w:type="spellEnd"/>
            <w:r w:rsidR="001B7D73" w:rsidRPr="00E639AB">
              <w:rPr>
                <w:rFonts w:ascii="Times New Roman" w:hAnsi="Times New Roman" w:cs="Times New Roman"/>
                <w:sz w:val="24"/>
                <w:szCs w:val="24"/>
              </w:rPr>
              <w:t xml:space="preserve"> ликвидации участника конкурса - юридического лица и отсутствие </w:t>
            </w:r>
            <w:r w:rsidR="001B7D73" w:rsidRPr="00E639AB">
              <w:rPr>
                <w:rFonts w:ascii="Times New Roman" w:hAnsi="Times New Roman" w:cs="Times New Roman"/>
                <w:bCs/>
                <w:sz w:val="24"/>
                <w:szCs w:val="24"/>
              </w:rPr>
              <w:t xml:space="preserve">решения арбитражного суда о признании </w:t>
            </w:r>
            <w:r w:rsidR="001B7D73" w:rsidRPr="00E639AB">
              <w:rPr>
                <w:rFonts w:ascii="Times New Roman" w:hAnsi="Times New Roman" w:cs="Times New Roman"/>
                <w:sz w:val="24"/>
                <w:szCs w:val="24"/>
              </w:rPr>
              <w:t xml:space="preserve">участника конкурса - юридического лица </w:t>
            </w:r>
            <w:r w:rsidR="001B7D73" w:rsidRPr="00E639AB">
              <w:rPr>
                <w:rFonts w:ascii="Times New Roman" w:hAnsi="Times New Roman" w:cs="Times New Roman"/>
                <w:bCs/>
                <w:sz w:val="24"/>
                <w:szCs w:val="24"/>
              </w:rPr>
              <w:t>банкротом и об открытии конкурсного производства</w:t>
            </w:r>
            <w:r w:rsidRPr="00E639AB">
              <w:rPr>
                <w:rFonts w:ascii="Times New Roman" w:hAnsi="Times New Roman" w:cs="Times New Roman"/>
                <w:sz w:val="24"/>
                <w:szCs w:val="24"/>
              </w:rPr>
              <w:t>;</w:t>
            </w:r>
          </w:p>
          <w:p w14:paraId="4E8E5645" w14:textId="2D81261D" w:rsidR="001B7D73" w:rsidRPr="00E639AB" w:rsidRDefault="001B7D73" w:rsidP="002A7421">
            <w:pPr>
              <w:widowControl w:val="0"/>
              <w:tabs>
                <w:tab w:val="left" w:pos="176"/>
              </w:tabs>
              <w:autoSpaceDE w:val="0"/>
              <w:autoSpaceDN w:val="0"/>
              <w:adjustRightInd w:val="0"/>
              <w:ind w:left="34"/>
              <w:jc w:val="both"/>
              <w:rPr>
                <w:rFonts w:ascii="Times New Roman" w:hAnsi="Times New Roman" w:cs="Times New Roman"/>
                <w:sz w:val="24"/>
                <w:szCs w:val="24"/>
              </w:rPr>
            </w:pPr>
            <w:r w:rsidRPr="00E639AB">
              <w:rPr>
                <w:rFonts w:ascii="Times New Roman" w:hAnsi="Times New Roman" w:cs="Times New Roman"/>
                <w:sz w:val="24"/>
                <w:szCs w:val="24"/>
              </w:rPr>
              <w:t xml:space="preserve">- </w:t>
            </w:r>
            <w:proofErr w:type="spellStart"/>
            <w:r w:rsidRPr="00E639AB">
              <w:rPr>
                <w:rFonts w:ascii="Times New Roman" w:hAnsi="Times New Roman" w:cs="Times New Roman"/>
                <w:sz w:val="24"/>
                <w:szCs w:val="24"/>
              </w:rPr>
              <w:t>неприостановление</w:t>
            </w:r>
            <w:proofErr w:type="spellEnd"/>
            <w:r w:rsidRPr="00E639AB">
              <w:rPr>
                <w:rFonts w:ascii="Times New Roman" w:hAnsi="Times New Roman" w:cs="Times New Roman"/>
                <w:sz w:val="24"/>
                <w:szCs w:val="24"/>
              </w:rPr>
              <w:t xml:space="preserve"> деятельности участника конкурса в порядке, предусмотренном Кодексом Российской Федерации об административных правонарушениях на день подачи заявки на участие в конкурсе;</w:t>
            </w:r>
          </w:p>
          <w:p w14:paraId="4FCDB988" w14:textId="2FB4B78D" w:rsidR="001B7B2F" w:rsidRPr="00E639AB" w:rsidRDefault="00314DA8" w:rsidP="002A7421">
            <w:pPr>
              <w:widowControl w:val="0"/>
              <w:tabs>
                <w:tab w:val="left" w:pos="176"/>
              </w:tabs>
              <w:autoSpaceDE w:val="0"/>
              <w:autoSpaceDN w:val="0"/>
              <w:adjustRightInd w:val="0"/>
              <w:ind w:left="34"/>
              <w:jc w:val="both"/>
              <w:rPr>
                <w:sz w:val="24"/>
                <w:szCs w:val="24"/>
              </w:rPr>
            </w:pPr>
            <w:proofErr w:type="gramStart"/>
            <w:r w:rsidRPr="00E639AB">
              <w:rPr>
                <w:rFonts w:ascii="Times New Roman" w:hAnsi="Times New Roman" w:cs="Times New Roman"/>
                <w:sz w:val="24"/>
                <w:szCs w:val="24"/>
              </w:rPr>
              <w:t xml:space="preserve">- отсутствие у участника </w:t>
            </w:r>
            <w:r w:rsidR="007A383B" w:rsidRPr="00E639AB">
              <w:rPr>
                <w:rFonts w:ascii="Times New Roman" w:hAnsi="Times New Roman" w:cs="Times New Roman"/>
                <w:sz w:val="24"/>
                <w:szCs w:val="24"/>
              </w:rPr>
              <w:t xml:space="preserve">конкурса </w:t>
            </w:r>
            <w:r w:rsidRPr="00E639AB">
              <w:rPr>
                <w:rFonts w:ascii="Times New Roman" w:hAnsi="Times New Roman" w:cs="Times New Roman"/>
                <w:sz w:val="24"/>
                <w:szCs w:val="24"/>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639AB">
              <w:rPr>
                <w:rFonts w:ascii="Times New Roman" w:hAnsi="Times New Roman" w:cs="Times New Roman"/>
                <w:sz w:val="24"/>
                <w:szCs w:val="24"/>
              </w:rPr>
              <w:t xml:space="preserve"> заявителя по уплате этих </w:t>
            </w:r>
            <w:proofErr w:type="gramStart"/>
            <w:r w:rsidRPr="00E639AB">
              <w:rPr>
                <w:rFonts w:ascii="Times New Roman" w:hAnsi="Times New Roman" w:cs="Times New Roman"/>
                <w:sz w:val="24"/>
                <w:szCs w:val="24"/>
              </w:rPr>
              <w:t>сумм</w:t>
            </w:r>
            <w:proofErr w:type="gramEnd"/>
            <w:r w:rsidRPr="00E639AB">
              <w:rPr>
                <w:rFonts w:ascii="Times New Roman" w:hAnsi="Times New Roman" w:cs="Times New Roman"/>
                <w:sz w:val="24"/>
                <w:szCs w:val="24"/>
              </w:rPr>
              <w:t xml:space="preserve"> исполненной или </w:t>
            </w:r>
            <w:proofErr w:type="gramStart"/>
            <w:r w:rsidRPr="00E639AB">
              <w:rPr>
                <w:rFonts w:ascii="Times New Roman" w:hAnsi="Times New Roman" w:cs="Times New Roman"/>
                <w:sz w:val="24"/>
                <w:szCs w:val="24"/>
              </w:rPr>
              <w:t>которые</w:t>
            </w:r>
            <w:proofErr w:type="gramEnd"/>
            <w:r w:rsidRPr="00E639AB">
              <w:rPr>
                <w:rFonts w:ascii="Times New Roman" w:hAnsi="Times New Roman" w:cs="Times New Roman"/>
                <w:sz w:val="24"/>
                <w:szCs w:val="24"/>
              </w:rPr>
              <w:t xml:space="preserve"> признаны безнадежными к взысканию в соответствии с законодательством Российской Федерации о налогах и сбора</w:t>
            </w:r>
            <w:r w:rsidR="000D3764" w:rsidRPr="00E639AB">
              <w:rPr>
                <w:rFonts w:ascii="Times New Roman" w:hAnsi="Times New Roman" w:cs="Times New Roman"/>
                <w:sz w:val="24"/>
                <w:szCs w:val="24"/>
              </w:rPr>
              <w:t>х) за прошедший календарный год</w:t>
            </w:r>
            <w:r w:rsidR="002A7421" w:rsidRPr="00E639AB">
              <w:rPr>
                <w:rFonts w:ascii="Times New Roman" w:hAnsi="Times New Roman" w:cs="Times New Roman"/>
                <w:sz w:val="24"/>
                <w:szCs w:val="24"/>
              </w:rPr>
              <w:t>.</w:t>
            </w:r>
          </w:p>
        </w:tc>
      </w:tr>
      <w:tr w:rsidR="001B7B2F" w:rsidRPr="00E639AB" w14:paraId="6D4390C2" w14:textId="77777777" w:rsidTr="007A383B">
        <w:tc>
          <w:tcPr>
            <w:tcW w:w="2967" w:type="dxa"/>
          </w:tcPr>
          <w:p w14:paraId="778FC0D6" w14:textId="68B9ABBA" w:rsidR="001B7B2F" w:rsidRPr="00E639AB" w:rsidRDefault="002A7421" w:rsidP="00AD7027">
            <w:pPr>
              <w:pStyle w:val="ConsPlusCell"/>
              <w:rPr>
                <w:b/>
                <w:sz w:val="24"/>
                <w:szCs w:val="24"/>
              </w:rPr>
            </w:pPr>
            <w:r w:rsidRPr="00E639AB">
              <w:rPr>
                <w:b/>
                <w:sz w:val="24"/>
                <w:szCs w:val="24"/>
              </w:rPr>
              <w:lastRenderedPageBreak/>
              <w:t>п</w:t>
            </w:r>
            <w:r w:rsidR="001B7B2F" w:rsidRPr="00E639AB">
              <w:rPr>
                <w:b/>
                <w:sz w:val="24"/>
                <w:szCs w:val="24"/>
              </w:rPr>
              <w:t>ункт 8</w:t>
            </w:r>
          </w:p>
        </w:tc>
        <w:tc>
          <w:tcPr>
            <w:tcW w:w="6956" w:type="dxa"/>
          </w:tcPr>
          <w:p w14:paraId="60E5DC5C" w14:textId="69102709" w:rsidR="001B7B2F" w:rsidRPr="00E639AB" w:rsidRDefault="002A7421" w:rsidP="00AD7027">
            <w:pPr>
              <w:pStyle w:val="ConsPlusCell"/>
              <w:rPr>
                <w:b/>
                <w:sz w:val="24"/>
                <w:szCs w:val="24"/>
              </w:rPr>
            </w:pPr>
            <w:r w:rsidRPr="00E639AB">
              <w:rPr>
                <w:b/>
                <w:sz w:val="24"/>
                <w:szCs w:val="24"/>
              </w:rPr>
              <w:t>м</w:t>
            </w:r>
            <w:r w:rsidR="001B7B2F" w:rsidRPr="00E639AB">
              <w:rPr>
                <w:b/>
                <w:sz w:val="24"/>
                <w:szCs w:val="24"/>
              </w:rPr>
              <w:t>есто, дата и время окончания срока подачи и регистрации заявок на участие в конкурсе</w:t>
            </w:r>
          </w:p>
        </w:tc>
      </w:tr>
      <w:tr w:rsidR="001B7B2F" w:rsidRPr="00E639AB" w14:paraId="361DE08F" w14:textId="77777777" w:rsidTr="007A383B">
        <w:tc>
          <w:tcPr>
            <w:tcW w:w="2967" w:type="dxa"/>
          </w:tcPr>
          <w:p w14:paraId="54154C6D" w14:textId="77777777" w:rsidR="001B7B2F" w:rsidRPr="00E639AB" w:rsidRDefault="001B7B2F" w:rsidP="00724142">
            <w:pPr>
              <w:pStyle w:val="ConsPlusCell"/>
              <w:jc w:val="both"/>
              <w:rPr>
                <w:sz w:val="24"/>
                <w:szCs w:val="24"/>
              </w:rPr>
            </w:pPr>
            <w:r w:rsidRPr="00E639AB">
              <w:rPr>
                <w:sz w:val="24"/>
                <w:szCs w:val="24"/>
              </w:rPr>
              <w:t>Заявки на участие в конкурсе принимаются по адресу</w:t>
            </w:r>
          </w:p>
        </w:tc>
        <w:tc>
          <w:tcPr>
            <w:tcW w:w="6956" w:type="dxa"/>
          </w:tcPr>
          <w:p w14:paraId="5021C571" w14:textId="77777777" w:rsidR="001B7B2F" w:rsidRPr="00E639AB" w:rsidRDefault="001B7B2F" w:rsidP="00724142">
            <w:pPr>
              <w:rPr>
                <w:rFonts w:ascii="Times New Roman" w:hAnsi="Times New Roman" w:cs="Times New Roman"/>
              </w:rPr>
            </w:pPr>
            <w:r w:rsidRPr="00E639AB">
              <w:rPr>
                <w:rFonts w:ascii="Times New Roman" w:hAnsi="Times New Roman" w:cs="Times New Roman"/>
                <w:sz w:val="24"/>
                <w:szCs w:val="24"/>
              </w:rPr>
              <w:t xml:space="preserve">НОФ </w:t>
            </w:r>
            <w:r w:rsidR="00095F0C" w:rsidRPr="00E639AB">
              <w:rPr>
                <w:rFonts w:ascii="Times New Roman" w:hAnsi="Times New Roman" w:cs="Times New Roman"/>
                <w:sz w:val="24"/>
                <w:szCs w:val="24"/>
              </w:rPr>
              <w:t xml:space="preserve"> </w:t>
            </w:r>
            <w:r w:rsidRPr="00E639AB">
              <w:rPr>
                <w:rFonts w:ascii="Times New Roman" w:hAnsi="Times New Roman" w:cs="Times New Roman"/>
                <w:sz w:val="24"/>
                <w:szCs w:val="24"/>
              </w:rPr>
              <w:t>«Региональный оператор Республики Башкортостан»</w:t>
            </w:r>
          </w:p>
          <w:p w14:paraId="3AA063B5" w14:textId="2C4483CB" w:rsidR="001B7B2F" w:rsidRPr="00E639AB" w:rsidRDefault="001B7B2F" w:rsidP="00C64A9F">
            <w:pPr>
              <w:pStyle w:val="ConsPlusCell"/>
              <w:jc w:val="both"/>
              <w:rPr>
                <w:sz w:val="24"/>
                <w:szCs w:val="24"/>
              </w:rPr>
            </w:pPr>
            <w:r w:rsidRPr="00E639AB">
              <w:rPr>
                <w:sz w:val="24"/>
                <w:szCs w:val="24"/>
              </w:rPr>
              <w:t>4500</w:t>
            </w:r>
            <w:r w:rsidR="00C37281" w:rsidRPr="00E639AB">
              <w:rPr>
                <w:sz w:val="24"/>
                <w:szCs w:val="24"/>
              </w:rPr>
              <w:t>59</w:t>
            </w:r>
            <w:r w:rsidRPr="00E639AB">
              <w:rPr>
                <w:sz w:val="24"/>
                <w:szCs w:val="24"/>
              </w:rPr>
              <w:t xml:space="preserve">, г. Уфа, ул. </w:t>
            </w:r>
            <w:proofErr w:type="spellStart"/>
            <w:r w:rsidR="00807C8F" w:rsidRPr="00E639AB">
              <w:rPr>
                <w:sz w:val="24"/>
              </w:rPr>
              <w:t>Р.Зорге</w:t>
            </w:r>
            <w:proofErr w:type="spellEnd"/>
            <w:r w:rsidR="00807C8F" w:rsidRPr="00E639AB">
              <w:rPr>
                <w:sz w:val="24"/>
              </w:rPr>
              <w:t xml:space="preserve">, д.7, </w:t>
            </w:r>
            <w:proofErr w:type="spellStart"/>
            <w:r w:rsidR="00807C8F" w:rsidRPr="00E639AB">
              <w:rPr>
                <w:sz w:val="24"/>
              </w:rPr>
              <w:t>каб</w:t>
            </w:r>
            <w:proofErr w:type="spellEnd"/>
            <w:r w:rsidR="00807C8F" w:rsidRPr="00E639AB">
              <w:rPr>
                <w:sz w:val="24"/>
              </w:rPr>
              <w:t>.</w:t>
            </w:r>
            <w:r w:rsidR="00C37281" w:rsidRPr="00E639AB">
              <w:rPr>
                <w:color w:val="FF0000"/>
                <w:sz w:val="24"/>
              </w:rPr>
              <w:t xml:space="preserve"> </w:t>
            </w:r>
            <w:r w:rsidR="00C64A9F" w:rsidRPr="00C64A9F">
              <w:rPr>
                <w:sz w:val="24"/>
              </w:rPr>
              <w:t>14</w:t>
            </w:r>
          </w:p>
        </w:tc>
      </w:tr>
      <w:tr w:rsidR="001B7B2F" w:rsidRPr="00E639AB" w14:paraId="7436A32D" w14:textId="77777777" w:rsidTr="007A383B">
        <w:tc>
          <w:tcPr>
            <w:tcW w:w="2967" w:type="dxa"/>
          </w:tcPr>
          <w:p w14:paraId="333CA491" w14:textId="77777777" w:rsidR="001B7B2F" w:rsidRPr="00E639AB" w:rsidRDefault="00E90A86" w:rsidP="00724142">
            <w:pPr>
              <w:pStyle w:val="ConsPlusCell"/>
              <w:jc w:val="both"/>
              <w:rPr>
                <w:sz w:val="24"/>
                <w:szCs w:val="24"/>
              </w:rPr>
            </w:pPr>
            <w:r w:rsidRPr="00E639AB">
              <w:rPr>
                <w:sz w:val="24"/>
                <w:szCs w:val="24"/>
                <w:lang w:val="en-US"/>
              </w:rPr>
              <w:t>C</w:t>
            </w:r>
            <w:r w:rsidRPr="00E639AB">
              <w:rPr>
                <w:sz w:val="24"/>
                <w:szCs w:val="24"/>
              </w:rPr>
              <w:t>рок</w:t>
            </w:r>
            <w:r w:rsidR="001B7B2F" w:rsidRPr="00E639AB">
              <w:rPr>
                <w:sz w:val="24"/>
                <w:szCs w:val="24"/>
              </w:rPr>
              <w:t xml:space="preserve"> подачи заявок на участие в конкурсе</w:t>
            </w:r>
          </w:p>
        </w:tc>
        <w:tc>
          <w:tcPr>
            <w:tcW w:w="6956" w:type="dxa"/>
          </w:tcPr>
          <w:p w14:paraId="3882279E" w14:textId="663C132F" w:rsidR="001B7B2F" w:rsidRPr="00E639AB" w:rsidRDefault="003945D2" w:rsidP="00724142">
            <w:pPr>
              <w:pStyle w:val="ConsPlusCell"/>
              <w:jc w:val="both"/>
              <w:rPr>
                <w:sz w:val="24"/>
                <w:szCs w:val="24"/>
              </w:rPr>
            </w:pPr>
            <w:r w:rsidRPr="00E639AB">
              <w:rPr>
                <w:sz w:val="24"/>
                <w:szCs w:val="24"/>
              </w:rPr>
              <w:t>с</w:t>
            </w:r>
            <w:r w:rsidR="00E42ED4" w:rsidRPr="00E639AB">
              <w:rPr>
                <w:sz w:val="24"/>
                <w:szCs w:val="24"/>
              </w:rPr>
              <w:t>м.</w:t>
            </w:r>
            <w:r w:rsidR="00E90A86" w:rsidRPr="00E639AB">
              <w:rPr>
                <w:sz w:val="24"/>
                <w:szCs w:val="24"/>
              </w:rPr>
              <w:t xml:space="preserve"> </w:t>
            </w:r>
            <w:r w:rsidR="00E42ED4" w:rsidRPr="00E639AB">
              <w:rPr>
                <w:sz w:val="24"/>
                <w:szCs w:val="24"/>
              </w:rPr>
              <w:t>извещение</w:t>
            </w:r>
          </w:p>
        </w:tc>
      </w:tr>
      <w:tr w:rsidR="001B7B2F" w:rsidRPr="00E639AB" w14:paraId="0D9763D3" w14:textId="77777777" w:rsidTr="007A383B">
        <w:tc>
          <w:tcPr>
            <w:tcW w:w="9923" w:type="dxa"/>
            <w:gridSpan w:val="2"/>
          </w:tcPr>
          <w:p w14:paraId="6F1ED9D3" w14:textId="67C2FC82" w:rsidR="001B7B2F" w:rsidRPr="00E639AB" w:rsidRDefault="001B7B2F" w:rsidP="00C37281">
            <w:pPr>
              <w:pStyle w:val="ConsPlusCell"/>
              <w:jc w:val="both"/>
              <w:rPr>
                <w:sz w:val="24"/>
                <w:szCs w:val="24"/>
              </w:rPr>
            </w:pPr>
            <w:r w:rsidRPr="00E639AB">
              <w:rPr>
                <w:sz w:val="24"/>
                <w:szCs w:val="24"/>
              </w:rPr>
              <w:t xml:space="preserve">Заявки на участие в конкурсе подаются в рабочие дни: понедельник – </w:t>
            </w:r>
            <w:r w:rsidR="00AA3CFE" w:rsidRPr="00E639AB">
              <w:rPr>
                <w:sz w:val="24"/>
                <w:szCs w:val="24"/>
              </w:rPr>
              <w:t>пятница</w:t>
            </w:r>
            <w:r w:rsidRPr="00E639AB">
              <w:rPr>
                <w:sz w:val="24"/>
                <w:szCs w:val="24"/>
              </w:rPr>
              <w:t xml:space="preserve"> с 0</w:t>
            </w:r>
            <w:r w:rsidR="00AA3CFE" w:rsidRPr="00E639AB">
              <w:rPr>
                <w:sz w:val="24"/>
                <w:szCs w:val="24"/>
              </w:rPr>
              <w:t>9</w:t>
            </w:r>
            <w:r w:rsidRPr="00E639AB">
              <w:rPr>
                <w:sz w:val="24"/>
                <w:szCs w:val="24"/>
              </w:rPr>
              <w:t>.</w:t>
            </w:r>
            <w:r w:rsidR="00AA3CFE" w:rsidRPr="00E639AB">
              <w:rPr>
                <w:sz w:val="24"/>
                <w:szCs w:val="24"/>
              </w:rPr>
              <w:t>00</w:t>
            </w:r>
            <w:r w:rsidRPr="00E639AB">
              <w:rPr>
                <w:sz w:val="24"/>
                <w:szCs w:val="24"/>
              </w:rPr>
              <w:t xml:space="preserve"> до 1</w:t>
            </w:r>
            <w:r w:rsidR="00AA3CFE" w:rsidRPr="00E639AB">
              <w:rPr>
                <w:sz w:val="24"/>
                <w:szCs w:val="24"/>
              </w:rPr>
              <w:t>6</w:t>
            </w:r>
            <w:r w:rsidRPr="00E639AB">
              <w:rPr>
                <w:sz w:val="24"/>
                <w:szCs w:val="24"/>
              </w:rPr>
              <w:t>.</w:t>
            </w:r>
            <w:r w:rsidR="00E42ED4" w:rsidRPr="00E639AB">
              <w:rPr>
                <w:sz w:val="24"/>
                <w:szCs w:val="24"/>
              </w:rPr>
              <w:t>0</w:t>
            </w:r>
            <w:r w:rsidRPr="00E639AB">
              <w:rPr>
                <w:sz w:val="24"/>
                <w:szCs w:val="24"/>
              </w:rPr>
              <w:t>0 часов (</w:t>
            </w:r>
            <w:r w:rsidR="00C37281" w:rsidRPr="00E639AB">
              <w:rPr>
                <w:sz w:val="24"/>
                <w:szCs w:val="24"/>
              </w:rPr>
              <w:t>перерыв</w:t>
            </w:r>
            <w:r w:rsidRPr="00E639AB">
              <w:rPr>
                <w:sz w:val="24"/>
                <w:szCs w:val="24"/>
              </w:rPr>
              <w:t xml:space="preserve"> с 13.00 до 14.00 часов)</w:t>
            </w:r>
            <w:r w:rsidR="007A383B" w:rsidRPr="00E639AB">
              <w:rPr>
                <w:sz w:val="24"/>
                <w:szCs w:val="24"/>
              </w:rPr>
              <w:t>,</w:t>
            </w:r>
            <w:r w:rsidRPr="00E639AB">
              <w:rPr>
                <w:sz w:val="24"/>
                <w:szCs w:val="24"/>
              </w:rPr>
              <w:t xml:space="preserve"> время уфимское. Конкурсные заявки, поступившие с опозданием, не принимаются к рассмотрению. </w:t>
            </w:r>
          </w:p>
        </w:tc>
      </w:tr>
      <w:tr w:rsidR="001B7B2F" w:rsidRPr="00E639AB" w14:paraId="5AA1F560" w14:textId="77777777" w:rsidTr="007A383B">
        <w:tc>
          <w:tcPr>
            <w:tcW w:w="2967" w:type="dxa"/>
          </w:tcPr>
          <w:p w14:paraId="03DD45FC" w14:textId="327C15C8" w:rsidR="001B7B2F" w:rsidRPr="00E639AB" w:rsidRDefault="003945D2" w:rsidP="00AD7027">
            <w:pPr>
              <w:pStyle w:val="ConsPlusCell"/>
              <w:rPr>
                <w:b/>
                <w:sz w:val="24"/>
                <w:szCs w:val="24"/>
              </w:rPr>
            </w:pPr>
            <w:r w:rsidRPr="00E639AB">
              <w:rPr>
                <w:b/>
                <w:sz w:val="24"/>
                <w:szCs w:val="24"/>
              </w:rPr>
              <w:t>п</w:t>
            </w:r>
            <w:r w:rsidR="001B7B2F" w:rsidRPr="00E639AB">
              <w:rPr>
                <w:b/>
                <w:sz w:val="24"/>
                <w:szCs w:val="24"/>
              </w:rPr>
              <w:t>ункт 9</w:t>
            </w:r>
          </w:p>
        </w:tc>
        <w:tc>
          <w:tcPr>
            <w:tcW w:w="6956" w:type="dxa"/>
          </w:tcPr>
          <w:p w14:paraId="5AD28E17" w14:textId="35A84287" w:rsidR="001B7B2F" w:rsidRPr="00E639AB" w:rsidRDefault="003945D2" w:rsidP="00AD7027">
            <w:pPr>
              <w:pStyle w:val="ConsPlusCell"/>
              <w:rPr>
                <w:b/>
                <w:sz w:val="24"/>
                <w:szCs w:val="24"/>
              </w:rPr>
            </w:pPr>
            <w:r w:rsidRPr="00E639AB">
              <w:rPr>
                <w:b/>
                <w:sz w:val="24"/>
                <w:szCs w:val="24"/>
              </w:rPr>
              <w:t>м</w:t>
            </w:r>
            <w:r w:rsidR="001B7B2F" w:rsidRPr="00E639AB">
              <w:rPr>
                <w:b/>
                <w:sz w:val="24"/>
                <w:szCs w:val="24"/>
              </w:rPr>
              <w:t xml:space="preserve">есто, дата и время вскрытия конвертов </w:t>
            </w:r>
            <w:r w:rsidR="000E0E18" w:rsidRPr="00E639AB">
              <w:rPr>
                <w:b/>
                <w:sz w:val="24"/>
                <w:szCs w:val="24"/>
              </w:rPr>
              <w:t xml:space="preserve">с </w:t>
            </w:r>
            <w:r w:rsidR="00E90A86" w:rsidRPr="00E639AB">
              <w:rPr>
                <w:b/>
                <w:sz w:val="24"/>
                <w:szCs w:val="24"/>
              </w:rPr>
              <w:t>заяв</w:t>
            </w:r>
            <w:r w:rsidR="001B7B2F" w:rsidRPr="00E639AB">
              <w:rPr>
                <w:b/>
                <w:sz w:val="24"/>
                <w:szCs w:val="24"/>
              </w:rPr>
              <w:t>к</w:t>
            </w:r>
            <w:r w:rsidR="000E0E18" w:rsidRPr="00E639AB">
              <w:rPr>
                <w:b/>
                <w:sz w:val="24"/>
                <w:szCs w:val="24"/>
              </w:rPr>
              <w:t>ами</w:t>
            </w:r>
          </w:p>
        </w:tc>
      </w:tr>
      <w:tr w:rsidR="001B7B2F" w:rsidRPr="00E639AB" w14:paraId="2793EA7D" w14:textId="77777777" w:rsidTr="007A383B">
        <w:tc>
          <w:tcPr>
            <w:tcW w:w="2967" w:type="dxa"/>
          </w:tcPr>
          <w:p w14:paraId="124F48BB" w14:textId="77777777" w:rsidR="001B7B2F" w:rsidRPr="00E639AB" w:rsidRDefault="00E42ED4" w:rsidP="000E0E18">
            <w:pPr>
              <w:pStyle w:val="ConsPlusCell"/>
              <w:jc w:val="both"/>
              <w:rPr>
                <w:color w:val="000000" w:themeColor="text1"/>
                <w:sz w:val="24"/>
                <w:szCs w:val="24"/>
              </w:rPr>
            </w:pPr>
            <w:r w:rsidRPr="00E639AB">
              <w:rPr>
                <w:color w:val="000000" w:themeColor="text1"/>
                <w:sz w:val="24"/>
                <w:szCs w:val="24"/>
              </w:rPr>
              <w:t>Место в</w:t>
            </w:r>
            <w:r w:rsidR="001B7B2F" w:rsidRPr="00E639AB">
              <w:rPr>
                <w:color w:val="000000" w:themeColor="text1"/>
                <w:sz w:val="24"/>
                <w:szCs w:val="24"/>
              </w:rPr>
              <w:t>скрыти</w:t>
            </w:r>
            <w:r w:rsidRPr="00E639AB">
              <w:rPr>
                <w:color w:val="000000" w:themeColor="text1"/>
                <w:sz w:val="24"/>
                <w:szCs w:val="24"/>
              </w:rPr>
              <w:t>я</w:t>
            </w:r>
            <w:r w:rsidR="001B7B2F" w:rsidRPr="00E639AB">
              <w:rPr>
                <w:color w:val="000000" w:themeColor="text1"/>
                <w:sz w:val="24"/>
                <w:szCs w:val="24"/>
              </w:rPr>
              <w:t xml:space="preserve"> конвертов на участие в конкурсе состоится по адресу </w:t>
            </w:r>
          </w:p>
        </w:tc>
        <w:tc>
          <w:tcPr>
            <w:tcW w:w="6956" w:type="dxa"/>
          </w:tcPr>
          <w:p w14:paraId="06A5F425" w14:textId="3F62D9D3" w:rsidR="001B7B2F" w:rsidRPr="00E639AB" w:rsidRDefault="003945D2" w:rsidP="00724142">
            <w:pPr>
              <w:pStyle w:val="ConsPlusCell"/>
              <w:jc w:val="both"/>
              <w:rPr>
                <w:sz w:val="24"/>
                <w:szCs w:val="24"/>
              </w:rPr>
            </w:pPr>
            <w:r w:rsidRPr="00E639AB">
              <w:rPr>
                <w:sz w:val="24"/>
                <w:szCs w:val="24"/>
              </w:rPr>
              <w:t>с</w:t>
            </w:r>
            <w:r w:rsidR="000E0E18" w:rsidRPr="00E639AB">
              <w:rPr>
                <w:sz w:val="24"/>
                <w:szCs w:val="24"/>
              </w:rPr>
              <w:t>м. извещение</w:t>
            </w:r>
          </w:p>
        </w:tc>
      </w:tr>
      <w:tr w:rsidR="001B7B2F" w:rsidRPr="00E639AB" w14:paraId="7E24E6D1" w14:textId="77777777" w:rsidTr="007A383B">
        <w:tc>
          <w:tcPr>
            <w:tcW w:w="2967" w:type="dxa"/>
          </w:tcPr>
          <w:p w14:paraId="709775FA" w14:textId="77777777" w:rsidR="001B7B2F" w:rsidRPr="00E639AB" w:rsidRDefault="001B7B2F" w:rsidP="000E0E18">
            <w:pPr>
              <w:pStyle w:val="ConsPlusCell"/>
              <w:jc w:val="both"/>
              <w:rPr>
                <w:color w:val="000000" w:themeColor="text1"/>
                <w:sz w:val="24"/>
                <w:szCs w:val="24"/>
              </w:rPr>
            </w:pPr>
            <w:r w:rsidRPr="00E639AB">
              <w:rPr>
                <w:color w:val="000000" w:themeColor="text1"/>
                <w:sz w:val="24"/>
                <w:szCs w:val="24"/>
              </w:rPr>
              <w:t>Дата</w:t>
            </w:r>
            <w:r w:rsidR="007700E5" w:rsidRPr="00E639AB">
              <w:rPr>
                <w:color w:val="000000" w:themeColor="text1"/>
                <w:sz w:val="24"/>
                <w:szCs w:val="24"/>
              </w:rPr>
              <w:t xml:space="preserve"> и время</w:t>
            </w:r>
            <w:r w:rsidRPr="00E639AB">
              <w:rPr>
                <w:color w:val="000000" w:themeColor="text1"/>
                <w:sz w:val="24"/>
                <w:szCs w:val="24"/>
              </w:rPr>
              <w:t xml:space="preserve"> вскрытия конвертов на участие в конкурсе </w:t>
            </w:r>
          </w:p>
        </w:tc>
        <w:tc>
          <w:tcPr>
            <w:tcW w:w="6956" w:type="dxa"/>
          </w:tcPr>
          <w:p w14:paraId="7D95FD57" w14:textId="3AFCA008" w:rsidR="001B7B2F" w:rsidRPr="00E639AB" w:rsidRDefault="003945D2" w:rsidP="00724142">
            <w:pPr>
              <w:pStyle w:val="ConsPlusCell"/>
              <w:jc w:val="both"/>
              <w:rPr>
                <w:sz w:val="24"/>
                <w:szCs w:val="24"/>
              </w:rPr>
            </w:pPr>
            <w:r w:rsidRPr="00E639AB">
              <w:rPr>
                <w:sz w:val="24"/>
                <w:szCs w:val="24"/>
              </w:rPr>
              <w:t>с</w:t>
            </w:r>
            <w:r w:rsidR="000E0E18" w:rsidRPr="00E639AB">
              <w:rPr>
                <w:sz w:val="24"/>
                <w:szCs w:val="24"/>
              </w:rPr>
              <w:t>м. извещение</w:t>
            </w:r>
          </w:p>
        </w:tc>
      </w:tr>
      <w:tr w:rsidR="001B7B2F" w:rsidRPr="00E639AB" w14:paraId="5DCBDAF6" w14:textId="77777777" w:rsidTr="007A383B">
        <w:tc>
          <w:tcPr>
            <w:tcW w:w="2967" w:type="dxa"/>
          </w:tcPr>
          <w:p w14:paraId="68B7D5A3" w14:textId="75F851AB" w:rsidR="001B7B2F" w:rsidRPr="00E639AB" w:rsidRDefault="003945D2" w:rsidP="00AD7027">
            <w:pPr>
              <w:pStyle w:val="ConsPlusCell"/>
              <w:rPr>
                <w:b/>
                <w:sz w:val="24"/>
                <w:szCs w:val="24"/>
              </w:rPr>
            </w:pPr>
            <w:r w:rsidRPr="00E639AB">
              <w:rPr>
                <w:b/>
                <w:sz w:val="24"/>
                <w:szCs w:val="24"/>
              </w:rPr>
              <w:t>п</w:t>
            </w:r>
            <w:r w:rsidR="001B7B2F" w:rsidRPr="00E639AB">
              <w:rPr>
                <w:b/>
                <w:sz w:val="24"/>
                <w:szCs w:val="24"/>
              </w:rPr>
              <w:t>ункт 10</w:t>
            </w:r>
          </w:p>
        </w:tc>
        <w:tc>
          <w:tcPr>
            <w:tcW w:w="6956" w:type="dxa"/>
          </w:tcPr>
          <w:p w14:paraId="6F8BB5D7" w14:textId="15E84370" w:rsidR="001B7B2F" w:rsidRPr="00E639AB" w:rsidRDefault="003945D2" w:rsidP="00AD7027">
            <w:pPr>
              <w:pStyle w:val="ConsPlusCell"/>
              <w:rPr>
                <w:b/>
                <w:sz w:val="24"/>
                <w:szCs w:val="24"/>
              </w:rPr>
            </w:pPr>
            <w:r w:rsidRPr="00E639AB">
              <w:rPr>
                <w:b/>
                <w:sz w:val="24"/>
                <w:szCs w:val="24"/>
              </w:rPr>
              <w:t>м</w:t>
            </w:r>
            <w:r w:rsidR="001B7B2F" w:rsidRPr="00E639AB">
              <w:rPr>
                <w:b/>
                <w:sz w:val="24"/>
                <w:szCs w:val="24"/>
              </w:rPr>
              <w:t xml:space="preserve">есто, дата и время оценки, сопоставления заявок и </w:t>
            </w:r>
            <w:r w:rsidR="00E42ED4" w:rsidRPr="00E639AB">
              <w:rPr>
                <w:b/>
                <w:sz w:val="24"/>
                <w:szCs w:val="24"/>
              </w:rPr>
              <w:t>подведение итогов</w:t>
            </w:r>
            <w:r w:rsidR="001B7B2F" w:rsidRPr="00E639AB">
              <w:rPr>
                <w:b/>
                <w:sz w:val="24"/>
                <w:szCs w:val="24"/>
              </w:rPr>
              <w:t xml:space="preserve"> конкурса</w:t>
            </w:r>
          </w:p>
        </w:tc>
      </w:tr>
      <w:tr w:rsidR="000E0E18" w:rsidRPr="00E639AB" w14:paraId="5ADDC3F4" w14:textId="77777777" w:rsidTr="007A383B">
        <w:tc>
          <w:tcPr>
            <w:tcW w:w="2967" w:type="dxa"/>
          </w:tcPr>
          <w:p w14:paraId="709BF1E5" w14:textId="77777777" w:rsidR="000E0E18" w:rsidRPr="00E639AB" w:rsidRDefault="000E0E18" w:rsidP="000E0E18">
            <w:pPr>
              <w:pStyle w:val="ConsPlusCell"/>
              <w:jc w:val="both"/>
              <w:rPr>
                <w:color w:val="000000" w:themeColor="text1"/>
                <w:sz w:val="24"/>
                <w:szCs w:val="24"/>
              </w:rPr>
            </w:pPr>
            <w:r w:rsidRPr="00E639AB">
              <w:rPr>
                <w:color w:val="000000" w:themeColor="text1"/>
                <w:sz w:val="24"/>
                <w:szCs w:val="24"/>
              </w:rPr>
              <w:t>Оценка, и подведение итогов конкурса состоится по адресу</w:t>
            </w:r>
          </w:p>
        </w:tc>
        <w:tc>
          <w:tcPr>
            <w:tcW w:w="6956" w:type="dxa"/>
          </w:tcPr>
          <w:p w14:paraId="299BD8ED" w14:textId="2198D664" w:rsidR="000E0E18" w:rsidRPr="00E639AB" w:rsidRDefault="003945D2" w:rsidP="000E0E18">
            <w:pPr>
              <w:pStyle w:val="ConsPlusCell"/>
              <w:jc w:val="both"/>
              <w:rPr>
                <w:sz w:val="24"/>
                <w:szCs w:val="24"/>
              </w:rPr>
            </w:pPr>
            <w:r w:rsidRPr="00E639AB">
              <w:rPr>
                <w:sz w:val="24"/>
                <w:szCs w:val="24"/>
              </w:rPr>
              <w:t>с</w:t>
            </w:r>
            <w:r w:rsidR="000E0E18" w:rsidRPr="00E639AB">
              <w:rPr>
                <w:sz w:val="24"/>
                <w:szCs w:val="24"/>
              </w:rPr>
              <w:t>м. извещение</w:t>
            </w:r>
          </w:p>
        </w:tc>
      </w:tr>
      <w:tr w:rsidR="000E0E18" w:rsidRPr="00E639AB" w14:paraId="68EAB89F" w14:textId="77777777" w:rsidTr="007A383B">
        <w:tc>
          <w:tcPr>
            <w:tcW w:w="2967" w:type="dxa"/>
          </w:tcPr>
          <w:p w14:paraId="08B348E7" w14:textId="77777777" w:rsidR="000E0E18" w:rsidRPr="00E639AB" w:rsidRDefault="000E0E18" w:rsidP="000E0E18">
            <w:pPr>
              <w:pStyle w:val="ConsPlusCell"/>
              <w:jc w:val="both"/>
              <w:rPr>
                <w:color w:val="000000" w:themeColor="text1"/>
                <w:sz w:val="24"/>
                <w:szCs w:val="24"/>
              </w:rPr>
            </w:pPr>
            <w:r w:rsidRPr="00E639AB">
              <w:rPr>
                <w:color w:val="000000" w:themeColor="text1"/>
                <w:sz w:val="24"/>
                <w:szCs w:val="24"/>
              </w:rPr>
              <w:t>Дата и время оценки, сопоставления заявок и подведения итогов конкурса</w:t>
            </w:r>
          </w:p>
        </w:tc>
        <w:tc>
          <w:tcPr>
            <w:tcW w:w="6956" w:type="dxa"/>
          </w:tcPr>
          <w:p w14:paraId="6100708D" w14:textId="7559D9A7" w:rsidR="000E0E18" w:rsidRPr="00E639AB" w:rsidRDefault="003945D2" w:rsidP="000E0E18">
            <w:pPr>
              <w:pStyle w:val="ConsPlusCell"/>
              <w:jc w:val="both"/>
              <w:rPr>
                <w:sz w:val="24"/>
                <w:szCs w:val="24"/>
              </w:rPr>
            </w:pPr>
            <w:r w:rsidRPr="00E639AB">
              <w:rPr>
                <w:sz w:val="24"/>
                <w:szCs w:val="24"/>
              </w:rPr>
              <w:t>с</w:t>
            </w:r>
            <w:r w:rsidR="000E0E18" w:rsidRPr="00E639AB">
              <w:rPr>
                <w:sz w:val="24"/>
                <w:szCs w:val="24"/>
              </w:rPr>
              <w:t>м. извещение</w:t>
            </w:r>
          </w:p>
        </w:tc>
      </w:tr>
      <w:tr w:rsidR="000E0E18" w:rsidRPr="00E639AB" w14:paraId="4B8BC79D" w14:textId="77777777" w:rsidTr="007A383B">
        <w:tc>
          <w:tcPr>
            <w:tcW w:w="2967" w:type="dxa"/>
          </w:tcPr>
          <w:p w14:paraId="0FB99F14" w14:textId="7E073BB8" w:rsidR="000E0E18" w:rsidRPr="00E639AB" w:rsidRDefault="003945D2" w:rsidP="00AD7027">
            <w:pPr>
              <w:pStyle w:val="ConsPlusCell"/>
              <w:rPr>
                <w:b/>
                <w:sz w:val="24"/>
                <w:szCs w:val="24"/>
              </w:rPr>
            </w:pPr>
            <w:r w:rsidRPr="00E639AB">
              <w:rPr>
                <w:b/>
                <w:sz w:val="24"/>
                <w:szCs w:val="24"/>
              </w:rPr>
              <w:t>п</w:t>
            </w:r>
            <w:r w:rsidR="000E0E18" w:rsidRPr="00E639AB">
              <w:rPr>
                <w:b/>
                <w:sz w:val="24"/>
                <w:szCs w:val="24"/>
              </w:rPr>
              <w:t>ункт 11</w:t>
            </w:r>
          </w:p>
        </w:tc>
        <w:tc>
          <w:tcPr>
            <w:tcW w:w="6956" w:type="dxa"/>
          </w:tcPr>
          <w:p w14:paraId="5F188AA5" w14:textId="5E3FDA86" w:rsidR="000E0E18" w:rsidRPr="00E639AB" w:rsidRDefault="003945D2" w:rsidP="003945D2">
            <w:pPr>
              <w:pStyle w:val="ConsPlusCell"/>
              <w:rPr>
                <w:b/>
                <w:sz w:val="24"/>
                <w:szCs w:val="24"/>
              </w:rPr>
            </w:pPr>
            <w:r w:rsidRPr="00E639AB">
              <w:rPr>
                <w:b/>
                <w:sz w:val="24"/>
                <w:szCs w:val="24"/>
              </w:rPr>
              <w:t>т</w:t>
            </w:r>
            <w:r w:rsidR="000E0E18" w:rsidRPr="00E639AB">
              <w:rPr>
                <w:b/>
                <w:sz w:val="24"/>
                <w:szCs w:val="24"/>
              </w:rPr>
              <w:t>ребования к форме и составу заявки на участие в конкурсе</w:t>
            </w:r>
            <w:r w:rsidRPr="00E639AB">
              <w:rPr>
                <w:b/>
                <w:sz w:val="24"/>
                <w:szCs w:val="24"/>
              </w:rPr>
              <w:t>,</w:t>
            </w:r>
            <w:r w:rsidR="009B2F34" w:rsidRPr="00E639AB">
              <w:rPr>
                <w:b/>
                <w:sz w:val="24"/>
                <w:szCs w:val="24"/>
              </w:rPr>
              <w:t xml:space="preserve"> </w:t>
            </w:r>
            <w:r w:rsidRPr="00E639AB">
              <w:rPr>
                <w:b/>
                <w:sz w:val="24"/>
                <w:szCs w:val="24"/>
              </w:rPr>
              <w:t>т</w:t>
            </w:r>
            <w:r w:rsidR="009B2F34" w:rsidRPr="00E639AB">
              <w:rPr>
                <w:b/>
                <w:sz w:val="24"/>
                <w:szCs w:val="24"/>
              </w:rPr>
              <w:t>ребования к форме и составу конкурсного предложения.</w:t>
            </w:r>
          </w:p>
        </w:tc>
      </w:tr>
      <w:tr w:rsidR="000E0E18" w:rsidRPr="00E639AB" w14:paraId="369F3B31" w14:textId="77777777" w:rsidTr="007A383B">
        <w:trPr>
          <w:trHeight w:val="845"/>
        </w:trPr>
        <w:tc>
          <w:tcPr>
            <w:tcW w:w="2967" w:type="dxa"/>
          </w:tcPr>
          <w:p w14:paraId="4C75AC8C" w14:textId="77777777" w:rsidR="000E0E18" w:rsidRPr="00E639AB" w:rsidRDefault="000E0E18" w:rsidP="00082D90">
            <w:pPr>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bCs/>
                <w:sz w:val="24"/>
              </w:rPr>
              <w:t xml:space="preserve">Документы, включаемые в состав заявки на участие </w:t>
            </w:r>
            <w:r w:rsidRPr="00E639AB">
              <w:rPr>
                <w:rFonts w:ascii="Times New Roman" w:hAnsi="Times New Roman" w:cs="Times New Roman"/>
                <w:sz w:val="24"/>
              </w:rPr>
              <w:t>в конкурсе</w:t>
            </w:r>
          </w:p>
        </w:tc>
        <w:tc>
          <w:tcPr>
            <w:tcW w:w="6956" w:type="dxa"/>
          </w:tcPr>
          <w:p w14:paraId="596960E2" w14:textId="2117F29C" w:rsidR="000E0E18" w:rsidRPr="00E639AB" w:rsidRDefault="000E0E18" w:rsidP="00AD7027">
            <w:pPr>
              <w:pStyle w:val="a6"/>
              <w:numPr>
                <w:ilvl w:val="0"/>
                <w:numId w:val="17"/>
              </w:numPr>
              <w:tabs>
                <w:tab w:val="left" w:pos="469"/>
              </w:tabs>
              <w:overflowPunct w:val="0"/>
              <w:autoSpaceDE w:val="0"/>
              <w:autoSpaceDN w:val="0"/>
              <w:adjustRightInd w:val="0"/>
              <w:ind w:left="0" w:right="153" w:firstLine="0"/>
              <w:jc w:val="both"/>
              <w:rPr>
                <w:rFonts w:ascii="Times New Roman" w:hAnsi="Times New Roman" w:cs="Times New Roman"/>
                <w:sz w:val="24"/>
                <w:szCs w:val="24"/>
              </w:rPr>
            </w:pPr>
            <w:proofErr w:type="gramStart"/>
            <w:r w:rsidRPr="00E639AB">
              <w:rPr>
                <w:rFonts w:ascii="Times New Roman" w:hAnsi="Times New Roman" w:cs="Times New Roman"/>
                <w:sz w:val="24"/>
                <w:szCs w:val="24"/>
              </w:rPr>
              <w:t>Для участия в конкурсе пода</w:t>
            </w:r>
            <w:r w:rsidR="003945D2" w:rsidRPr="00E639AB">
              <w:rPr>
                <w:rFonts w:ascii="Times New Roman" w:hAnsi="Times New Roman" w:cs="Times New Roman"/>
                <w:sz w:val="24"/>
                <w:szCs w:val="24"/>
              </w:rPr>
              <w:t>ется</w:t>
            </w:r>
            <w:r w:rsidRPr="00E639AB">
              <w:rPr>
                <w:rFonts w:ascii="Times New Roman" w:hAnsi="Times New Roman" w:cs="Times New Roman"/>
                <w:sz w:val="24"/>
                <w:szCs w:val="24"/>
              </w:rPr>
              <w:t xml:space="preserve"> </w:t>
            </w:r>
            <w:r w:rsidR="00141109">
              <w:rPr>
                <w:rFonts w:ascii="Times New Roman" w:hAnsi="Times New Roman" w:cs="Times New Roman"/>
                <w:sz w:val="24"/>
                <w:szCs w:val="24"/>
              </w:rPr>
              <w:t>заявка</w:t>
            </w:r>
            <w:hyperlink r:id="rId9" w:history="1"/>
            <w:r w:rsidRPr="00E639AB">
              <w:rPr>
                <w:rFonts w:ascii="Times New Roman" w:hAnsi="Times New Roman" w:cs="Times New Roman"/>
                <w:sz w:val="24"/>
                <w:szCs w:val="24"/>
              </w:rPr>
              <w:t xml:space="preserve"> (</w:t>
            </w:r>
            <w:r w:rsidRPr="00E639AB">
              <w:rPr>
                <w:rFonts w:ascii="Times New Roman" w:eastAsia="Times New Roman" w:hAnsi="Times New Roman" w:cs="Times New Roman"/>
                <w:bCs/>
                <w:sz w:val="24"/>
                <w:szCs w:val="24"/>
                <w:lang w:eastAsia="ru-RU"/>
              </w:rPr>
              <w:t>1 оригинал,1 - электронная копия на U</w:t>
            </w:r>
            <w:r w:rsidR="00B26883" w:rsidRPr="00E639AB">
              <w:rPr>
                <w:rFonts w:ascii="Times New Roman" w:eastAsia="Times New Roman" w:hAnsi="Times New Roman" w:cs="Times New Roman"/>
                <w:bCs/>
                <w:sz w:val="24"/>
                <w:szCs w:val="24"/>
                <w:lang w:eastAsia="ru-RU"/>
              </w:rPr>
              <w:t>SB-носителе (флэш-карте</w:t>
            </w:r>
            <w:r w:rsidRPr="00E639AB">
              <w:rPr>
                <w:rFonts w:ascii="Times New Roman" w:eastAsia="Times New Roman" w:hAnsi="Times New Roman" w:cs="Times New Roman"/>
                <w:bCs/>
                <w:sz w:val="24"/>
                <w:szCs w:val="24"/>
                <w:lang w:eastAsia="ru-RU"/>
              </w:rPr>
              <w:t xml:space="preserve">) </w:t>
            </w:r>
            <w:r w:rsidR="00493EE4" w:rsidRPr="00E639AB">
              <w:rPr>
                <w:rFonts w:ascii="Times New Roman" w:hAnsi="Times New Roman" w:cs="Times New Roman"/>
                <w:sz w:val="24"/>
                <w:szCs w:val="24"/>
              </w:rPr>
              <w:t>с приложением следующих документов</w:t>
            </w:r>
            <w:r w:rsidRPr="00E639AB">
              <w:rPr>
                <w:rFonts w:ascii="Times New Roman" w:hAnsi="Times New Roman" w:cs="Times New Roman"/>
                <w:sz w:val="24"/>
                <w:szCs w:val="24"/>
              </w:rPr>
              <w:t>:</w:t>
            </w:r>
            <w:r w:rsidR="005D339B" w:rsidRPr="00E639AB">
              <w:rPr>
                <w:rFonts w:ascii="Times New Roman" w:hAnsi="Times New Roman" w:cs="Times New Roman"/>
                <w:sz w:val="24"/>
                <w:szCs w:val="24"/>
              </w:rPr>
              <w:t xml:space="preserve"> </w:t>
            </w:r>
            <w:proofErr w:type="gramEnd"/>
          </w:p>
          <w:p w14:paraId="3AB698C4" w14:textId="39B903E6" w:rsidR="000E0E18" w:rsidRPr="00E639AB" w:rsidRDefault="000E0E18" w:rsidP="00AD7027">
            <w:pPr>
              <w:pStyle w:val="a6"/>
              <w:numPr>
                <w:ilvl w:val="0"/>
                <w:numId w:val="5"/>
              </w:numPr>
              <w:tabs>
                <w:tab w:val="left" w:pos="469"/>
              </w:tabs>
              <w:autoSpaceDE w:val="0"/>
              <w:autoSpaceDN w:val="0"/>
              <w:adjustRightInd w:val="0"/>
              <w:ind w:left="0" w:firstLine="0"/>
              <w:jc w:val="both"/>
              <w:rPr>
                <w:rFonts w:ascii="Times New Roman" w:hAnsi="Times New Roman" w:cs="Times New Roman"/>
                <w:sz w:val="24"/>
                <w:szCs w:val="24"/>
              </w:rPr>
            </w:pPr>
            <w:r w:rsidRPr="00E639AB">
              <w:rPr>
                <w:rFonts w:ascii="Times New Roman" w:eastAsia="Times New Roman" w:hAnsi="Times New Roman" w:cs="Times New Roman"/>
                <w:bCs/>
                <w:sz w:val="24"/>
                <w:szCs w:val="24"/>
                <w:lang w:eastAsia="ru-RU"/>
              </w:rPr>
              <w:t xml:space="preserve">Опись документов (в соответствии с Формой №1 </w:t>
            </w:r>
            <w:r w:rsidRPr="00E639AB">
              <w:rPr>
                <w:rFonts w:ascii="Times New Roman" w:hAnsi="Times New Roman" w:cs="Times New Roman"/>
                <w:sz w:val="24"/>
                <w:szCs w:val="24"/>
              </w:rPr>
              <w:t xml:space="preserve">Раздела </w:t>
            </w:r>
            <w:r w:rsidRPr="00E639AB">
              <w:rPr>
                <w:rFonts w:ascii="Times New Roman" w:hAnsi="Times New Roman" w:cs="Times New Roman"/>
                <w:sz w:val="24"/>
                <w:szCs w:val="24"/>
                <w:lang w:val="en-US"/>
              </w:rPr>
              <w:t>III</w:t>
            </w:r>
            <w:r w:rsidRPr="00E639AB">
              <w:rPr>
                <w:rFonts w:ascii="Times New Roman" w:hAnsi="Times New Roman" w:cs="Times New Roman"/>
                <w:sz w:val="24"/>
                <w:szCs w:val="24"/>
              </w:rPr>
              <w:t xml:space="preserve"> настоящей конкурсной документации); </w:t>
            </w:r>
          </w:p>
          <w:p w14:paraId="4E5CED89" w14:textId="7E6E7FB0" w:rsidR="00AD17E3" w:rsidRPr="00E639AB" w:rsidRDefault="005941FF" w:rsidP="00AD7027">
            <w:pPr>
              <w:pStyle w:val="a6"/>
              <w:numPr>
                <w:ilvl w:val="0"/>
                <w:numId w:val="5"/>
              </w:numPr>
              <w:tabs>
                <w:tab w:val="left" w:pos="469"/>
              </w:tabs>
              <w:overflowPunct w:val="0"/>
              <w:autoSpaceDE w:val="0"/>
              <w:autoSpaceDN w:val="0"/>
              <w:adjustRightInd w:val="0"/>
              <w:spacing w:before="120"/>
              <w:ind w:left="0" w:right="153" w:firstLine="0"/>
              <w:jc w:val="both"/>
              <w:rPr>
                <w:rFonts w:ascii="Times New Roman" w:hAnsi="Times New Roman" w:cs="Times New Roman"/>
                <w:sz w:val="24"/>
                <w:szCs w:val="30"/>
              </w:rPr>
            </w:pPr>
            <w:r w:rsidRPr="00E639AB">
              <w:rPr>
                <w:rFonts w:ascii="Times New Roman" w:hAnsi="Times New Roman" w:cs="Times New Roman"/>
                <w:sz w:val="24"/>
                <w:szCs w:val="24"/>
              </w:rPr>
              <w:t>Копия свидетельства о</w:t>
            </w:r>
            <w:r w:rsidR="001251A2" w:rsidRPr="00E639AB">
              <w:rPr>
                <w:rFonts w:ascii="Times New Roman" w:hAnsi="Times New Roman" w:cs="Times New Roman"/>
                <w:sz w:val="24"/>
                <w:szCs w:val="24"/>
              </w:rPr>
              <w:t xml:space="preserve"> внесении записи в Единый государственный</w:t>
            </w:r>
            <w:r w:rsidR="001251A2" w:rsidRPr="00E639AB">
              <w:rPr>
                <w:rFonts w:ascii="Times New Roman" w:hAnsi="Times New Roman" w:cs="Times New Roman"/>
                <w:sz w:val="24"/>
                <w:szCs w:val="30"/>
              </w:rPr>
              <w:t xml:space="preserve"> реестр юридических лиц (индивидуальных предпринимателей)</w:t>
            </w:r>
            <w:r w:rsidRPr="00E639AB">
              <w:rPr>
                <w:rFonts w:ascii="Times New Roman" w:hAnsi="Times New Roman" w:cs="Times New Roman"/>
                <w:bCs/>
                <w:sz w:val="24"/>
                <w:szCs w:val="30"/>
              </w:rPr>
              <w:t xml:space="preserve">, </w:t>
            </w:r>
            <w:r w:rsidRPr="00E639AB">
              <w:rPr>
                <w:rFonts w:ascii="Times New Roman" w:hAnsi="Times New Roman" w:cs="Times New Roman"/>
                <w:sz w:val="24"/>
                <w:szCs w:val="30"/>
              </w:rPr>
              <w:t>заверенная уполномоченным лицом претендента конкурса</w:t>
            </w:r>
            <w:r w:rsidR="00AD17E3" w:rsidRPr="00E639AB">
              <w:rPr>
                <w:rFonts w:ascii="Times New Roman" w:hAnsi="Times New Roman" w:cs="Times New Roman"/>
                <w:sz w:val="24"/>
                <w:szCs w:val="30"/>
              </w:rPr>
              <w:t>;</w:t>
            </w:r>
          </w:p>
          <w:p w14:paraId="632E7B16" w14:textId="69943C6E" w:rsidR="000E0E18" w:rsidRPr="00E639AB" w:rsidRDefault="00F6058D" w:rsidP="00AD7027">
            <w:pPr>
              <w:pStyle w:val="a6"/>
              <w:numPr>
                <w:ilvl w:val="0"/>
                <w:numId w:val="5"/>
              </w:numPr>
              <w:tabs>
                <w:tab w:val="left" w:pos="469"/>
              </w:tabs>
              <w:overflowPunct w:val="0"/>
              <w:autoSpaceDE w:val="0"/>
              <w:autoSpaceDN w:val="0"/>
              <w:adjustRightInd w:val="0"/>
              <w:spacing w:before="120"/>
              <w:ind w:left="44" w:right="153" w:firstLine="0"/>
              <w:jc w:val="both"/>
              <w:rPr>
                <w:rFonts w:ascii="Times New Roman" w:hAnsi="Times New Roman" w:cs="Times New Roman"/>
                <w:sz w:val="24"/>
                <w:szCs w:val="24"/>
              </w:rPr>
            </w:pPr>
            <w:r w:rsidRPr="00E639AB">
              <w:rPr>
                <w:rFonts w:ascii="Times New Roman" w:hAnsi="Times New Roman" w:cs="Times New Roman"/>
                <w:sz w:val="24"/>
                <w:szCs w:val="24"/>
              </w:rPr>
              <w:t xml:space="preserve">Выписка из Единого государственного реестра юридических лиц, выданная </w:t>
            </w:r>
            <w:r w:rsidR="00035809" w:rsidRPr="00E639AB">
              <w:rPr>
                <w:rFonts w:ascii="Times New Roman" w:hAnsi="Times New Roman" w:cs="Times New Roman"/>
                <w:sz w:val="24"/>
                <w:szCs w:val="24"/>
              </w:rPr>
              <w:t xml:space="preserve">налоговым органом </w:t>
            </w:r>
            <w:r w:rsidRPr="00E639AB">
              <w:rPr>
                <w:rFonts w:ascii="Times New Roman" w:hAnsi="Times New Roman" w:cs="Times New Roman"/>
                <w:sz w:val="24"/>
                <w:szCs w:val="24"/>
              </w:rPr>
              <w:t>не ранее чем за 30 дней до дня подачи заявки</w:t>
            </w:r>
            <w:r w:rsidR="00AD17E3" w:rsidRPr="00E639AB">
              <w:rPr>
                <w:rFonts w:ascii="Times New Roman" w:hAnsi="Times New Roman" w:cs="Times New Roman"/>
                <w:sz w:val="24"/>
                <w:szCs w:val="24"/>
              </w:rPr>
              <w:t>;</w:t>
            </w:r>
          </w:p>
          <w:p w14:paraId="0934F07C" w14:textId="6CF7480D" w:rsidR="00AD17E3" w:rsidRPr="00E639AB" w:rsidRDefault="00F6058D" w:rsidP="00AD7027">
            <w:pPr>
              <w:pStyle w:val="a6"/>
              <w:numPr>
                <w:ilvl w:val="0"/>
                <w:numId w:val="5"/>
              </w:numPr>
              <w:tabs>
                <w:tab w:val="left" w:pos="469"/>
              </w:tabs>
              <w:overflowPunct w:val="0"/>
              <w:autoSpaceDE w:val="0"/>
              <w:autoSpaceDN w:val="0"/>
              <w:adjustRightInd w:val="0"/>
              <w:spacing w:before="120"/>
              <w:ind w:left="44" w:right="153" w:firstLine="0"/>
              <w:jc w:val="both"/>
              <w:rPr>
                <w:rFonts w:ascii="Times New Roman" w:hAnsi="Times New Roman" w:cs="Times New Roman"/>
                <w:sz w:val="24"/>
                <w:szCs w:val="24"/>
              </w:rPr>
            </w:pPr>
            <w:r w:rsidRPr="00E639AB">
              <w:rPr>
                <w:rFonts w:ascii="Times New Roman" w:hAnsi="Times New Roman" w:cs="Times New Roman"/>
                <w:sz w:val="24"/>
                <w:szCs w:val="24"/>
              </w:rPr>
              <w:t>Выписка из реестра аудиторов и аудиторских организаций, выданная в установленном порядке саморегулируемой организацией аудиторов, членом которой является претендент</w:t>
            </w:r>
            <w:r w:rsidR="005D339B" w:rsidRPr="00E639AB">
              <w:rPr>
                <w:rFonts w:ascii="Times New Roman" w:hAnsi="Times New Roman" w:cs="Times New Roman"/>
                <w:sz w:val="24"/>
                <w:szCs w:val="24"/>
              </w:rPr>
              <w:t xml:space="preserve"> конкурса</w:t>
            </w:r>
            <w:r w:rsidR="00472AC4" w:rsidRPr="00E639AB">
              <w:rPr>
                <w:rFonts w:ascii="Times New Roman" w:hAnsi="Times New Roman" w:cs="Times New Roman"/>
                <w:sz w:val="24"/>
                <w:szCs w:val="24"/>
              </w:rPr>
              <w:t>;</w:t>
            </w:r>
          </w:p>
          <w:p w14:paraId="4EFA7154" w14:textId="7B37D7F7" w:rsidR="00AD17E3" w:rsidRPr="00E639AB" w:rsidRDefault="00F6058D" w:rsidP="00AD7027">
            <w:pPr>
              <w:pStyle w:val="a6"/>
              <w:numPr>
                <w:ilvl w:val="0"/>
                <w:numId w:val="5"/>
              </w:numPr>
              <w:tabs>
                <w:tab w:val="left" w:pos="469"/>
              </w:tabs>
              <w:overflowPunct w:val="0"/>
              <w:autoSpaceDE w:val="0"/>
              <w:autoSpaceDN w:val="0"/>
              <w:adjustRightInd w:val="0"/>
              <w:spacing w:before="120"/>
              <w:ind w:left="44" w:right="153" w:firstLine="0"/>
              <w:jc w:val="both"/>
              <w:rPr>
                <w:rFonts w:ascii="Times New Roman" w:hAnsi="Times New Roman" w:cs="Times New Roman"/>
                <w:sz w:val="24"/>
                <w:szCs w:val="24"/>
              </w:rPr>
            </w:pPr>
            <w:r w:rsidRPr="00E639AB">
              <w:rPr>
                <w:rFonts w:ascii="Times New Roman" w:hAnsi="Times New Roman" w:cs="Times New Roman"/>
                <w:sz w:val="24"/>
                <w:szCs w:val="24"/>
              </w:rPr>
              <w:t>Копи</w:t>
            </w:r>
            <w:r w:rsidR="005D339B" w:rsidRPr="00E639AB">
              <w:rPr>
                <w:rFonts w:ascii="Times New Roman" w:hAnsi="Times New Roman" w:cs="Times New Roman"/>
                <w:sz w:val="24"/>
                <w:szCs w:val="24"/>
              </w:rPr>
              <w:t>я</w:t>
            </w:r>
            <w:r w:rsidRPr="00E639AB">
              <w:rPr>
                <w:rFonts w:ascii="Times New Roman" w:hAnsi="Times New Roman" w:cs="Times New Roman"/>
                <w:sz w:val="24"/>
                <w:szCs w:val="24"/>
              </w:rPr>
              <w:t xml:space="preserve"> свидетельства </w:t>
            </w:r>
            <w:r w:rsidR="006B4405" w:rsidRPr="00E639AB">
              <w:rPr>
                <w:rFonts w:ascii="Times New Roman" w:hAnsi="Times New Roman" w:cs="Times New Roman"/>
                <w:sz w:val="24"/>
                <w:szCs w:val="24"/>
              </w:rPr>
              <w:t>претендента конкурса</w:t>
            </w:r>
            <w:r w:rsidRPr="00E639AB">
              <w:rPr>
                <w:rFonts w:ascii="Times New Roman" w:hAnsi="Times New Roman" w:cs="Times New Roman"/>
                <w:sz w:val="24"/>
                <w:szCs w:val="24"/>
              </w:rPr>
              <w:t xml:space="preserve"> о наличи</w:t>
            </w:r>
            <w:r w:rsidR="006B4405" w:rsidRPr="00E639AB">
              <w:rPr>
                <w:rFonts w:ascii="Times New Roman" w:hAnsi="Times New Roman" w:cs="Times New Roman"/>
                <w:sz w:val="24"/>
                <w:szCs w:val="24"/>
              </w:rPr>
              <w:t>и</w:t>
            </w:r>
            <w:r w:rsidRPr="00E639AB">
              <w:rPr>
                <w:rFonts w:ascii="Times New Roman" w:hAnsi="Times New Roman" w:cs="Times New Roman"/>
                <w:sz w:val="24"/>
                <w:szCs w:val="24"/>
              </w:rPr>
              <w:t xml:space="preserve"> членства в одной из саморегулируемых организаций аудиторов;</w:t>
            </w:r>
          </w:p>
          <w:p w14:paraId="78DA8AC3" w14:textId="78EEF3E3" w:rsidR="000E0E18" w:rsidRPr="00E639AB" w:rsidRDefault="00F6058D" w:rsidP="00AD7027">
            <w:pPr>
              <w:pStyle w:val="a6"/>
              <w:numPr>
                <w:ilvl w:val="0"/>
                <w:numId w:val="5"/>
              </w:numPr>
              <w:tabs>
                <w:tab w:val="left" w:pos="469"/>
              </w:tabs>
              <w:overflowPunct w:val="0"/>
              <w:autoSpaceDE w:val="0"/>
              <w:autoSpaceDN w:val="0"/>
              <w:adjustRightInd w:val="0"/>
              <w:spacing w:before="120"/>
              <w:ind w:left="44" w:right="153" w:firstLine="0"/>
              <w:jc w:val="both"/>
              <w:rPr>
                <w:rFonts w:ascii="Times New Roman" w:hAnsi="Times New Roman" w:cs="Times New Roman"/>
                <w:sz w:val="24"/>
                <w:szCs w:val="24"/>
              </w:rPr>
            </w:pPr>
            <w:r w:rsidRPr="00E639AB">
              <w:rPr>
                <w:rFonts w:ascii="Times New Roman" w:hAnsi="Times New Roman" w:cs="Times New Roman"/>
                <w:bCs/>
                <w:sz w:val="24"/>
                <w:szCs w:val="24"/>
              </w:rPr>
              <w:t>Сведения о наличии и количестве в штате</w:t>
            </w:r>
            <w:r w:rsidR="005D339B" w:rsidRPr="00E639AB">
              <w:rPr>
                <w:rFonts w:ascii="Times New Roman" w:hAnsi="Times New Roman" w:cs="Times New Roman"/>
                <w:bCs/>
                <w:sz w:val="24"/>
                <w:szCs w:val="24"/>
              </w:rPr>
              <w:t xml:space="preserve"> претендента конкурса </w:t>
            </w:r>
            <w:r w:rsidRPr="00E639AB">
              <w:rPr>
                <w:rFonts w:ascii="Times New Roman" w:hAnsi="Times New Roman" w:cs="Times New Roman"/>
                <w:bCs/>
                <w:sz w:val="24"/>
                <w:szCs w:val="24"/>
              </w:rPr>
              <w:t xml:space="preserve">персонала с приложением копий квалификационных аттестатов, трудовых книжек, трудовых договоров на каждого штатного сотрудника </w:t>
            </w:r>
            <w:r w:rsidRPr="00E639AB">
              <w:rPr>
                <w:rFonts w:ascii="Times New Roman" w:hAnsi="Times New Roman" w:cs="Times New Roman"/>
                <w:sz w:val="24"/>
                <w:szCs w:val="24"/>
              </w:rPr>
              <w:t xml:space="preserve">заверенные уполномоченным лицом претендента конкурса </w:t>
            </w:r>
            <w:r w:rsidRPr="00E639AB">
              <w:rPr>
                <w:rFonts w:ascii="Times New Roman" w:eastAsia="Times New Roman" w:hAnsi="Times New Roman" w:cs="Times New Roman"/>
                <w:bCs/>
                <w:sz w:val="24"/>
                <w:szCs w:val="24"/>
                <w:lang w:eastAsia="ru-RU"/>
              </w:rPr>
              <w:t>(в соответствии с Формой №</w:t>
            </w:r>
            <w:r w:rsidR="00A33ACA">
              <w:rPr>
                <w:rFonts w:ascii="Times New Roman" w:eastAsia="Times New Roman" w:hAnsi="Times New Roman" w:cs="Times New Roman"/>
                <w:bCs/>
                <w:sz w:val="24"/>
                <w:szCs w:val="24"/>
                <w:lang w:eastAsia="ru-RU"/>
              </w:rPr>
              <w:t>3</w:t>
            </w:r>
            <w:r w:rsidRPr="00E639AB">
              <w:rPr>
                <w:rFonts w:ascii="Times New Roman" w:eastAsia="Times New Roman" w:hAnsi="Times New Roman" w:cs="Times New Roman"/>
                <w:bCs/>
                <w:sz w:val="24"/>
                <w:szCs w:val="24"/>
                <w:lang w:eastAsia="ru-RU"/>
              </w:rPr>
              <w:t xml:space="preserve"> </w:t>
            </w:r>
            <w:r w:rsidRPr="00E639AB">
              <w:rPr>
                <w:rFonts w:ascii="Times New Roman" w:hAnsi="Times New Roman" w:cs="Times New Roman"/>
                <w:sz w:val="24"/>
                <w:szCs w:val="24"/>
              </w:rPr>
              <w:t xml:space="preserve">Раздела </w:t>
            </w:r>
            <w:r w:rsidRPr="00E639AB">
              <w:rPr>
                <w:rFonts w:ascii="Times New Roman" w:hAnsi="Times New Roman" w:cs="Times New Roman"/>
                <w:sz w:val="24"/>
                <w:szCs w:val="24"/>
                <w:lang w:val="en-US"/>
              </w:rPr>
              <w:t>III</w:t>
            </w:r>
            <w:r w:rsidRPr="00E639AB">
              <w:rPr>
                <w:rFonts w:ascii="Times New Roman" w:hAnsi="Times New Roman" w:cs="Times New Roman"/>
                <w:sz w:val="24"/>
                <w:szCs w:val="24"/>
              </w:rPr>
              <w:t xml:space="preserve"> настоящей конкурсной документации)</w:t>
            </w:r>
            <w:r w:rsidR="000E0E18" w:rsidRPr="00E639AB">
              <w:rPr>
                <w:rFonts w:ascii="Times New Roman" w:hAnsi="Times New Roman" w:cs="Times New Roman"/>
                <w:sz w:val="24"/>
                <w:szCs w:val="24"/>
              </w:rPr>
              <w:t xml:space="preserve">; </w:t>
            </w:r>
            <w:r w:rsidR="000E0E18" w:rsidRPr="00E639AB">
              <w:rPr>
                <w:rFonts w:ascii="Times New Roman" w:eastAsia="Times New Roman" w:hAnsi="Times New Roman" w:cs="Times New Roman"/>
                <w:bCs/>
                <w:sz w:val="24"/>
                <w:szCs w:val="24"/>
                <w:lang w:eastAsia="ru-RU"/>
              </w:rPr>
              <w:t xml:space="preserve"> </w:t>
            </w:r>
          </w:p>
          <w:p w14:paraId="1EB72A2C" w14:textId="77777777" w:rsidR="00C22AA4" w:rsidRPr="00E639AB" w:rsidRDefault="00F6058D" w:rsidP="00C22AA4">
            <w:pPr>
              <w:pStyle w:val="a6"/>
              <w:numPr>
                <w:ilvl w:val="0"/>
                <w:numId w:val="5"/>
              </w:numPr>
              <w:tabs>
                <w:tab w:val="left" w:pos="469"/>
              </w:tabs>
              <w:overflowPunct w:val="0"/>
              <w:autoSpaceDE w:val="0"/>
              <w:autoSpaceDN w:val="0"/>
              <w:adjustRightInd w:val="0"/>
              <w:spacing w:before="120"/>
              <w:ind w:left="44" w:right="153" w:firstLine="0"/>
              <w:jc w:val="both"/>
              <w:rPr>
                <w:rFonts w:ascii="Times New Roman" w:hAnsi="Times New Roman" w:cs="Times New Roman"/>
                <w:sz w:val="24"/>
                <w:szCs w:val="24"/>
              </w:rPr>
            </w:pPr>
            <w:r w:rsidRPr="00E639AB">
              <w:rPr>
                <w:rFonts w:ascii="Times New Roman" w:eastAsia="Times New Roman" w:hAnsi="Times New Roman" w:cs="Times New Roman"/>
                <w:bCs/>
                <w:sz w:val="24"/>
                <w:szCs w:val="24"/>
                <w:lang w:eastAsia="ru-RU"/>
              </w:rPr>
              <w:t xml:space="preserve">Справка об отсутствии задолженности у </w:t>
            </w:r>
            <w:r w:rsidR="006B4405" w:rsidRPr="00E639AB">
              <w:rPr>
                <w:rFonts w:ascii="Times New Roman" w:hAnsi="Times New Roman" w:cs="Times New Roman"/>
                <w:sz w:val="24"/>
                <w:szCs w:val="24"/>
              </w:rPr>
              <w:t>претендента конкурса</w:t>
            </w:r>
            <w:r w:rsidRPr="00E639AB">
              <w:rPr>
                <w:rFonts w:ascii="Times New Roman" w:eastAsia="Times New Roman" w:hAnsi="Times New Roman" w:cs="Times New Roman"/>
                <w:bCs/>
                <w:sz w:val="24"/>
                <w:szCs w:val="24"/>
                <w:lang w:eastAsia="ru-RU"/>
              </w:rPr>
              <w:t xml:space="preserve"> по начисленным налогам, сборам и иным обязательным платежам в бюджеты любого уровня или государственные внебюджетные фонды, выданная не ранее чем за 30 дней до дня подачи заявки, налоговым органом</w:t>
            </w:r>
            <w:r w:rsidR="000E0E18" w:rsidRPr="00E639AB">
              <w:rPr>
                <w:rFonts w:ascii="Times New Roman" w:eastAsia="Times New Roman" w:hAnsi="Times New Roman" w:cs="Times New Roman"/>
                <w:bCs/>
                <w:sz w:val="24"/>
                <w:szCs w:val="24"/>
                <w:lang w:eastAsia="ru-RU"/>
              </w:rPr>
              <w:t>;</w:t>
            </w:r>
          </w:p>
          <w:p w14:paraId="61B42296" w14:textId="1EFF1A7F" w:rsidR="00B379E6" w:rsidRPr="00E639AB" w:rsidRDefault="00C22AA4" w:rsidP="00B379E6">
            <w:pPr>
              <w:pStyle w:val="a6"/>
              <w:numPr>
                <w:ilvl w:val="0"/>
                <w:numId w:val="5"/>
              </w:numPr>
              <w:tabs>
                <w:tab w:val="left" w:pos="469"/>
              </w:tabs>
              <w:overflowPunct w:val="0"/>
              <w:autoSpaceDE w:val="0"/>
              <w:autoSpaceDN w:val="0"/>
              <w:adjustRightInd w:val="0"/>
              <w:spacing w:before="120"/>
              <w:ind w:left="44" w:right="153" w:firstLine="0"/>
              <w:jc w:val="both"/>
              <w:rPr>
                <w:rFonts w:ascii="Times New Roman" w:hAnsi="Times New Roman" w:cs="Times New Roman"/>
                <w:sz w:val="24"/>
                <w:szCs w:val="24"/>
              </w:rPr>
            </w:pPr>
            <w:r w:rsidRPr="00E639AB">
              <w:rPr>
                <w:rFonts w:ascii="Times New Roman" w:hAnsi="Times New Roman" w:cs="Times New Roman"/>
                <w:sz w:val="24"/>
                <w:szCs w:val="24"/>
              </w:rPr>
              <w:t xml:space="preserve">Справка, подписанная уполномоченным лицом претендента, об опыте проведения аудиторских проверок годовой бухгалтерской (финансовой) отчетности </w:t>
            </w:r>
            <w:r w:rsidR="00F6058D" w:rsidRPr="00E639AB">
              <w:rPr>
                <w:rFonts w:ascii="Times New Roman" w:eastAsia="Times New Roman" w:hAnsi="Times New Roman" w:cs="Times New Roman"/>
                <w:bCs/>
                <w:sz w:val="24"/>
                <w:szCs w:val="24"/>
                <w:lang w:eastAsia="ru-RU"/>
              </w:rPr>
              <w:t>(в соответствии с Формой №</w:t>
            </w:r>
            <w:r w:rsidR="00A33ACA">
              <w:rPr>
                <w:rFonts w:ascii="Times New Roman" w:eastAsia="Times New Roman" w:hAnsi="Times New Roman" w:cs="Times New Roman"/>
                <w:bCs/>
                <w:sz w:val="24"/>
                <w:szCs w:val="24"/>
                <w:lang w:eastAsia="ru-RU"/>
              </w:rPr>
              <w:t>4</w:t>
            </w:r>
            <w:r w:rsidR="00F6058D" w:rsidRPr="00E639AB">
              <w:rPr>
                <w:rFonts w:ascii="Times New Roman" w:eastAsia="Times New Roman" w:hAnsi="Times New Roman" w:cs="Times New Roman"/>
                <w:bCs/>
                <w:sz w:val="24"/>
                <w:szCs w:val="24"/>
                <w:lang w:eastAsia="ru-RU"/>
              </w:rPr>
              <w:t xml:space="preserve"> </w:t>
            </w:r>
            <w:r w:rsidR="00F6058D" w:rsidRPr="00E639AB">
              <w:rPr>
                <w:rFonts w:ascii="Times New Roman" w:hAnsi="Times New Roman" w:cs="Times New Roman"/>
                <w:sz w:val="24"/>
                <w:szCs w:val="24"/>
              </w:rPr>
              <w:t xml:space="preserve">Раздела </w:t>
            </w:r>
            <w:r w:rsidR="00F6058D" w:rsidRPr="00E639AB">
              <w:rPr>
                <w:rFonts w:ascii="Times New Roman" w:hAnsi="Times New Roman" w:cs="Times New Roman"/>
                <w:sz w:val="24"/>
                <w:szCs w:val="24"/>
                <w:lang w:val="en-US"/>
              </w:rPr>
              <w:t>III</w:t>
            </w:r>
            <w:r w:rsidR="00F6058D" w:rsidRPr="00E639AB">
              <w:rPr>
                <w:rFonts w:ascii="Times New Roman" w:hAnsi="Times New Roman" w:cs="Times New Roman"/>
                <w:sz w:val="24"/>
                <w:szCs w:val="24"/>
              </w:rPr>
              <w:t xml:space="preserve"> настоящей конкурсной документации)</w:t>
            </w:r>
            <w:r w:rsidR="00AD17E3" w:rsidRPr="00E639AB">
              <w:rPr>
                <w:rFonts w:ascii="Times New Roman" w:eastAsia="Times New Roman" w:hAnsi="Times New Roman" w:cs="Times New Roman"/>
                <w:bCs/>
                <w:sz w:val="24"/>
                <w:szCs w:val="30"/>
                <w:lang w:eastAsia="ru-RU"/>
              </w:rPr>
              <w:t>;</w:t>
            </w:r>
          </w:p>
          <w:p w14:paraId="53D23715" w14:textId="005DAA23" w:rsidR="00B379E6" w:rsidRPr="00E639AB" w:rsidRDefault="00B379E6" w:rsidP="00B379E6">
            <w:pPr>
              <w:pStyle w:val="a6"/>
              <w:numPr>
                <w:ilvl w:val="0"/>
                <w:numId w:val="5"/>
              </w:numPr>
              <w:tabs>
                <w:tab w:val="left" w:pos="469"/>
              </w:tabs>
              <w:overflowPunct w:val="0"/>
              <w:autoSpaceDE w:val="0"/>
              <w:autoSpaceDN w:val="0"/>
              <w:adjustRightInd w:val="0"/>
              <w:spacing w:before="120"/>
              <w:ind w:left="44" w:right="153" w:firstLine="0"/>
              <w:jc w:val="both"/>
              <w:rPr>
                <w:rFonts w:ascii="Times New Roman" w:hAnsi="Times New Roman" w:cs="Times New Roman"/>
                <w:sz w:val="24"/>
                <w:szCs w:val="24"/>
              </w:rPr>
            </w:pPr>
            <w:r w:rsidRPr="00E639AB">
              <w:rPr>
                <w:rFonts w:ascii="Times New Roman" w:hAnsi="Times New Roman" w:cs="Times New Roman"/>
                <w:sz w:val="24"/>
                <w:szCs w:val="24"/>
              </w:rPr>
              <w:t>Письменное обязательство в случае заключения договора не позднее трех рабочих дней информировать организатора конкурса о возникновении фактов, свидетельствующих о невозможности исполнения договора в связи с несоответствием аудиторской организации (аудитора) требованию, указанному в пункте 7 Информационной карты;</w:t>
            </w:r>
          </w:p>
          <w:p w14:paraId="48C0BA9E" w14:textId="42980A34" w:rsidR="000E0E18" w:rsidRPr="00E639AB" w:rsidRDefault="00F6058D" w:rsidP="00B379E6">
            <w:pPr>
              <w:pStyle w:val="a6"/>
              <w:numPr>
                <w:ilvl w:val="0"/>
                <w:numId w:val="5"/>
              </w:numPr>
              <w:tabs>
                <w:tab w:val="left" w:pos="469"/>
              </w:tabs>
              <w:overflowPunct w:val="0"/>
              <w:autoSpaceDE w:val="0"/>
              <w:autoSpaceDN w:val="0"/>
              <w:adjustRightInd w:val="0"/>
              <w:spacing w:before="120"/>
              <w:ind w:left="44" w:right="153" w:firstLine="0"/>
              <w:jc w:val="both"/>
              <w:rPr>
                <w:rFonts w:ascii="Times New Roman" w:hAnsi="Times New Roman" w:cs="Times New Roman"/>
                <w:sz w:val="24"/>
                <w:szCs w:val="24"/>
              </w:rPr>
            </w:pPr>
            <w:r w:rsidRPr="00E639AB">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претендента</w:t>
            </w:r>
            <w:r w:rsidR="006B4405" w:rsidRPr="00E639AB">
              <w:rPr>
                <w:rFonts w:ascii="Times New Roman" w:eastAsia="Times New Roman" w:hAnsi="Times New Roman" w:cs="Times New Roman"/>
                <w:bCs/>
                <w:sz w:val="24"/>
                <w:szCs w:val="24"/>
                <w:lang w:eastAsia="ru-RU"/>
              </w:rPr>
              <w:t xml:space="preserve"> конкурса </w:t>
            </w:r>
            <w:r w:rsidRPr="00E639AB">
              <w:rPr>
                <w:rFonts w:ascii="Times New Roman" w:eastAsia="Times New Roman" w:hAnsi="Times New Roman" w:cs="Times New Roman"/>
                <w:bCs/>
                <w:sz w:val="24"/>
                <w:szCs w:val="24"/>
                <w:lang w:eastAsia="ru-RU"/>
              </w:rPr>
              <w:t xml:space="preserve">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r w:rsidRPr="00E639AB">
              <w:rPr>
                <w:rFonts w:ascii="Times New Roman" w:hAnsi="Times New Roman" w:cs="Times New Roman"/>
                <w:sz w:val="24"/>
                <w:szCs w:val="24"/>
              </w:rPr>
              <w:t>.</w:t>
            </w:r>
            <w:r w:rsidR="000E0E18" w:rsidRPr="00E639AB">
              <w:rPr>
                <w:rFonts w:ascii="Times New Roman" w:hAnsi="Times New Roman" w:cs="Times New Roman"/>
                <w:sz w:val="24"/>
                <w:szCs w:val="24"/>
              </w:rPr>
              <w:t xml:space="preserve"> </w:t>
            </w:r>
            <w:r w:rsidR="000E0E18" w:rsidRPr="00E639AB">
              <w:rPr>
                <w:rFonts w:ascii="Times New Roman" w:eastAsia="Times New Roman" w:hAnsi="Times New Roman" w:cs="Times New Roman"/>
                <w:bCs/>
                <w:sz w:val="24"/>
                <w:szCs w:val="24"/>
                <w:lang w:eastAsia="ru-RU"/>
              </w:rPr>
              <w:t xml:space="preserve"> </w:t>
            </w:r>
          </w:p>
          <w:p w14:paraId="24C423E1" w14:textId="56AB0C2B" w:rsidR="000E0E18" w:rsidRPr="00E639AB" w:rsidRDefault="00325255" w:rsidP="00AD7027">
            <w:pPr>
              <w:tabs>
                <w:tab w:val="left" w:pos="469"/>
              </w:tabs>
              <w:autoSpaceDE w:val="0"/>
              <w:autoSpaceDN w:val="0"/>
              <w:adjustRightInd w:val="0"/>
              <w:jc w:val="both"/>
              <w:rPr>
                <w:rFonts w:ascii="Times New Roman" w:hAnsi="Times New Roman" w:cs="Times New Roman"/>
                <w:b/>
                <w:sz w:val="24"/>
                <w:szCs w:val="24"/>
              </w:rPr>
            </w:pPr>
            <w:r w:rsidRPr="00E639AB">
              <w:rPr>
                <w:rFonts w:ascii="Times New Roman" w:hAnsi="Times New Roman" w:cs="Times New Roman"/>
                <w:color w:val="FF0000"/>
                <w:sz w:val="24"/>
                <w:szCs w:val="24"/>
              </w:rPr>
              <w:t xml:space="preserve"> </w:t>
            </w:r>
            <w:r w:rsidR="00AD7027" w:rsidRPr="00E639AB">
              <w:rPr>
                <w:rFonts w:ascii="Times New Roman" w:hAnsi="Times New Roman" w:cs="Times New Roman"/>
                <w:color w:val="FF0000"/>
                <w:sz w:val="24"/>
                <w:szCs w:val="24"/>
              </w:rPr>
              <w:t xml:space="preserve">      </w:t>
            </w:r>
            <w:r w:rsidR="000E0E18" w:rsidRPr="00E639AB">
              <w:rPr>
                <w:rFonts w:ascii="Times New Roman" w:hAnsi="Times New Roman" w:cs="Times New Roman"/>
                <w:b/>
                <w:sz w:val="24"/>
                <w:szCs w:val="24"/>
              </w:rPr>
              <w:t>Докумен</w:t>
            </w:r>
            <w:r w:rsidR="00725AC9" w:rsidRPr="00E639AB">
              <w:rPr>
                <w:rFonts w:ascii="Times New Roman" w:hAnsi="Times New Roman" w:cs="Times New Roman"/>
                <w:b/>
                <w:sz w:val="24"/>
                <w:szCs w:val="24"/>
              </w:rPr>
              <w:t xml:space="preserve">ты в составе тома заявки должны </w:t>
            </w:r>
            <w:r w:rsidR="000E0E18" w:rsidRPr="00E639AB">
              <w:rPr>
                <w:rFonts w:ascii="Times New Roman" w:hAnsi="Times New Roman" w:cs="Times New Roman"/>
                <w:b/>
                <w:sz w:val="24"/>
                <w:szCs w:val="24"/>
              </w:rPr>
              <w:t>располагаться строго в указанной последовательности.</w:t>
            </w:r>
          </w:p>
          <w:p w14:paraId="13A13879" w14:textId="77777777" w:rsidR="001E4B22" w:rsidRPr="00E639AB" w:rsidRDefault="000E0E18" w:rsidP="00AD7027">
            <w:pPr>
              <w:tabs>
                <w:tab w:val="left" w:pos="469"/>
                <w:tab w:val="left" w:pos="900"/>
              </w:tabs>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 xml:space="preserve">Участник конкурса имеет право в любое время до даты </w:t>
            </w:r>
            <w:r w:rsidR="009A77A6" w:rsidRPr="00E639AB">
              <w:rPr>
                <w:rFonts w:ascii="Times New Roman" w:hAnsi="Times New Roman" w:cs="Times New Roman"/>
                <w:sz w:val="24"/>
                <w:szCs w:val="24"/>
              </w:rPr>
              <w:t>окончания приема заявок на участие в конкурсе</w:t>
            </w:r>
            <w:r w:rsidRPr="00E639AB">
              <w:rPr>
                <w:rFonts w:ascii="Times New Roman" w:hAnsi="Times New Roman" w:cs="Times New Roman"/>
                <w:sz w:val="24"/>
                <w:szCs w:val="24"/>
              </w:rPr>
              <w:t xml:space="preserve"> отозвать поданную заявку</w:t>
            </w:r>
            <w:r w:rsidR="009B2F34" w:rsidRPr="00E639AB">
              <w:rPr>
                <w:rFonts w:ascii="Times New Roman" w:hAnsi="Times New Roman" w:cs="Times New Roman"/>
                <w:sz w:val="24"/>
                <w:szCs w:val="24"/>
              </w:rPr>
              <w:t>.</w:t>
            </w:r>
          </w:p>
          <w:p w14:paraId="2B00233E" w14:textId="77777777" w:rsidR="009B2F34" w:rsidRPr="00E639AB" w:rsidRDefault="009B2F34" w:rsidP="00AD7027">
            <w:pPr>
              <w:pStyle w:val="a6"/>
              <w:numPr>
                <w:ilvl w:val="0"/>
                <w:numId w:val="17"/>
              </w:numPr>
              <w:tabs>
                <w:tab w:val="left" w:pos="469"/>
                <w:tab w:val="left" w:pos="900"/>
              </w:tabs>
              <w:autoSpaceDE w:val="0"/>
              <w:autoSpaceDN w:val="0"/>
              <w:adjustRightInd w:val="0"/>
              <w:ind w:left="0" w:firstLine="0"/>
              <w:jc w:val="both"/>
              <w:rPr>
                <w:rFonts w:ascii="Times New Roman" w:hAnsi="Times New Roman" w:cs="Times New Roman"/>
                <w:sz w:val="24"/>
                <w:szCs w:val="24"/>
              </w:rPr>
            </w:pPr>
            <w:r w:rsidRPr="00E639AB">
              <w:rPr>
                <w:rFonts w:ascii="Times New Roman" w:hAnsi="Times New Roman" w:cs="Times New Roman"/>
                <w:sz w:val="24"/>
                <w:szCs w:val="24"/>
              </w:rPr>
              <w:t>Для участия в конкурсе участник подает  конкурсное предложение:</w:t>
            </w:r>
          </w:p>
          <w:p w14:paraId="3F54DE96" w14:textId="319360C6" w:rsidR="009B2F34" w:rsidRPr="00E639AB" w:rsidRDefault="009B2F34" w:rsidP="00AD7027">
            <w:pPr>
              <w:pStyle w:val="a6"/>
              <w:numPr>
                <w:ilvl w:val="0"/>
                <w:numId w:val="18"/>
              </w:numPr>
              <w:tabs>
                <w:tab w:val="left" w:pos="469"/>
                <w:tab w:val="left" w:pos="900"/>
              </w:tabs>
              <w:autoSpaceDE w:val="0"/>
              <w:autoSpaceDN w:val="0"/>
              <w:adjustRightInd w:val="0"/>
              <w:ind w:left="0" w:firstLine="0"/>
              <w:jc w:val="both"/>
              <w:rPr>
                <w:rFonts w:ascii="Times New Roman" w:hAnsi="Times New Roman" w:cs="Times New Roman"/>
                <w:sz w:val="24"/>
                <w:szCs w:val="24"/>
              </w:rPr>
            </w:pPr>
            <w:r w:rsidRPr="00E639AB">
              <w:rPr>
                <w:rFonts w:ascii="Times New Roman" w:hAnsi="Times New Roman" w:cs="Times New Roman"/>
                <w:sz w:val="24"/>
                <w:szCs w:val="24"/>
              </w:rPr>
              <w:t>конкурсное предложение</w:t>
            </w:r>
            <w:r w:rsidR="00493076" w:rsidRPr="00E639AB">
              <w:rPr>
                <w:rFonts w:ascii="Times New Roman" w:hAnsi="Times New Roman" w:cs="Times New Roman"/>
                <w:sz w:val="24"/>
                <w:szCs w:val="24"/>
              </w:rPr>
              <w:t xml:space="preserve"> с указанием </w:t>
            </w:r>
            <w:r w:rsidR="00312734" w:rsidRPr="00E639AB">
              <w:rPr>
                <w:rFonts w:ascii="Times New Roman" w:hAnsi="Times New Roman" w:cs="Times New Roman"/>
                <w:sz w:val="24"/>
                <w:szCs w:val="24"/>
              </w:rPr>
              <w:t xml:space="preserve">стоимости услуг по договору в год </w:t>
            </w:r>
            <w:r w:rsidR="00493076" w:rsidRPr="00E639AB">
              <w:rPr>
                <w:rFonts w:ascii="Times New Roman" w:eastAsia="Times New Roman" w:hAnsi="Times New Roman" w:cs="Times New Roman"/>
                <w:bCs/>
                <w:sz w:val="24"/>
                <w:szCs w:val="24"/>
                <w:lang w:eastAsia="ru-RU"/>
              </w:rPr>
              <w:t xml:space="preserve">(в соответствии с Формой №2 </w:t>
            </w:r>
            <w:r w:rsidR="00493076" w:rsidRPr="00E639AB">
              <w:rPr>
                <w:rFonts w:ascii="Times New Roman" w:hAnsi="Times New Roman" w:cs="Times New Roman"/>
                <w:sz w:val="24"/>
                <w:szCs w:val="24"/>
              </w:rPr>
              <w:t xml:space="preserve">Раздела </w:t>
            </w:r>
            <w:r w:rsidR="00493076" w:rsidRPr="00E639AB">
              <w:rPr>
                <w:rFonts w:ascii="Times New Roman" w:hAnsi="Times New Roman" w:cs="Times New Roman"/>
                <w:sz w:val="24"/>
                <w:szCs w:val="24"/>
                <w:lang w:val="en-US"/>
              </w:rPr>
              <w:t>III</w:t>
            </w:r>
            <w:r w:rsidR="00493076" w:rsidRPr="00E639AB">
              <w:rPr>
                <w:rFonts w:ascii="Times New Roman" w:hAnsi="Times New Roman" w:cs="Times New Roman"/>
                <w:sz w:val="24"/>
                <w:szCs w:val="24"/>
              </w:rPr>
              <w:t xml:space="preserve"> настоящей конкурсной документации).</w:t>
            </w:r>
          </w:p>
          <w:p w14:paraId="61A27F12" w14:textId="41197DA2" w:rsidR="00493076" w:rsidRPr="00E639AB" w:rsidRDefault="00AD7027" w:rsidP="00AD7027">
            <w:pPr>
              <w:pStyle w:val="a6"/>
              <w:tabs>
                <w:tab w:val="left" w:pos="469"/>
                <w:tab w:val="left" w:pos="900"/>
              </w:tabs>
              <w:autoSpaceDE w:val="0"/>
              <w:autoSpaceDN w:val="0"/>
              <w:adjustRightInd w:val="0"/>
              <w:ind w:left="0"/>
              <w:jc w:val="both"/>
              <w:rPr>
                <w:rFonts w:ascii="Times New Roman" w:hAnsi="Times New Roman" w:cs="Times New Roman"/>
                <w:sz w:val="24"/>
                <w:szCs w:val="24"/>
              </w:rPr>
            </w:pPr>
            <w:r w:rsidRPr="00E639AB">
              <w:rPr>
                <w:rFonts w:ascii="Times New Roman" w:hAnsi="Times New Roman" w:cs="Times New Roman"/>
                <w:sz w:val="24"/>
                <w:szCs w:val="24"/>
              </w:rPr>
              <w:t xml:space="preserve">       </w:t>
            </w:r>
            <w:r w:rsidR="00493076" w:rsidRPr="00E639AB">
              <w:rPr>
                <w:rFonts w:ascii="Times New Roman" w:hAnsi="Times New Roman" w:cs="Times New Roman"/>
                <w:sz w:val="24"/>
                <w:szCs w:val="24"/>
              </w:rPr>
              <w:t>Конкурсное предложение подается отдельным ко</w:t>
            </w:r>
            <w:r w:rsidR="00827690">
              <w:rPr>
                <w:rFonts w:ascii="Times New Roman" w:hAnsi="Times New Roman" w:cs="Times New Roman"/>
                <w:sz w:val="24"/>
                <w:szCs w:val="24"/>
              </w:rPr>
              <w:t>н</w:t>
            </w:r>
            <w:r w:rsidR="00493076" w:rsidRPr="00E639AB">
              <w:rPr>
                <w:rFonts w:ascii="Times New Roman" w:hAnsi="Times New Roman" w:cs="Times New Roman"/>
                <w:sz w:val="24"/>
                <w:szCs w:val="24"/>
              </w:rPr>
              <w:t>вертом</w:t>
            </w:r>
            <w:r w:rsidR="006B4405" w:rsidRPr="00E639AB">
              <w:rPr>
                <w:rFonts w:ascii="Times New Roman" w:hAnsi="Times New Roman" w:cs="Times New Roman"/>
                <w:sz w:val="24"/>
                <w:szCs w:val="24"/>
              </w:rPr>
              <w:t>,</w:t>
            </w:r>
            <w:r w:rsidR="00493076" w:rsidRPr="00E639AB">
              <w:rPr>
                <w:rFonts w:ascii="Times New Roman" w:hAnsi="Times New Roman" w:cs="Times New Roman"/>
                <w:sz w:val="24"/>
                <w:szCs w:val="24"/>
              </w:rPr>
              <w:t xml:space="preserve"> в строго запечатанном виде согласно п.2.7 настоящей конкурсной документации</w:t>
            </w:r>
            <w:r w:rsidR="006B4405" w:rsidRPr="00E639AB">
              <w:rPr>
                <w:rFonts w:ascii="Times New Roman" w:hAnsi="Times New Roman" w:cs="Times New Roman"/>
                <w:sz w:val="24"/>
                <w:szCs w:val="24"/>
              </w:rPr>
              <w:t xml:space="preserve">, </w:t>
            </w:r>
            <w:r w:rsidR="00552B2E" w:rsidRPr="00E639AB">
              <w:rPr>
                <w:rFonts w:ascii="Times New Roman" w:hAnsi="Times New Roman" w:cs="Times New Roman"/>
                <w:sz w:val="24"/>
                <w:szCs w:val="24"/>
              </w:rPr>
              <w:t xml:space="preserve"> в день проведения конкурса.</w:t>
            </w:r>
          </w:p>
        </w:tc>
      </w:tr>
      <w:tr w:rsidR="000E0E18" w:rsidRPr="00E639AB" w14:paraId="2F669315" w14:textId="77777777" w:rsidTr="007A383B">
        <w:tc>
          <w:tcPr>
            <w:tcW w:w="2967" w:type="dxa"/>
          </w:tcPr>
          <w:p w14:paraId="15AEA523" w14:textId="47D1C161" w:rsidR="000E0E18" w:rsidRPr="00E639AB" w:rsidRDefault="006B4405" w:rsidP="00AD7027">
            <w:pPr>
              <w:pStyle w:val="ConsPlusCell"/>
              <w:rPr>
                <w:b/>
                <w:sz w:val="24"/>
                <w:szCs w:val="24"/>
              </w:rPr>
            </w:pPr>
            <w:r w:rsidRPr="00E639AB">
              <w:rPr>
                <w:b/>
                <w:sz w:val="24"/>
                <w:szCs w:val="24"/>
              </w:rPr>
              <w:t>п</w:t>
            </w:r>
            <w:r w:rsidR="000E0E18" w:rsidRPr="00E639AB">
              <w:rPr>
                <w:b/>
                <w:sz w:val="24"/>
                <w:szCs w:val="24"/>
              </w:rPr>
              <w:t>ункт 12</w:t>
            </w:r>
          </w:p>
        </w:tc>
        <w:tc>
          <w:tcPr>
            <w:tcW w:w="6956" w:type="dxa"/>
          </w:tcPr>
          <w:p w14:paraId="6801FD7D" w14:textId="415B6287" w:rsidR="000E0E18" w:rsidRPr="00E639AB" w:rsidRDefault="006B4405" w:rsidP="006B4405">
            <w:pPr>
              <w:autoSpaceDE w:val="0"/>
              <w:autoSpaceDN w:val="0"/>
              <w:adjustRightInd w:val="0"/>
              <w:rPr>
                <w:rFonts w:ascii="Times New Roman" w:hAnsi="Times New Roman" w:cs="Times New Roman"/>
                <w:b/>
                <w:sz w:val="24"/>
                <w:szCs w:val="24"/>
              </w:rPr>
            </w:pPr>
            <w:r w:rsidRPr="00E639AB">
              <w:rPr>
                <w:rFonts w:ascii="Times New Roman" w:hAnsi="Times New Roman" w:cs="Times New Roman"/>
                <w:b/>
                <w:sz w:val="24"/>
                <w:szCs w:val="24"/>
              </w:rPr>
              <w:t>о</w:t>
            </w:r>
            <w:r w:rsidR="000E0E18" w:rsidRPr="00E639AB">
              <w:rPr>
                <w:rFonts w:ascii="Times New Roman" w:hAnsi="Times New Roman" w:cs="Times New Roman"/>
                <w:b/>
                <w:sz w:val="24"/>
                <w:szCs w:val="24"/>
              </w:rPr>
              <w:t>снованиями для отказа в допуске к участию в конкурсе являются</w:t>
            </w:r>
            <w:r w:rsidR="00AD7027" w:rsidRPr="00E639AB">
              <w:rPr>
                <w:rFonts w:ascii="Times New Roman" w:hAnsi="Times New Roman" w:cs="Times New Roman"/>
                <w:b/>
                <w:sz w:val="24"/>
                <w:szCs w:val="24"/>
              </w:rPr>
              <w:t>:</w:t>
            </w:r>
          </w:p>
        </w:tc>
      </w:tr>
      <w:tr w:rsidR="000E0E18" w:rsidRPr="00E639AB" w14:paraId="547406AC" w14:textId="77777777" w:rsidTr="007A383B">
        <w:tc>
          <w:tcPr>
            <w:tcW w:w="9923" w:type="dxa"/>
            <w:gridSpan w:val="2"/>
          </w:tcPr>
          <w:p w14:paraId="0D254AF9" w14:textId="428680D8" w:rsidR="00DC6F4A" w:rsidRPr="00E639AB" w:rsidRDefault="00AD7027" w:rsidP="006B4405">
            <w:pPr>
              <w:widowControl w:val="0"/>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w:t>
            </w:r>
            <w:r w:rsidR="00DC6F4A" w:rsidRPr="00E639AB">
              <w:rPr>
                <w:rFonts w:ascii="Times New Roman" w:hAnsi="Times New Roman" w:cs="Times New Roman"/>
                <w:sz w:val="24"/>
                <w:szCs w:val="24"/>
              </w:rPr>
              <w:t>представление неполного комплекта документов, предусмотренных</w:t>
            </w:r>
            <w:r w:rsidR="001E4B22" w:rsidRPr="00E639AB">
              <w:rPr>
                <w:rFonts w:ascii="Times New Roman" w:hAnsi="Times New Roman" w:cs="Times New Roman"/>
                <w:sz w:val="24"/>
                <w:szCs w:val="24"/>
              </w:rPr>
              <w:t xml:space="preserve"> в качестве приложения к заявке</w:t>
            </w:r>
            <w:r w:rsidR="002675BE" w:rsidRPr="00E639AB">
              <w:rPr>
                <w:rFonts w:ascii="Times New Roman" w:hAnsi="Times New Roman" w:cs="Times New Roman"/>
                <w:sz w:val="24"/>
                <w:szCs w:val="24"/>
              </w:rPr>
              <w:t xml:space="preserve">, либо </w:t>
            </w:r>
            <w:r w:rsidRPr="00E639AB">
              <w:rPr>
                <w:rFonts w:ascii="Times New Roman" w:hAnsi="Times New Roman" w:cs="Times New Roman"/>
                <w:sz w:val="24"/>
                <w:szCs w:val="24"/>
              </w:rPr>
              <w:t xml:space="preserve">ненадлежащего оформления </w:t>
            </w:r>
            <w:r w:rsidR="002675BE" w:rsidRPr="00E639AB">
              <w:rPr>
                <w:rFonts w:ascii="Times New Roman" w:hAnsi="Times New Roman" w:cs="Times New Roman"/>
                <w:sz w:val="24"/>
                <w:szCs w:val="24"/>
              </w:rPr>
              <w:t xml:space="preserve">документов, </w:t>
            </w:r>
            <w:r w:rsidRPr="00E639AB">
              <w:rPr>
                <w:rFonts w:ascii="Times New Roman" w:hAnsi="Times New Roman" w:cs="Times New Roman"/>
                <w:sz w:val="24"/>
                <w:szCs w:val="24"/>
              </w:rPr>
              <w:t xml:space="preserve">предусмотренных п.11 </w:t>
            </w:r>
            <w:r w:rsidR="006B4405" w:rsidRPr="00E639AB">
              <w:rPr>
                <w:rFonts w:ascii="Times New Roman" w:hAnsi="Times New Roman" w:cs="Times New Roman"/>
                <w:sz w:val="24"/>
                <w:szCs w:val="24"/>
              </w:rPr>
              <w:t>И</w:t>
            </w:r>
            <w:r w:rsidRPr="00E639AB">
              <w:rPr>
                <w:rFonts w:ascii="Times New Roman" w:hAnsi="Times New Roman" w:cs="Times New Roman"/>
                <w:sz w:val="24"/>
                <w:szCs w:val="24"/>
              </w:rPr>
              <w:t>нформационной карты;</w:t>
            </w:r>
          </w:p>
          <w:p w14:paraId="796ECB37" w14:textId="3D09AC3F" w:rsidR="00DC6F4A" w:rsidRPr="00E639AB" w:rsidRDefault="00AD7027" w:rsidP="006B4405">
            <w:pPr>
              <w:widowControl w:val="0"/>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w:t>
            </w:r>
            <w:r w:rsidR="00DC6F4A" w:rsidRPr="00E639AB">
              <w:rPr>
                <w:rFonts w:ascii="Times New Roman" w:hAnsi="Times New Roman" w:cs="Times New Roman"/>
                <w:sz w:val="24"/>
                <w:szCs w:val="24"/>
              </w:rPr>
              <w:t xml:space="preserve">представление </w:t>
            </w:r>
            <w:r w:rsidR="001E4B22" w:rsidRPr="00E639AB">
              <w:rPr>
                <w:rFonts w:ascii="Times New Roman" w:hAnsi="Times New Roman" w:cs="Times New Roman"/>
                <w:sz w:val="24"/>
                <w:szCs w:val="24"/>
              </w:rPr>
              <w:t xml:space="preserve">в заявке </w:t>
            </w:r>
            <w:r w:rsidR="00EB00B9" w:rsidRPr="00E639AB">
              <w:rPr>
                <w:rFonts w:ascii="Times New Roman" w:hAnsi="Times New Roman" w:cs="Times New Roman"/>
                <w:sz w:val="24"/>
                <w:szCs w:val="24"/>
              </w:rPr>
              <w:t>и</w:t>
            </w:r>
            <w:r w:rsidR="002675BE" w:rsidRPr="00E639AB">
              <w:rPr>
                <w:rFonts w:ascii="Times New Roman" w:hAnsi="Times New Roman" w:cs="Times New Roman"/>
                <w:sz w:val="24"/>
                <w:szCs w:val="24"/>
              </w:rPr>
              <w:t xml:space="preserve"> прилагаемых к ней документов </w:t>
            </w:r>
            <w:r w:rsidR="001E4B22" w:rsidRPr="00E639AB">
              <w:rPr>
                <w:rFonts w:ascii="Times New Roman" w:hAnsi="Times New Roman" w:cs="Times New Roman"/>
                <w:sz w:val="24"/>
                <w:szCs w:val="24"/>
              </w:rPr>
              <w:t>недостоверных сведений;</w:t>
            </w:r>
          </w:p>
          <w:p w14:paraId="2A770188" w14:textId="60D6EBC7" w:rsidR="00F467E9" w:rsidRPr="00E639AB" w:rsidRDefault="00DC6F4A" w:rsidP="006B4405">
            <w:pPr>
              <w:widowControl w:val="0"/>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 xml:space="preserve">-отсутствие </w:t>
            </w:r>
            <w:r w:rsidR="000D3764" w:rsidRPr="00E639AB">
              <w:rPr>
                <w:rFonts w:ascii="Times New Roman" w:hAnsi="Times New Roman" w:cs="Times New Roman"/>
                <w:sz w:val="24"/>
                <w:szCs w:val="24"/>
              </w:rPr>
              <w:t>членства в одной из саморегулируемых организаций аудиторов</w:t>
            </w:r>
            <w:r w:rsidR="00F467E9" w:rsidRPr="00E639AB">
              <w:rPr>
                <w:rFonts w:ascii="Times New Roman" w:hAnsi="Times New Roman" w:cs="Times New Roman"/>
                <w:sz w:val="24"/>
                <w:szCs w:val="24"/>
              </w:rPr>
              <w:t>;</w:t>
            </w:r>
          </w:p>
          <w:p w14:paraId="2F9A7B2C" w14:textId="437DE5FE" w:rsidR="00DC6F4A" w:rsidRPr="00E639AB" w:rsidRDefault="000D3764" w:rsidP="006B4405">
            <w:pPr>
              <w:widowControl w:val="0"/>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w:t>
            </w:r>
            <w:r w:rsidR="006B4405" w:rsidRPr="00E639AB">
              <w:rPr>
                <w:rFonts w:ascii="Times New Roman" w:hAnsi="Times New Roman" w:cs="Times New Roman"/>
                <w:sz w:val="24"/>
                <w:szCs w:val="24"/>
              </w:rPr>
              <w:t xml:space="preserve">наличие </w:t>
            </w:r>
            <w:r w:rsidR="00F467E9" w:rsidRPr="00E639AB">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w:t>
            </w:r>
            <w:r w:rsidR="00552B2E" w:rsidRPr="00E639AB">
              <w:rPr>
                <w:rFonts w:ascii="Times New Roman" w:hAnsi="Times New Roman" w:cs="Times New Roman"/>
                <w:sz w:val="24"/>
                <w:szCs w:val="24"/>
              </w:rPr>
              <w:t>ды за прошедший календарный год.</w:t>
            </w:r>
          </w:p>
        </w:tc>
      </w:tr>
      <w:tr w:rsidR="000E0E18" w:rsidRPr="00E639AB" w14:paraId="28F660F6" w14:textId="77777777" w:rsidTr="007A383B">
        <w:tc>
          <w:tcPr>
            <w:tcW w:w="2967" w:type="dxa"/>
          </w:tcPr>
          <w:p w14:paraId="0230DD77" w14:textId="56F3B0AC" w:rsidR="000E0E18" w:rsidRPr="00E639AB" w:rsidRDefault="006B4405" w:rsidP="00AD7027">
            <w:pPr>
              <w:pStyle w:val="ConsPlusCell"/>
              <w:rPr>
                <w:b/>
                <w:sz w:val="24"/>
                <w:szCs w:val="24"/>
              </w:rPr>
            </w:pPr>
            <w:r w:rsidRPr="00E639AB">
              <w:rPr>
                <w:b/>
                <w:sz w:val="24"/>
                <w:szCs w:val="24"/>
              </w:rPr>
              <w:t>п</w:t>
            </w:r>
            <w:r w:rsidR="000E0E18" w:rsidRPr="00E639AB">
              <w:rPr>
                <w:b/>
                <w:sz w:val="24"/>
                <w:szCs w:val="24"/>
              </w:rPr>
              <w:t>ункт 13</w:t>
            </w:r>
          </w:p>
        </w:tc>
        <w:tc>
          <w:tcPr>
            <w:tcW w:w="6956" w:type="dxa"/>
          </w:tcPr>
          <w:p w14:paraId="27ACBDB4" w14:textId="3191188D" w:rsidR="000E0E18" w:rsidRPr="00E639AB" w:rsidRDefault="006B4405" w:rsidP="006B4405">
            <w:pPr>
              <w:autoSpaceDE w:val="0"/>
              <w:autoSpaceDN w:val="0"/>
              <w:adjustRightInd w:val="0"/>
              <w:rPr>
                <w:rFonts w:ascii="Times New Roman" w:hAnsi="Times New Roman" w:cs="Times New Roman"/>
                <w:b/>
                <w:sz w:val="24"/>
                <w:szCs w:val="24"/>
              </w:rPr>
            </w:pPr>
            <w:r w:rsidRPr="00E639AB">
              <w:rPr>
                <w:rFonts w:ascii="Times New Roman" w:hAnsi="Times New Roman" w:cs="Times New Roman"/>
                <w:b/>
                <w:sz w:val="24"/>
                <w:szCs w:val="24"/>
              </w:rPr>
              <w:t>о</w:t>
            </w:r>
            <w:r w:rsidR="000E0E18" w:rsidRPr="00E639AB">
              <w:rPr>
                <w:rFonts w:ascii="Times New Roman" w:hAnsi="Times New Roman" w:cs="Times New Roman"/>
                <w:b/>
                <w:sz w:val="24"/>
                <w:szCs w:val="24"/>
              </w:rPr>
              <w:t>беспечение заявки</w:t>
            </w:r>
          </w:p>
        </w:tc>
      </w:tr>
      <w:tr w:rsidR="000E0E18" w:rsidRPr="00E639AB" w14:paraId="6A9BB360" w14:textId="77777777" w:rsidTr="007A383B">
        <w:tc>
          <w:tcPr>
            <w:tcW w:w="2967" w:type="dxa"/>
          </w:tcPr>
          <w:p w14:paraId="0EF27B30" w14:textId="77777777" w:rsidR="000E0E18" w:rsidRPr="00E639AB" w:rsidRDefault="000E0E18" w:rsidP="006B4405">
            <w:pPr>
              <w:pStyle w:val="ConsPlusCell"/>
              <w:rPr>
                <w:sz w:val="24"/>
                <w:szCs w:val="24"/>
              </w:rPr>
            </w:pPr>
            <w:r w:rsidRPr="00E639AB">
              <w:rPr>
                <w:sz w:val="24"/>
                <w:szCs w:val="24"/>
              </w:rPr>
              <w:t xml:space="preserve">Обеспечение заявки </w:t>
            </w:r>
          </w:p>
        </w:tc>
        <w:tc>
          <w:tcPr>
            <w:tcW w:w="6956" w:type="dxa"/>
          </w:tcPr>
          <w:p w14:paraId="076C8E4C" w14:textId="5D848B91" w:rsidR="000E0E18" w:rsidRPr="00E639AB" w:rsidRDefault="000A4556" w:rsidP="006B4405">
            <w:pPr>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Н</w:t>
            </w:r>
            <w:r w:rsidR="000E0E18" w:rsidRPr="00E639AB">
              <w:rPr>
                <w:rFonts w:ascii="Times New Roman" w:hAnsi="Times New Roman" w:cs="Times New Roman"/>
                <w:sz w:val="24"/>
                <w:szCs w:val="24"/>
              </w:rPr>
              <w:t>е требуется</w:t>
            </w:r>
          </w:p>
        </w:tc>
      </w:tr>
      <w:tr w:rsidR="000E0E18" w:rsidRPr="00E639AB" w14:paraId="509D1E23" w14:textId="77777777" w:rsidTr="007A383B">
        <w:tc>
          <w:tcPr>
            <w:tcW w:w="2967" w:type="dxa"/>
          </w:tcPr>
          <w:p w14:paraId="723D6BCC" w14:textId="70C64E33" w:rsidR="000E0E18" w:rsidRPr="00E639AB" w:rsidRDefault="006B4405" w:rsidP="00AD7027">
            <w:pPr>
              <w:pStyle w:val="ConsPlusCell"/>
              <w:rPr>
                <w:b/>
                <w:sz w:val="24"/>
                <w:szCs w:val="24"/>
              </w:rPr>
            </w:pPr>
            <w:r w:rsidRPr="00E639AB">
              <w:rPr>
                <w:b/>
                <w:sz w:val="24"/>
                <w:szCs w:val="24"/>
              </w:rPr>
              <w:t>п</w:t>
            </w:r>
            <w:r w:rsidR="000E0E18" w:rsidRPr="00E639AB">
              <w:rPr>
                <w:b/>
                <w:sz w:val="24"/>
                <w:szCs w:val="24"/>
              </w:rPr>
              <w:t>ункт 14</w:t>
            </w:r>
          </w:p>
        </w:tc>
        <w:tc>
          <w:tcPr>
            <w:tcW w:w="6956" w:type="dxa"/>
          </w:tcPr>
          <w:p w14:paraId="395D6FF7" w14:textId="42CE3548" w:rsidR="000E0E18" w:rsidRPr="00E639AB" w:rsidRDefault="006B4405" w:rsidP="006B4405">
            <w:pPr>
              <w:autoSpaceDE w:val="0"/>
              <w:autoSpaceDN w:val="0"/>
              <w:adjustRightInd w:val="0"/>
              <w:jc w:val="both"/>
              <w:rPr>
                <w:b/>
                <w:sz w:val="24"/>
                <w:szCs w:val="24"/>
              </w:rPr>
            </w:pPr>
            <w:r w:rsidRPr="00E639AB">
              <w:rPr>
                <w:rFonts w:ascii="Times New Roman" w:hAnsi="Times New Roman" w:cs="Times New Roman"/>
                <w:b/>
                <w:sz w:val="24"/>
                <w:szCs w:val="24"/>
              </w:rPr>
              <w:t>к</w:t>
            </w:r>
            <w:r w:rsidR="000E0E18" w:rsidRPr="00E639AB">
              <w:rPr>
                <w:rFonts w:ascii="Times New Roman" w:hAnsi="Times New Roman" w:cs="Times New Roman"/>
                <w:b/>
                <w:sz w:val="24"/>
                <w:szCs w:val="24"/>
              </w:rPr>
              <w:t>онкурс объявляется комиссией несостоявшимся</w:t>
            </w:r>
            <w:r w:rsidRPr="00E639AB">
              <w:rPr>
                <w:rFonts w:ascii="Times New Roman" w:hAnsi="Times New Roman" w:cs="Times New Roman"/>
                <w:b/>
                <w:sz w:val="24"/>
                <w:szCs w:val="24"/>
              </w:rPr>
              <w:t xml:space="preserve"> в следующих случаях:</w:t>
            </w:r>
          </w:p>
        </w:tc>
      </w:tr>
      <w:tr w:rsidR="000E0E18" w:rsidRPr="00E639AB" w14:paraId="6CAAFE2E" w14:textId="77777777" w:rsidTr="007A383B">
        <w:tc>
          <w:tcPr>
            <w:tcW w:w="2967" w:type="dxa"/>
          </w:tcPr>
          <w:p w14:paraId="369A0287" w14:textId="77777777" w:rsidR="000E0E18" w:rsidRPr="00E639AB" w:rsidRDefault="000E0E18" w:rsidP="000E0E18">
            <w:pPr>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Конкурс объявляется комиссией несостоявшимся в следующих случаях:</w:t>
            </w:r>
          </w:p>
          <w:p w14:paraId="4D5FB867" w14:textId="77777777" w:rsidR="000E0E18" w:rsidRPr="00E639AB" w:rsidRDefault="000E0E18" w:rsidP="000E0E18">
            <w:pPr>
              <w:pStyle w:val="ConsPlusCell"/>
              <w:jc w:val="both"/>
              <w:rPr>
                <w:sz w:val="24"/>
                <w:szCs w:val="24"/>
              </w:rPr>
            </w:pPr>
          </w:p>
        </w:tc>
        <w:tc>
          <w:tcPr>
            <w:tcW w:w="6956" w:type="dxa"/>
          </w:tcPr>
          <w:p w14:paraId="6C322C92" w14:textId="7BDED602" w:rsidR="00312734" w:rsidRPr="00E639AB" w:rsidRDefault="006B4405" w:rsidP="006B4405">
            <w:pPr>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w:t>
            </w:r>
            <w:r w:rsidR="00312734" w:rsidRPr="00E639AB">
              <w:rPr>
                <w:rFonts w:ascii="Times New Roman" w:hAnsi="Times New Roman" w:cs="Times New Roman"/>
                <w:sz w:val="24"/>
                <w:szCs w:val="24"/>
              </w:rPr>
              <w:t>в установленный срок не представлены заявки на участие в конкурсе;</w:t>
            </w:r>
          </w:p>
          <w:p w14:paraId="5BE4BF1E" w14:textId="2EC4F62D" w:rsidR="00312734" w:rsidRPr="00E639AB" w:rsidRDefault="006B4405" w:rsidP="006B4405">
            <w:pPr>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w:t>
            </w:r>
            <w:r w:rsidR="00312734" w:rsidRPr="00E639AB">
              <w:rPr>
                <w:rFonts w:ascii="Times New Roman" w:hAnsi="Times New Roman" w:cs="Times New Roman"/>
                <w:sz w:val="24"/>
                <w:szCs w:val="24"/>
              </w:rPr>
              <w:t>в установленный срок представлена только одна заявка на участие в конкурсе;</w:t>
            </w:r>
          </w:p>
          <w:p w14:paraId="7184D942" w14:textId="5524E1F4" w:rsidR="00312734" w:rsidRPr="00E639AB" w:rsidRDefault="006B4405" w:rsidP="006B4405">
            <w:pPr>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w:t>
            </w:r>
            <w:r w:rsidR="00312734" w:rsidRPr="00E639AB">
              <w:rPr>
                <w:rFonts w:ascii="Times New Roman" w:hAnsi="Times New Roman" w:cs="Times New Roman"/>
                <w:sz w:val="24"/>
                <w:szCs w:val="24"/>
              </w:rPr>
              <w:t>к участию в конкурсе не допущен</w:t>
            </w:r>
            <w:r w:rsidR="00A84788" w:rsidRPr="00E639AB">
              <w:rPr>
                <w:rFonts w:ascii="Times New Roman" w:hAnsi="Times New Roman" w:cs="Times New Roman"/>
                <w:sz w:val="24"/>
                <w:szCs w:val="24"/>
              </w:rPr>
              <w:t>а ни од</w:t>
            </w:r>
            <w:r w:rsidR="00312734" w:rsidRPr="00E639AB">
              <w:rPr>
                <w:rFonts w:ascii="Times New Roman" w:hAnsi="Times New Roman" w:cs="Times New Roman"/>
                <w:sz w:val="24"/>
                <w:szCs w:val="24"/>
              </w:rPr>
              <w:t>н</w:t>
            </w:r>
            <w:r w:rsidR="00A84788" w:rsidRPr="00E639AB">
              <w:rPr>
                <w:rFonts w:ascii="Times New Roman" w:hAnsi="Times New Roman" w:cs="Times New Roman"/>
                <w:sz w:val="24"/>
                <w:szCs w:val="24"/>
              </w:rPr>
              <w:t>а заявка</w:t>
            </w:r>
            <w:r w:rsidR="00312734" w:rsidRPr="00E639AB">
              <w:rPr>
                <w:rFonts w:ascii="Times New Roman" w:hAnsi="Times New Roman" w:cs="Times New Roman"/>
                <w:sz w:val="24"/>
                <w:szCs w:val="24"/>
              </w:rPr>
              <w:t>;</w:t>
            </w:r>
          </w:p>
          <w:p w14:paraId="108FA061" w14:textId="02FD4408" w:rsidR="00312734" w:rsidRPr="00E639AB" w:rsidRDefault="006B4405" w:rsidP="006B4405">
            <w:pPr>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w:t>
            </w:r>
            <w:r w:rsidR="00312734" w:rsidRPr="00E639AB">
              <w:rPr>
                <w:rFonts w:ascii="Times New Roman" w:hAnsi="Times New Roman" w:cs="Times New Roman"/>
                <w:sz w:val="24"/>
                <w:szCs w:val="24"/>
              </w:rPr>
              <w:t>к участию в конкурсе допущен</w:t>
            </w:r>
            <w:r w:rsidR="00A84788" w:rsidRPr="00E639AB">
              <w:rPr>
                <w:rFonts w:ascii="Times New Roman" w:hAnsi="Times New Roman" w:cs="Times New Roman"/>
                <w:sz w:val="24"/>
                <w:szCs w:val="24"/>
              </w:rPr>
              <w:t>а</w:t>
            </w:r>
            <w:r w:rsidR="00312734" w:rsidRPr="00E639AB">
              <w:rPr>
                <w:rFonts w:ascii="Times New Roman" w:hAnsi="Times New Roman" w:cs="Times New Roman"/>
                <w:sz w:val="24"/>
                <w:szCs w:val="24"/>
              </w:rPr>
              <w:t xml:space="preserve"> только одн</w:t>
            </w:r>
            <w:r w:rsidR="00A84788" w:rsidRPr="00E639AB">
              <w:rPr>
                <w:rFonts w:ascii="Times New Roman" w:hAnsi="Times New Roman" w:cs="Times New Roman"/>
                <w:sz w:val="24"/>
                <w:szCs w:val="24"/>
              </w:rPr>
              <w:t>а</w:t>
            </w:r>
            <w:r w:rsidR="00312734" w:rsidRPr="00E639AB">
              <w:rPr>
                <w:rFonts w:ascii="Times New Roman" w:hAnsi="Times New Roman" w:cs="Times New Roman"/>
                <w:sz w:val="24"/>
                <w:szCs w:val="24"/>
              </w:rPr>
              <w:t xml:space="preserve"> </w:t>
            </w:r>
            <w:r w:rsidR="00A84788" w:rsidRPr="00E639AB">
              <w:rPr>
                <w:rFonts w:ascii="Times New Roman" w:hAnsi="Times New Roman" w:cs="Times New Roman"/>
                <w:sz w:val="24"/>
                <w:szCs w:val="24"/>
              </w:rPr>
              <w:t>заявка</w:t>
            </w:r>
            <w:r w:rsidR="009055D2" w:rsidRPr="00E639AB">
              <w:rPr>
                <w:rFonts w:ascii="Times New Roman" w:hAnsi="Times New Roman" w:cs="Times New Roman"/>
                <w:sz w:val="24"/>
                <w:szCs w:val="24"/>
              </w:rPr>
              <w:t>;</w:t>
            </w:r>
          </w:p>
          <w:p w14:paraId="71087630" w14:textId="49279A15" w:rsidR="00312734" w:rsidRPr="00E639AB" w:rsidRDefault="006B4405" w:rsidP="006B4405">
            <w:pPr>
              <w:autoSpaceDE w:val="0"/>
              <w:autoSpaceDN w:val="0"/>
              <w:adjustRightInd w:val="0"/>
              <w:jc w:val="both"/>
              <w:rPr>
                <w:rFonts w:ascii="Times New Roman" w:hAnsi="Times New Roman" w:cs="Times New Roman"/>
                <w:sz w:val="24"/>
                <w:szCs w:val="24"/>
              </w:rPr>
            </w:pPr>
            <w:r w:rsidRPr="00E639AB">
              <w:rPr>
                <w:rFonts w:ascii="Times New Roman" w:hAnsi="Times New Roman" w:cs="Times New Roman"/>
                <w:sz w:val="24"/>
                <w:szCs w:val="24"/>
              </w:rPr>
              <w:t>-</w:t>
            </w:r>
            <w:r w:rsidR="009055D2" w:rsidRPr="00E639AB">
              <w:rPr>
                <w:rFonts w:ascii="Times New Roman" w:hAnsi="Times New Roman" w:cs="Times New Roman"/>
                <w:sz w:val="24"/>
                <w:szCs w:val="24"/>
              </w:rPr>
              <w:t>все представленные заявки поданы с превышением цены заявки над максимально допустимой ценой, указанной в извещении (без учета индексации).</w:t>
            </w:r>
          </w:p>
        </w:tc>
      </w:tr>
      <w:tr w:rsidR="000E0E18" w:rsidRPr="00E639AB" w14:paraId="0A035E4A" w14:textId="77777777" w:rsidTr="007A383B">
        <w:tc>
          <w:tcPr>
            <w:tcW w:w="2967" w:type="dxa"/>
          </w:tcPr>
          <w:p w14:paraId="76E61688" w14:textId="1195EAF9" w:rsidR="000E0E18" w:rsidRPr="00E639AB" w:rsidRDefault="000E0E18" w:rsidP="000E0E18">
            <w:pPr>
              <w:pStyle w:val="ConsPlusCell"/>
              <w:jc w:val="both"/>
              <w:rPr>
                <w:sz w:val="24"/>
                <w:szCs w:val="24"/>
              </w:rPr>
            </w:pPr>
            <w:r w:rsidRPr="00E639AB">
              <w:rPr>
                <w:sz w:val="24"/>
                <w:szCs w:val="24"/>
              </w:rPr>
              <w:t>Если к конкурсу допущена только одна заявка</w:t>
            </w:r>
          </w:p>
        </w:tc>
        <w:tc>
          <w:tcPr>
            <w:tcW w:w="6956" w:type="dxa"/>
          </w:tcPr>
          <w:p w14:paraId="73FB47EE" w14:textId="60014B20" w:rsidR="00A84788" w:rsidRPr="00E639AB" w:rsidRDefault="000A4556" w:rsidP="006B4405">
            <w:pPr>
              <w:autoSpaceDE w:val="0"/>
              <w:autoSpaceDN w:val="0"/>
              <w:adjustRightInd w:val="0"/>
              <w:ind w:firstLine="107"/>
              <w:jc w:val="both"/>
              <w:rPr>
                <w:rFonts w:ascii="Times New Roman" w:hAnsi="Times New Roman" w:cs="Times New Roman"/>
                <w:sz w:val="24"/>
                <w:szCs w:val="24"/>
              </w:rPr>
            </w:pPr>
            <w:r w:rsidRPr="00E639AB">
              <w:rPr>
                <w:rFonts w:ascii="Times New Roman" w:hAnsi="Times New Roman" w:cs="Times New Roman"/>
                <w:sz w:val="24"/>
                <w:szCs w:val="24"/>
              </w:rPr>
              <w:t>В</w:t>
            </w:r>
            <w:r w:rsidR="00A84788" w:rsidRPr="00E639AB">
              <w:rPr>
                <w:rFonts w:ascii="Times New Roman" w:hAnsi="Times New Roman" w:cs="Times New Roman"/>
                <w:sz w:val="24"/>
                <w:szCs w:val="24"/>
              </w:rPr>
              <w:t xml:space="preserve"> случае</w:t>
            </w:r>
            <w:proofErr w:type="gramStart"/>
            <w:r w:rsidR="00A84788" w:rsidRPr="00E639AB">
              <w:rPr>
                <w:rFonts w:ascii="Times New Roman" w:hAnsi="Times New Roman" w:cs="Times New Roman"/>
                <w:sz w:val="24"/>
                <w:szCs w:val="24"/>
              </w:rPr>
              <w:t>,</w:t>
            </w:r>
            <w:proofErr w:type="gramEnd"/>
            <w:r w:rsidR="00A84788" w:rsidRPr="00E639AB">
              <w:rPr>
                <w:rFonts w:ascii="Times New Roman" w:hAnsi="Times New Roman" w:cs="Times New Roman"/>
                <w:sz w:val="24"/>
                <w:szCs w:val="24"/>
              </w:rPr>
              <w:t xml:space="preserve"> если к конкурсу допущена только одна заявка, конкурс признается несостоявшимся. При соблюдении требований законодательства и </w:t>
            </w:r>
            <w:r w:rsidR="006B4405" w:rsidRPr="00E639AB">
              <w:rPr>
                <w:rFonts w:ascii="Times New Roman" w:hAnsi="Times New Roman" w:cs="Times New Roman"/>
                <w:sz w:val="24"/>
                <w:szCs w:val="24"/>
              </w:rPr>
              <w:t xml:space="preserve">при </w:t>
            </w:r>
            <w:r w:rsidR="00A84788" w:rsidRPr="00E639AB">
              <w:rPr>
                <w:rFonts w:ascii="Times New Roman" w:hAnsi="Times New Roman" w:cs="Times New Roman"/>
                <w:sz w:val="24"/>
                <w:szCs w:val="24"/>
              </w:rPr>
              <w:t>соответствии предложени</w:t>
            </w:r>
            <w:r w:rsidR="00AD7027" w:rsidRPr="00E639AB">
              <w:rPr>
                <w:rFonts w:ascii="Times New Roman" w:hAnsi="Times New Roman" w:cs="Times New Roman"/>
                <w:sz w:val="24"/>
                <w:szCs w:val="24"/>
              </w:rPr>
              <w:t xml:space="preserve">я </w:t>
            </w:r>
            <w:r w:rsidR="00A84788" w:rsidRPr="00E639AB">
              <w:rPr>
                <w:rFonts w:ascii="Times New Roman" w:hAnsi="Times New Roman" w:cs="Times New Roman"/>
                <w:sz w:val="24"/>
                <w:szCs w:val="24"/>
              </w:rPr>
              <w:t>единственного участника условиям конкурса</w:t>
            </w:r>
            <w:r w:rsidR="006B4405" w:rsidRPr="00E639AB">
              <w:rPr>
                <w:rFonts w:ascii="Times New Roman" w:hAnsi="Times New Roman" w:cs="Times New Roman"/>
                <w:sz w:val="24"/>
                <w:szCs w:val="24"/>
              </w:rPr>
              <w:t>,</w:t>
            </w:r>
            <w:r w:rsidR="00A84788" w:rsidRPr="00E639AB">
              <w:rPr>
                <w:rFonts w:ascii="Times New Roman" w:hAnsi="Times New Roman" w:cs="Times New Roman"/>
                <w:sz w:val="24"/>
                <w:szCs w:val="24"/>
              </w:rPr>
              <w:t xml:space="preserve"> он считается прошедшим </w:t>
            </w:r>
            <w:proofErr w:type="gramStart"/>
            <w:r w:rsidR="00A84788" w:rsidRPr="00E639AB">
              <w:rPr>
                <w:rFonts w:ascii="Times New Roman" w:hAnsi="Times New Roman" w:cs="Times New Roman"/>
                <w:sz w:val="24"/>
                <w:szCs w:val="24"/>
              </w:rPr>
              <w:t>отбор</w:t>
            </w:r>
            <w:proofErr w:type="gramEnd"/>
            <w:r w:rsidR="00A84788" w:rsidRPr="00E639AB">
              <w:rPr>
                <w:rFonts w:ascii="Times New Roman" w:hAnsi="Times New Roman" w:cs="Times New Roman"/>
                <w:sz w:val="24"/>
                <w:szCs w:val="24"/>
              </w:rPr>
              <w:t xml:space="preserve">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RPr="00E639AB" w14:paraId="188E028D" w14:textId="77777777" w:rsidTr="007A383B">
        <w:trPr>
          <w:trHeight w:val="274"/>
        </w:trPr>
        <w:tc>
          <w:tcPr>
            <w:tcW w:w="2967" w:type="dxa"/>
          </w:tcPr>
          <w:p w14:paraId="3E44F4DB" w14:textId="519A0CFB" w:rsidR="000E0E18" w:rsidRPr="00E639AB" w:rsidRDefault="006B4405" w:rsidP="00AD7027">
            <w:pPr>
              <w:pStyle w:val="ConsPlusCell"/>
              <w:rPr>
                <w:b/>
                <w:sz w:val="24"/>
                <w:szCs w:val="24"/>
              </w:rPr>
            </w:pPr>
            <w:r w:rsidRPr="00E639AB">
              <w:rPr>
                <w:b/>
                <w:sz w:val="24"/>
                <w:szCs w:val="24"/>
              </w:rPr>
              <w:t>п</w:t>
            </w:r>
            <w:r w:rsidR="000E0E18" w:rsidRPr="00E639AB">
              <w:rPr>
                <w:b/>
                <w:sz w:val="24"/>
                <w:szCs w:val="24"/>
              </w:rPr>
              <w:t>ункт 15</w:t>
            </w:r>
          </w:p>
        </w:tc>
        <w:tc>
          <w:tcPr>
            <w:tcW w:w="6956" w:type="dxa"/>
          </w:tcPr>
          <w:p w14:paraId="76724355" w14:textId="43A3D1E1" w:rsidR="000E0E18" w:rsidRPr="00E639AB" w:rsidRDefault="000A4556" w:rsidP="000A4556">
            <w:pPr>
              <w:autoSpaceDE w:val="0"/>
              <w:autoSpaceDN w:val="0"/>
              <w:adjustRightInd w:val="0"/>
              <w:ind w:hanging="34"/>
              <w:rPr>
                <w:b/>
                <w:sz w:val="24"/>
                <w:szCs w:val="24"/>
              </w:rPr>
            </w:pPr>
            <w:r w:rsidRPr="00E639AB">
              <w:rPr>
                <w:rFonts w:ascii="Times New Roman" w:hAnsi="Times New Roman" w:cs="Times New Roman"/>
                <w:b/>
                <w:sz w:val="24"/>
                <w:szCs w:val="24"/>
              </w:rPr>
              <w:t xml:space="preserve"> </w:t>
            </w:r>
            <w:r w:rsidR="00AD7027" w:rsidRPr="00E639AB">
              <w:rPr>
                <w:rFonts w:ascii="Times New Roman" w:hAnsi="Times New Roman" w:cs="Times New Roman"/>
                <w:b/>
                <w:sz w:val="24"/>
                <w:szCs w:val="24"/>
              </w:rPr>
              <w:t xml:space="preserve"> </w:t>
            </w:r>
            <w:r w:rsidR="006B4405" w:rsidRPr="00E639AB">
              <w:rPr>
                <w:rFonts w:ascii="Times New Roman" w:hAnsi="Times New Roman" w:cs="Times New Roman"/>
                <w:b/>
                <w:sz w:val="24"/>
                <w:szCs w:val="24"/>
              </w:rPr>
              <w:t>к</w:t>
            </w:r>
            <w:r w:rsidR="000E0E18" w:rsidRPr="00E639AB">
              <w:rPr>
                <w:rFonts w:ascii="Times New Roman" w:hAnsi="Times New Roman" w:cs="Times New Roman"/>
                <w:b/>
                <w:sz w:val="24"/>
                <w:szCs w:val="24"/>
              </w:rPr>
              <w:t>ритерии</w:t>
            </w:r>
            <w:r w:rsidR="00670447" w:rsidRPr="00E639AB">
              <w:rPr>
                <w:rFonts w:ascii="Times New Roman" w:hAnsi="Times New Roman" w:cs="Times New Roman"/>
                <w:b/>
                <w:sz w:val="24"/>
                <w:szCs w:val="24"/>
              </w:rPr>
              <w:t xml:space="preserve"> конкурсного</w:t>
            </w:r>
            <w:r w:rsidR="000E0E18" w:rsidRPr="00E639AB">
              <w:rPr>
                <w:rFonts w:ascii="Times New Roman" w:hAnsi="Times New Roman" w:cs="Times New Roman"/>
                <w:b/>
                <w:sz w:val="24"/>
                <w:szCs w:val="24"/>
              </w:rPr>
              <w:t xml:space="preserve"> отбора</w:t>
            </w:r>
          </w:p>
        </w:tc>
      </w:tr>
      <w:tr w:rsidR="000E0E18" w:rsidRPr="00E639AB" w14:paraId="44782274" w14:textId="77777777" w:rsidTr="007A383B">
        <w:tc>
          <w:tcPr>
            <w:tcW w:w="2967" w:type="dxa"/>
          </w:tcPr>
          <w:p w14:paraId="1B0499A4" w14:textId="77777777" w:rsidR="000E0E18" w:rsidRPr="00E639AB" w:rsidRDefault="000E0E18" w:rsidP="000E0E18">
            <w:pPr>
              <w:pStyle w:val="ConsPlusCell"/>
              <w:rPr>
                <w:sz w:val="24"/>
                <w:szCs w:val="24"/>
              </w:rPr>
            </w:pPr>
            <w:r w:rsidRPr="00E639AB">
              <w:rPr>
                <w:sz w:val="24"/>
                <w:szCs w:val="24"/>
              </w:rPr>
              <w:t>Критерии оценки конкурсных заявок</w:t>
            </w:r>
          </w:p>
        </w:tc>
        <w:tc>
          <w:tcPr>
            <w:tcW w:w="6956" w:type="dxa"/>
          </w:tcPr>
          <w:p w14:paraId="1A86E7D2" w14:textId="590C303F" w:rsidR="00ED294F" w:rsidRPr="00E639AB" w:rsidRDefault="00AD7027" w:rsidP="000A4556">
            <w:pPr>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 xml:space="preserve"> </w:t>
            </w:r>
            <w:r w:rsidR="000A4556" w:rsidRPr="00E639AB">
              <w:rPr>
                <w:rFonts w:ascii="Times New Roman" w:hAnsi="Times New Roman" w:cs="Times New Roman"/>
                <w:sz w:val="24"/>
                <w:szCs w:val="24"/>
              </w:rPr>
              <w:t>С</w:t>
            </w:r>
            <w:r w:rsidR="00A935E0" w:rsidRPr="00E639AB">
              <w:rPr>
                <w:rFonts w:ascii="Times New Roman" w:hAnsi="Times New Roman" w:cs="Times New Roman"/>
                <w:sz w:val="24"/>
                <w:szCs w:val="24"/>
              </w:rPr>
              <w:t xml:space="preserve">м. пункт 2.11 Раздела </w:t>
            </w:r>
            <w:r w:rsidR="00A935E0" w:rsidRPr="00E639AB">
              <w:rPr>
                <w:rFonts w:ascii="Times New Roman" w:hAnsi="Times New Roman" w:cs="Times New Roman"/>
                <w:sz w:val="24"/>
                <w:szCs w:val="24"/>
                <w:lang w:val="en-US"/>
              </w:rPr>
              <w:t>II</w:t>
            </w:r>
          </w:p>
        </w:tc>
      </w:tr>
      <w:tr w:rsidR="000E0E18" w:rsidRPr="00E639AB" w14:paraId="7C0AFE46" w14:textId="77777777" w:rsidTr="007A383B">
        <w:tc>
          <w:tcPr>
            <w:tcW w:w="2967" w:type="dxa"/>
          </w:tcPr>
          <w:p w14:paraId="4FCE9AB3" w14:textId="4223A7D0" w:rsidR="000E0E18" w:rsidRPr="00E639AB" w:rsidRDefault="006B4405" w:rsidP="00AD7027">
            <w:pPr>
              <w:pStyle w:val="ConsPlusCell"/>
              <w:rPr>
                <w:b/>
                <w:sz w:val="24"/>
                <w:szCs w:val="24"/>
              </w:rPr>
            </w:pPr>
            <w:r w:rsidRPr="00E639AB">
              <w:rPr>
                <w:b/>
                <w:sz w:val="24"/>
                <w:szCs w:val="24"/>
              </w:rPr>
              <w:t>п</w:t>
            </w:r>
            <w:r w:rsidR="000E0E18" w:rsidRPr="00E639AB">
              <w:rPr>
                <w:b/>
                <w:sz w:val="24"/>
                <w:szCs w:val="24"/>
              </w:rPr>
              <w:t>ункт 1</w:t>
            </w:r>
            <w:r w:rsidR="004B22D8" w:rsidRPr="00E639AB">
              <w:rPr>
                <w:b/>
                <w:sz w:val="24"/>
                <w:szCs w:val="24"/>
              </w:rPr>
              <w:t>6</w:t>
            </w:r>
          </w:p>
        </w:tc>
        <w:tc>
          <w:tcPr>
            <w:tcW w:w="6956" w:type="dxa"/>
          </w:tcPr>
          <w:p w14:paraId="745BAD0F" w14:textId="7E17DD2D" w:rsidR="000E0E18" w:rsidRPr="00E639AB" w:rsidRDefault="00AD7027" w:rsidP="006B4405">
            <w:pPr>
              <w:tabs>
                <w:tab w:val="left" w:pos="107"/>
              </w:tabs>
              <w:autoSpaceDE w:val="0"/>
              <w:autoSpaceDN w:val="0"/>
              <w:adjustRightInd w:val="0"/>
              <w:jc w:val="both"/>
              <w:rPr>
                <w:b/>
                <w:sz w:val="24"/>
                <w:szCs w:val="24"/>
              </w:rPr>
            </w:pPr>
            <w:r w:rsidRPr="00E639AB">
              <w:rPr>
                <w:rFonts w:ascii="Times New Roman" w:hAnsi="Times New Roman" w:cs="Times New Roman"/>
                <w:b/>
                <w:bCs/>
                <w:sz w:val="24"/>
                <w:szCs w:val="24"/>
              </w:rPr>
              <w:t xml:space="preserve"> </w:t>
            </w:r>
            <w:r w:rsidR="006B4405" w:rsidRPr="00E639AB">
              <w:rPr>
                <w:rFonts w:ascii="Times New Roman" w:hAnsi="Times New Roman" w:cs="Times New Roman"/>
                <w:b/>
                <w:bCs/>
                <w:sz w:val="24"/>
                <w:szCs w:val="24"/>
              </w:rPr>
              <w:t>о</w:t>
            </w:r>
            <w:r w:rsidR="000E0E18" w:rsidRPr="00E639AB">
              <w:rPr>
                <w:rFonts w:ascii="Times New Roman" w:hAnsi="Times New Roman" w:cs="Times New Roman"/>
                <w:b/>
                <w:bCs/>
                <w:sz w:val="24"/>
                <w:szCs w:val="24"/>
              </w:rPr>
              <w:t>беспечение исполнения договора</w:t>
            </w:r>
          </w:p>
        </w:tc>
      </w:tr>
      <w:tr w:rsidR="000E0E18" w:rsidRPr="00E639AB" w14:paraId="78A7313F" w14:textId="77777777" w:rsidTr="007A383B">
        <w:trPr>
          <w:trHeight w:val="618"/>
        </w:trPr>
        <w:tc>
          <w:tcPr>
            <w:tcW w:w="2967" w:type="dxa"/>
          </w:tcPr>
          <w:p w14:paraId="4CC9BDF0" w14:textId="77777777" w:rsidR="000E0E18" w:rsidRPr="00E639AB" w:rsidRDefault="000E0E18" w:rsidP="00920687">
            <w:pPr>
              <w:autoSpaceDE w:val="0"/>
              <w:autoSpaceDN w:val="0"/>
              <w:adjustRightInd w:val="0"/>
              <w:rPr>
                <w:b/>
                <w:sz w:val="24"/>
                <w:szCs w:val="24"/>
              </w:rPr>
            </w:pPr>
            <w:r w:rsidRPr="00E639AB">
              <w:rPr>
                <w:rFonts w:ascii="Times New Roman" w:hAnsi="Times New Roman" w:cs="Times New Roman"/>
                <w:bCs/>
                <w:sz w:val="24"/>
                <w:szCs w:val="24"/>
              </w:rPr>
              <w:t>Обеспечение исполнения договора</w:t>
            </w:r>
          </w:p>
        </w:tc>
        <w:tc>
          <w:tcPr>
            <w:tcW w:w="6956" w:type="dxa"/>
          </w:tcPr>
          <w:p w14:paraId="7288796D" w14:textId="74FE3234" w:rsidR="000E0E18" w:rsidRPr="00E639AB" w:rsidRDefault="006B4405" w:rsidP="000A4556">
            <w:pPr>
              <w:pStyle w:val="ConsPlusCell"/>
              <w:tabs>
                <w:tab w:val="left" w:pos="107"/>
                <w:tab w:val="left" w:pos="611"/>
              </w:tabs>
              <w:jc w:val="both"/>
              <w:rPr>
                <w:sz w:val="24"/>
                <w:szCs w:val="24"/>
              </w:rPr>
            </w:pPr>
            <w:r w:rsidRPr="00E639AB">
              <w:rPr>
                <w:sz w:val="24"/>
                <w:szCs w:val="24"/>
              </w:rPr>
              <w:t xml:space="preserve"> </w:t>
            </w:r>
            <w:r w:rsidR="000A4556" w:rsidRPr="00E639AB">
              <w:rPr>
                <w:sz w:val="24"/>
                <w:szCs w:val="24"/>
              </w:rPr>
              <w:t>Н</w:t>
            </w:r>
            <w:r w:rsidR="000E0E18" w:rsidRPr="00E639AB">
              <w:rPr>
                <w:sz w:val="24"/>
                <w:szCs w:val="24"/>
              </w:rPr>
              <w:t>е требуется</w:t>
            </w:r>
          </w:p>
        </w:tc>
      </w:tr>
      <w:tr w:rsidR="000E0E18" w:rsidRPr="00E639AB" w14:paraId="1EC1B81D" w14:textId="77777777" w:rsidTr="007A383B">
        <w:tc>
          <w:tcPr>
            <w:tcW w:w="2967" w:type="dxa"/>
          </w:tcPr>
          <w:p w14:paraId="41193865" w14:textId="257DD96C" w:rsidR="000E0E18" w:rsidRPr="00E639AB" w:rsidRDefault="006B4405" w:rsidP="00AD7027">
            <w:pPr>
              <w:pStyle w:val="ConsPlusCell"/>
              <w:rPr>
                <w:b/>
                <w:sz w:val="24"/>
                <w:szCs w:val="24"/>
              </w:rPr>
            </w:pPr>
            <w:r w:rsidRPr="00E639AB">
              <w:rPr>
                <w:b/>
                <w:sz w:val="24"/>
                <w:szCs w:val="24"/>
              </w:rPr>
              <w:t>п</w:t>
            </w:r>
            <w:r w:rsidR="000E0E18" w:rsidRPr="00E639AB">
              <w:rPr>
                <w:b/>
                <w:sz w:val="24"/>
                <w:szCs w:val="24"/>
              </w:rPr>
              <w:t>ункт 1</w:t>
            </w:r>
            <w:r w:rsidR="004B22D8" w:rsidRPr="00E639AB">
              <w:rPr>
                <w:b/>
                <w:sz w:val="24"/>
                <w:szCs w:val="24"/>
              </w:rPr>
              <w:t>7</w:t>
            </w:r>
          </w:p>
        </w:tc>
        <w:tc>
          <w:tcPr>
            <w:tcW w:w="6956" w:type="dxa"/>
          </w:tcPr>
          <w:p w14:paraId="7F9553ED" w14:textId="4632547F" w:rsidR="000E0E18" w:rsidRPr="00E639AB" w:rsidRDefault="006B4405" w:rsidP="006B4405">
            <w:pPr>
              <w:pStyle w:val="ConsPlusCell"/>
              <w:ind w:left="107" w:hanging="107"/>
              <w:rPr>
                <w:b/>
                <w:sz w:val="24"/>
                <w:szCs w:val="24"/>
              </w:rPr>
            </w:pPr>
            <w:r w:rsidRPr="00E639AB">
              <w:rPr>
                <w:b/>
                <w:sz w:val="24"/>
                <w:szCs w:val="24"/>
              </w:rPr>
              <w:t xml:space="preserve"> с</w:t>
            </w:r>
            <w:r w:rsidR="000E0E18" w:rsidRPr="00E639AB">
              <w:rPr>
                <w:b/>
                <w:sz w:val="24"/>
                <w:szCs w:val="24"/>
              </w:rPr>
              <w:t>рок подписания договора</w:t>
            </w:r>
          </w:p>
        </w:tc>
      </w:tr>
      <w:tr w:rsidR="000E0E18" w:rsidRPr="00E639AB" w14:paraId="6485A023" w14:textId="77777777" w:rsidTr="007A383B">
        <w:tc>
          <w:tcPr>
            <w:tcW w:w="2967" w:type="dxa"/>
          </w:tcPr>
          <w:p w14:paraId="08C104AF" w14:textId="77777777" w:rsidR="000E0E18" w:rsidRPr="00E639AB" w:rsidRDefault="000E0E18" w:rsidP="000E0E18">
            <w:pPr>
              <w:pStyle w:val="ConsPlusCell"/>
              <w:jc w:val="both"/>
              <w:rPr>
                <w:sz w:val="24"/>
                <w:szCs w:val="24"/>
              </w:rPr>
            </w:pPr>
            <w:r w:rsidRPr="00E639AB">
              <w:rPr>
                <w:sz w:val="24"/>
                <w:szCs w:val="24"/>
              </w:rPr>
              <w:t>Срок подписания договора</w:t>
            </w:r>
          </w:p>
        </w:tc>
        <w:tc>
          <w:tcPr>
            <w:tcW w:w="6956" w:type="dxa"/>
          </w:tcPr>
          <w:p w14:paraId="6FDD605F" w14:textId="7BFAC63F" w:rsidR="000E0E18" w:rsidRPr="00E639AB" w:rsidRDefault="006B4405" w:rsidP="006B4405">
            <w:pPr>
              <w:autoSpaceDE w:val="0"/>
              <w:autoSpaceDN w:val="0"/>
              <w:adjustRightInd w:val="0"/>
              <w:ind w:firstLine="107"/>
              <w:jc w:val="both"/>
              <w:rPr>
                <w:rFonts w:ascii="Times New Roman" w:hAnsi="Times New Roman" w:cs="Times New Roman"/>
                <w:sz w:val="24"/>
                <w:szCs w:val="24"/>
              </w:rPr>
            </w:pPr>
            <w:r w:rsidRPr="00E639AB">
              <w:rPr>
                <w:rFonts w:ascii="Times New Roman" w:hAnsi="Times New Roman" w:cs="Times New Roman"/>
                <w:sz w:val="24"/>
                <w:szCs w:val="24"/>
              </w:rPr>
              <w:t>В</w:t>
            </w:r>
            <w:r w:rsidR="000E0E18" w:rsidRPr="00E639AB">
              <w:rPr>
                <w:rFonts w:ascii="Times New Roman" w:hAnsi="Times New Roman" w:cs="Times New Roman"/>
                <w:sz w:val="24"/>
                <w:szCs w:val="24"/>
              </w:rPr>
              <w:t xml:space="preserve"> течение </w:t>
            </w:r>
            <w:r w:rsidR="00670447" w:rsidRPr="00E639AB">
              <w:rPr>
                <w:rFonts w:ascii="Times New Roman" w:hAnsi="Times New Roman" w:cs="Times New Roman"/>
                <w:sz w:val="24"/>
                <w:szCs w:val="24"/>
              </w:rPr>
              <w:t xml:space="preserve">3 </w:t>
            </w:r>
            <w:r w:rsidR="000E0E18" w:rsidRPr="00E639AB">
              <w:rPr>
                <w:rFonts w:ascii="Times New Roman" w:hAnsi="Times New Roman" w:cs="Times New Roman"/>
                <w:sz w:val="24"/>
                <w:szCs w:val="24"/>
              </w:rPr>
              <w:t>рабочих дней со дня подписания протокола</w:t>
            </w:r>
            <w:r w:rsidR="009E4462" w:rsidRPr="00E639AB">
              <w:rPr>
                <w:rFonts w:ascii="Times New Roman" w:hAnsi="Times New Roman" w:cs="Times New Roman"/>
                <w:sz w:val="24"/>
                <w:szCs w:val="24"/>
              </w:rPr>
              <w:t>,</w:t>
            </w:r>
            <w:r w:rsidR="000E0E18" w:rsidRPr="00E639AB">
              <w:rPr>
                <w:rFonts w:ascii="Times New Roman" w:hAnsi="Times New Roman" w:cs="Times New Roman"/>
                <w:sz w:val="24"/>
                <w:szCs w:val="24"/>
              </w:rPr>
              <w:t xml:space="preserve"> </w:t>
            </w:r>
            <w:r w:rsidR="00670447" w:rsidRPr="00E639AB">
              <w:rPr>
                <w:rFonts w:ascii="Times New Roman" w:hAnsi="Times New Roman" w:cs="Times New Roman"/>
                <w:sz w:val="24"/>
                <w:szCs w:val="24"/>
              </w:rPr>
              <w:t xml:space="preserve">организатор конкурса передает один экземпляр протокола совместно с проектом договора </w:t>
            </w:r>
            <w:r w:rsidR="009E4462" w:rsidRPr="00E639AB">
              <w:rPr>
                <w:rFonts w:ascii="Times New Roman" w:hAnsi="Times New Roman" w:cs="Times New Roman"/>
                <w:sz w:val="24"/>
                <w:szCs w:val="24"/>
              </w:rPr>
              <w:t xml:space="preserve">победителю конкурса для </w:t>
            </w:r>
            <w:r w:rsidR="000E0E18" w:rsidRPr="00E639AB">
              <w:rPr>
                <w:rFonts w:ascii="Times New Roman" w:hAnsi="Times New Roman" w:cs="Times New Roman"/>
                <w:sz w:val="24"/>
                <w:szCs w:val="24"/>
              </w:rPr>
              <w:t>заключ</w:t>
            </w:r>
            <w:r w:rsidR="009E4462" w:rsidRPr="00E639AB">
              <w:rPr>
                <w:rFonts w:ascii="Times New Roman" w:hAnsi="Times New Roman" w:cs="Times New Roman"/>
                <w:sz w:val="24"/>
                <w:szCs w:val="24"/>
              </w:rPr>
              <w:t>ения</w:t>
            </w:r>
            <w:r w:rsidR="000E0E18" w:rsidRPr="00E639AB">
              <w:rPr>
                <w:rFonts w:ascii="Times New Roman" w:hAnsi="Times New Roman" w:cs="Times New Roman"/>
                <w:sz w:val="24"/>
                <w:szCs w:val="24"/>
              </w:rPr>
              <w:t xml:space="preserve"> договор</w:t>
            </w:r>
            <w:r w:rsidR="009E4462" w:rsidRPr="00E639AB">
              <w:rPr>
                <w:rFonts w:ascii="Times New Roman" w:hAnsi="Times New Roman" w:cs="Times New Roman"/>
                <w:sz w:val="24"/>
                <w:szCs w:val="24"/>
              </w:rPr>
              <w:t>а</w:t>
            </w:r>
            <w:r w:rsidR="00670447" w:rsidRPr="00E639AB">
              <w:rPr>
                <w:rFonts w:ascii="Times New Roman" w:hAnsi="Times New Roman" w:cs="Times New Roman"/>
                <w:sz w:val="24"/>
                <w:szCs w:val="24"/>
              </w:rPr>
              <w:t>.</w:t>
            </w:r>
          </w:p>
          <w:p w14:paraId="1AC72290" w14:textId="41E5E724" w:rsidR="001D0C8B" w:rsidRPr="00E639AB" w:rsidRDefault="009E4462" w:rsidP="006B4405">
            <w:pPr>
              <w:shd w:val="clear" w:color="auto" w:fill="FFFFFF"/>
              <w:tabs>
                <w:tab w:val="left" w:pos="6523"/>
              </w:tabs>
              <w:ind w:firstLine="107"/>
              <w:jc w:val="both"/>
            </w:pPr>
            <w:r w:rsidRPr="00E639AB">
              <w:rPr>
                <w:rFonts w:ascii="Times New Roman" w:hAnsi="Times New Roman" w:cs="Times New Roman"/>
                <w:sz w:val="24"/>
                <w:szCs w:val="24"/>
              </w:rPr>
              <w:t>Победитель конкурса в течени</w:t>
            </w:r>
            <w:proofErr w:type="gramStart"/>
            <w:r w:rsidRPr="00E639AB">
              <w:rPr>
                <w:rFonts w:ascii="Times New Roman" w:hAnsi="Times New Roman" w:cs="Times New Roman"/>
                <w:sz w:val="24"/>
                <w:szCs w:val="24"/>
              </w:rPr>
              <w:t>и</w:t>
            </w:r>
            <w:proofErr w:type="gramEnd"/>
            <w:r w:rsidRPr="00E639AB">
              <w:rPr>
                <w:rFonts w:ascii="Times New Roman" w:hAnsi="Times New Roman" w:cs="Times New Roman"/>
                <w:sz w:val="24"/>
                <w:szCs w:val="24"/>
              </w:rPr>
              <w:t xml:space="preserve"> 5 рабочих</w:t>
            </w:r>
            <w:r w:rsidR="0059053C" w:rsidRPr="00E639AB">
              <w:rPr>
                <w:rFonts w:ascii="Times New Roman" w:hAnsi="Times New Roman" w:cs="Times New Roman"/>
                <w:sz w:val="24"/>
                <w:szCs w:val="24"/>
              </w:rPr>
              <w:t xml:space="preserve"> </w:t>
            </w:r>
            <w:r w:rsidR="000A4556" w:rsidRPr="00E639AB">
              <w:rPr>
                <w:rFonts w:ascii="Times New Roman" w:hAnsi="Times New Roman" w:cs="Times New Roman"/>
                <w:sz w:val="24"/>
                <w:szCs w:val="24"/>
              </w:rPr>
              <w:t xml:space="preserve">дней </w:t>
            </w:r>
            <w:r w:rsidR="0059053C" w:rsidRPr="00E639AB">
              <w:rPr>
                <w:rFonts w:ascii="Times New Roman" w:hAnsi="Times New Roman" w:cs="Times New Roman"/>
                <w:sz w:val="24"/>
                <w:szCs w:val="24"/>
              </w:rPr>
              <w:t>со дня получения протокола и проекта договора представляет организатору конкурса подписанный договор</w:t>
            </w:r>
            <w:r w:rsidR="001D0C8B" w:rsidRPr="00E639AB">
              <w:rPr>
                <w:rFonts w:ascii="Times New Roman" w:hAnsi="Times New Roman" w:cs="Times New Roman"/>
                <w:sz w:val="24"/>
                <w:szCs w:val="24"/>
              </w:rPr>
              <w:t xml:space="preserve">. </w:t>
            </w:r>
          </w:p>
        </w:tc>
      </w:tr>
      <w:tr w:rsidR="000E0E18" w:rsidRPr="00E639AB" w14:paraId="06ABBEF7" w14:textId="77777777" w:rsidTr="007A383B">
        <w:tc>
          <w:tcPr>
            <w:tcW w:w="2967" w:type="dxa"/>
          </w:tcPr>
          <w:p w14:paraId="755D56E6" w14:textId="4B097B04" w:rsidR="000E0E18" w:rsidRPr="00E639AB" w:rsidRDefault="000E0E18" w:rsidP="00AB2A10">
            <w:pPr>
              <w:pStyle w:val="ConsPlusCell"/>
              <w:jc w:val="both"/>
              <w:rPr>
                <w:sz w:val="24"/>
                <w:szCs w:val="24"/>
              </w:rPr>
            </w:pPr>
            <w:r w:rsidRPr="00E639AB">
              <w:rPr>
                <w:sz w:val="24"/>
                <w:szCs w:val="24"/>
              </w:rPr>
              <w:t>В случа</w:t>
            </w:r>
            <w:r w:rsidR="00AB2A10" w:rsidRPr="00E639AB">
              <w:rPr>
                <w:sz w:val="24"/>
                <w:szCs w:val="24"/>
              </w:rPr>
              <w:t>е отказа от заключения договора</w:t>
            </w:r>
            <w:r w:rsidRPr="00E639AB">
              <w:rPr>
                <w:sz w:val="24"/>
                <w:szCs w:val="24"/>
              </w:rPr>
              <w:t>:</w:t>
            </w:r>
          </w:p>
        </w:tc>
        <w:tc>
          <w:tcPr>
            <w:tcW w:w="6956" w:type="dxa"/>
          </w:tcPr>
          <w:p w14:paraId="71F6085D" w14:textId="7703BA32" w:rsidR="000E0E18" w:rsidRPr="00E639AB" w:rsidRDefault="000E0E18" w:rsidP="000A4556">
            <w:pPr>
              <w:autoSpaceDE w:val="0"/>
              <w:autoSpaceDN w:val="0"/>
              <w:adjustRightInd w:val="0"/>
              <w:ind w:firstLine="107"/>
              <w:jc w:val="both"/>
              <w:rPr>
                <w:sz w:val="24"/>
                <w:szCs w:val="24"/>
              </w:rPr>
            </w:pPr>
            <w:r w:rsidRPr="00E639AB">
              <w:rPr>
                <w:rFonts w:ascii="Times New Roman" w:hAnsi="Times New Roman" w:cs="Times New Roman"/>
                <w:sz w:val="24"/>
                <w:szCs w:val="24"/>
              </w:rPr>
              <w:t xml:space="preserve">Если победитель конкурса </w:t>
            </w:r>
            <w:proofErr w:type="gramStart"/>
            <w:r w:rsidRPr="00E639AB">
              <w:rPr>
                <w:rFonts w:ascii="Times New Roman" w:hAnsi="Times New Roman" w:cs="Times New Roman"/>
                <w:sz w:val="24"/>
                <w:szCs w:val="24"/>
              </w:rPr>
              <w:t>уклонился от заключения договора заказчик заключает</w:t>
            </w:r>
            <w:proofErr w:type="gramEnd"/>
            <w:r w:rsidRPr="00E639AB">
              <w:rPr>
                <w:rFonts w:ascii="Times New Roman" w:hAnsi="Times New Roman" w:cs="Times New Roman"/>
                <w:sz w:val="24"/>
                <w:szCs w:val="24"/>
              </w:rPr>
              <w:t xml:space="preserve"> договор с участником, заявке которого присвоен второй номер.</w:t>
            </w:r>
            <w:r w:rsidR="000A4556" w:rsidRPr="00E639AB">
              <w:rPr>
                <w:rFonts w:ascii="Times New Roman" w:hAnsi="Times New Roman" w:cs="Times New Roman"/>
                <w:sz w:val="24"/>
                <w:szCs w:val="24"/>
              </w:rPr>
              <w:t xml:space="preserve"> </w:t>
            </w:r>
            <w:r w:rsidRPr="00E639AB">
              <w:rPr>
                <w:rFonts w:ascii="Times New Roman" w:hAnsi="Times New Roman" w:cs="Times New Roman"/>
                <w:sz w:val="24"/>
                <w:szCs w:val="24"/>
              </w:rPr>
              <w:t xml:space="preserve">Если участник, заявке которого </w:t>
            </w:r>
            <w:proofErr w:type="gramStart"/>
            <w:r w:rsidRPr="00E639AB">
              <w:rPr>
                <w:rFonts w:ascii="Times New Roman" w:hAnsi="Times New Roman" w:cs="Times New Roman"/>
                <w:sz w:val="24"/>
                <w:szCs w:val="24"/>
              </w:rPr>
              <w:t>присвоен второй номер уклонился</w:t>
            </w:r>
            <w:proofErr w:type="gramEnd"/>
            <w:r w:rsidRPr="00E639AB">
              <w:rPr>
                <w:rFonts w:ascii="Times New Roman" w:hAnsi="Times New Roman" w:cs="Times New Roman"/>
                <w:sz w:val="24"/>
                <w:szCs w:val="24"/>
              </w:rPr>
              <w:t xml:space="preserve"> от заключения договора</w:t>
            </w:r>
            <w:r w:rsidR="00AD7027" w:rsidRPr="00E639AB">
              <w:rPr>
                <w:rFonts w:ascii="Times New Roman" w:hAnsi="Times New Roman" w:cs="Times New Roman"/>
                <w:sz w:val="24"/>
                <w:szCs w:val="24"/>
              </w:rPr>
              <w:t>,</w:t>
            </w:r>
            <w:r w:rsidRPr="00E639AB">
              <w:rPr>
                <w:rFonts w:ascii="Times New Roman" w:hAnsi="Times New Roman" w:cs="Times New Roman"/>
                <w:sz w:val="24"/>
                <w:szCs w:val="24"/>
              </w:rPr>
              <w:t xml:space="preserve"> то проводится повторный конкурс.</w:t>
            </w:r>
          </w:p>
        </w:tc>
      </w:tr>
    </w:tbl>
    <w:p w14:paraId="1E90552F" w14:textId="77777777" w:rsidR="004E4B36" w:rsidRDefault="004E4B36" w:rsidP="00DB1461">
      <w:pPr>
        <w:jc w:val="center"/>
        <w:rPr>
          <w:rFonts w:ascii="Times New Roman" w:hAnsi="Times New Roman" w:cs="Times New Roman"/>
          <w:b/>
          <w:sz w:val="24"/>
          <w:szCs w:val="24"/>
        </w:rPr>
      </w:pPr>
    </w:p>
    <w:p w14:paraId="087ABEE5" w14:textId="77777777" w:rsidR="009F603A" w:rsidRDefault="009F603A" w:rsidP="00DB1461">
      <w:pPr>
        <w:jc w:val="center"/>
        <w:rPr>
          <w:rFonts w:ascii="Times New Roman" w:hAnsi="Times New Roman" w:cs="Times New Roman"/>
          <w:b/>
          <w:sz w:val="24"/>
          <w:szCs w:val="24"/>
        </w:rPr>
      </w:pPr>
    </w:p>
    <w:p w14:paraId="67F9FE7D" w14:textId="77777777" w:rsidR="009F603A" w:rsidRDefault="009F603A" w:rsidP="00DB1461">
      <w:pPr>
        <w:jc w:val="center"/>
        <w:rPr>
          <w:rFonts w:ascii="Times New Roman" w:hAnsi="Times New Roman" w:cs="Times New Roman"/>
          <w:b/>
          <w:sz w:val="24"/>
          <w:szCs w:val="24"/>
        </w:rPr>
      </w:pPr>
    </w:p>
    <w:p w14:paraId="7CA4F8CE" w14:textId="77777777" w:rsidR="009F603A" w:rsidRDefault="009F603A" w:rsidP="00DB1461">
      <w:pPr>
        <w:jc w:val="center"/>
        <w:rPr>
          <w:rFonts w:ascii="Times New Roman" w:hAnsi="Times New Roman" w:cs="Times New Roman"/>
          <w:b/>
          <w:sz w:val="24"/>
          <w:szCs w:val="24"/>
        </w:rPr>
      </w:pPr>
    </w:p>
    <w:p w14:paraId="5FE9F4F0" w14:textId="77777777" w:rsidR="009F603A" w:rsidRDefault="009F603A" w:rsidP="00DB1461">
      <w:pPr>
        <w:jc w:val="center"/>
        <w:rPr>
          <w:rFonts w:ascii="Times New Roman" w:hAnsi="Times New Roman" w:cs="Times New Roman"/>
          <w:b/>
          <w:sz w:val="24"/>
          <w:szCs w:val="24"/>
        </w:rPr>
      </w:pPr>
    </w:p>
    <w:p w14:paraId="2D669001" w14:textId="77777777" w:rsidR="009F603A" w:rsidRDefault="009F603A" w:rsidP="00DB1461">
      <w:pPr>
        <w:jc w:val="center"/>
        <w:rPr>
          <w:rFonts w:ascii="Times New Roman" w:hAnsi="Times New Roman" w:cs="Times New Roman"/>
          <w:b/>
          <w:sz w:val="24"/>
          <w:szCs w:val="24"/>
        </w:rPr>
      </w:pPr>
    </w:p>
    <w:p w14:paraId="52AF30A8" w14:textId="77777777" w:rsidR="009F603A" w:rsidRDefault="009F603A" w:rsidP="00DB1461">
      <w:pPr>
        <w:jc w:val="center"/>
        <w:rPr>
          <w:rFonts w:ascii="Times New Roman" w:hAnsi="Times New Roman" w:cs="Times New Roman"/>
          <w:b/>
          <w:sz w:val="24"/>
          <w:szCs w:val="24"/>
        </w:rPr>
      </w:pPr>
    </w:p>
    <w:p w14:paraId="25EA8303" w14:textId="77777777" w:rsidR="009F603A" w:rsidRDefault="009F603A" w:rsidP="00DB1461">
      <w:pPr>
        <w:jc w:val="center"/>
        <w:rPr>
          <w:rFonts w:ascii="Times New Roman" w:hAnsi="Times New Roman" w:cs="Times New Roman"/>
          <w:b/>
          <w:sz w:val="24"/>
          <w:szCs w:val="24"/>
        </w:rPr>
      </w:pPr>
    </w:p>
    <w:p w14:paraId="30B0C5BC" w14:textId="77777777" w:rsidR="009F603A" w:rsidRDefault="009F603A" w:rsidP="00DB1461">
      <w:pPr>
        <w:jc w:val="center"/>
        <w:rPr>
          <w:rFonts w:ascii="Times New Roman" w:hAnsi="Times New Roman" w:cs="Times New Roman"/>
          <w:b/>
          <w:sz w:val="24"/>
          <w:szCs w:val="24"/>
        </w:rPr>
      </w:pPr>
    </w:p>
    <w:p w14:paraId="089E8741" w14:textId="77777777" w:rsidR="009F603A" w:rsidRDefault="009F603A" w:rsidP="00DB1461">
      <w:pPr>
        <w:jc w:val="center"/>
        <w:rPr>
          <w:rFonts w:ascii="Times New Roman" w:hAnsi="Times New Roman" w:cs="Times New Roman"/>
          <w:b/>
          <w:sz w:val="24"/>
          <w:szCs w:val="24"/>
        </w:rPr>
      </w:pPr>
    </w:p>
    <w:p w14:paraId="44B786CE" w14:textId="77777777" w:rsidR="009F603A" w:rsidRDefault="009F603A" w:rsidP="00DB1461">
      <w:pPr>
        <w:jc w:val="center"/>
        <w:rPr>
          <w:rFonts w:ascii="Times New Roman" w:hAnsi="Times New Roman" w:cs="Times New Roman"/>
          <w:b/>
          <w:sz w:val="24"/>
          <w:szCs w:val="24"/>
        </w:rPr>
      </w:pPr>
    </w:p>
    <w:p w14:paraId="4FBB5D88" w14:textId="77777777" w:rsidR="009F603A" w:rsidRDefault="009F603A" w:rsidP="00DB1461">
      <w:pPr>
        <w:jc w:val="center"/>
        <w:rPr>
          <w:rFonts w:ascii="Times New Roman" w:hAnsi="Times New Roman" w:cs="Times New Roman"/>
          <w:b/>
          <w:sz w:val="24"/>
          <w:szCs w:val="24"/>
        </w:rPr>
      </w:pPr>
    </w:p>
    <w:p w14:paraId="62001C4C" w14:textId="77777777" w:rsidR="009F603A" w:rsidRDefault="009F603A" w:rsidP="00DB1461">
      <w:pPr>
        <w:jc w:val="center"/>
        <w:rPr>
          <w:rFonts w:ascii="Times New Roman" w:hAnsi="Times New Roman" w:cs="Times New Roman"/>
          <w:b/>
          <w:sz w:val="24"/>
          <w:szCs w:val="24"/>
        </w:rPr>
      </w:pPr>
    </w:p>
    <w:p w14:paraId="7DF45B46" w14:textId="77777777" w:rsidR="009A4213" w:rsidRDefault="009A4213" w:rsidP="00DB1461">
      <w:pPr>
        <w:jc w:val="center"/>
        <w:rPr>
          <w:rFonts w:ascii="Times New Roman" w:hAnsi="Times New Roman" w:cs="Times New Roman"/>
          <w:b/>
          <w:sz w:val="24"/>
          <w:szCs w:val="24"/>
        </w:rPr>
      </w:pPr>
    </w:p>
    <w:p w14:paraId="394A6D0C" w14:textId="77777777" w:rsidR="009F603A" w:rsidRDefault="009F603A" w:rsidP="00DB1461">
      <w:pPr>
        <w:jc w:val="center"/>
        <w:rPr>
          <w:rFonts w:ascii="Times New Roman" w:hAnsi="Times New Roman" w:cs="Times New Roman"/>
          <w:b/>
          <w:sz w:val="24"/>
          <w:szCs w:val="24"/>
        </w:rPr>
      </w:pPr>
    </w:p>
    <w:p w14:paraId="32361DB2" w14:textId="77777777" w:rsidR="00932733" w:rsidRDefault="00932733" w:rsidP="00DB1461">
      <w:pPr>
        <w:jc w:val="center"/>
        <w:rPr>
          <w:rFonts w:ascii="Times New Roman" w:hAnsi="Times New Roman" w:cs="Times New Roman"/>
          <w:b/>
          <w:sz w:val="24"/>
          <w:szCs w:val="24"/>
        </w:rPr>
      </w:pPr>
    </w:p>
    <w:p w14:paraId="611DF7AD" w14:textId="77777777" w:rsidR="00932733" w:rsidRDefault="00932733" w:rsidP="00DB1461">
      <w:pPr>
        <w:jc w:val="center"/>
        <w:rPr>
          <w:rFonts w:ascii="Times New Roman" w:hAnsi="Times New Roman" w:cs="Times New Roman"/>
          <w:b/>
          <w:sz w:val="24"/>
          <w:szCs w:val="24"/>
        </w:rPr>
      </w:pPr>
    </w:p>
    <w:p w14:paraId="55B382A9" w14:textId="77777777" w:rsidR="00932733" w:rsidRDefault="00932733" w:rsidP="00DB1461">
      <w:pPr>
        <w:jc w:val="center"/>
        <w:rPr>
          <w:rFonts w:ascii="Times New Roman" w:hAnsi="Times New Roman" w:cs="Times New Roman"/>
          <w:b/>
          <w:sz w:val="24"/>
          <w:szCs w:val="24"/>
        </w:rPr>
      </w:pPr>
    </w:p>
    <w:p w14:paraId="77462C3D" w14:textId="77777777" w:rsidR="009F603A" w:rsidRPr="00E639AB" w:rsidRDefault="009F603A" w:rsidP="00DB1461">
      <w:pPr>
        <w:jc w:val="center"/>
        <w:rPr>
          <w:rFonts w:ascii="Times New Roman" w:hAnsi="Times New Roman" w:cs="Times New Roman"/>
          <w:b/>
          <w:sz w:val="24"/>
          <w:szCs w:val="24"/>
        </w:rPr>
      </w:pPr>
    </w:p>
    <w:p w14:paraId="05C9C1DB" w14:textId="273E5D5C" w:rsidR="00513607" w:rsidRPr="00E639AB" w:rsidRDefault="00855027" w:rsidP="00DB1461">
      <w:pPr>
        <w:jc w:val="center"/>
        <w:rPr>
          <w:rFonts w:ascii="Times New Roman" w:hAnsi="Times New Roman" w:cs="Times New Roman"/>
          <w:b/>
          <w:sz w:val="24"/>
          <w:szCs w:val="24"/>
        </w:rPr>
      </w:pPr>
      <w:r w:rsidRPr="00E639AB">
        <w:rPr>
          <w:rFonts w:ascii="Times New Roman" w:hAnsi="Times New Roman" w:cs="Times New Roman"/>
          <w:b/>
          <w:sz w:val="24"/>
          <w:szCs w:val="24"/>
        </w:rPr>
        <w:t xml:space="preserve">РАЗДЕЛ </w:t>
      </w:r>
      <w:r w:rsidRPr="00E639AB">
        <w:rPr>
          <w:rFonts w:ascii="Times New Roman" w:hAnsi="Times New Roman" w:cs="Times New Roman"/>
          <w:b/>
          <w:sz w:val="24"/>
          <w:szCs w:val="24"/>
          <w:lang w:val="en-US"/>
        </w:rPr>
        <w:t>II</w:t>
      </w:r>
      <w:r w:rsidRPr="00E639AB">
        <w:rPr>
          <w:rFonts w:ascii="Times New Roman" w:hAnsi="Times New Roman" w:cs="Times New Roman"/>
          <w:b/>
          <w:sz w:val="24"/>
          <w:szCs w:val="24"/>
        </w:rPr>
        <w:t>. ПОРЯДОК ПРОВЕДЕНИЯ КОНКУРСА</w:t>
      </w:r>
    </w:p>
    <w:p w14:paraId="07571DE2" w14:textId="77777777" w:rsidR="00AB2A10" w:rsidRPr="00E639AB" w:rsidRDefault="00AB2A10" w:rsidP="00DB1461">
      <w:pPr>
        <w:jc w:val="center"/>
        <w:rPr>
          <w:rFonts w:ascii="Times New Roman" w:hAnsi="Times New Roman" w:cs="Times New Roman"/>
          <w:sz w:val="24"/>
          <w:szCs w:val="24"/>
        </w:rPr>
      </w:pPr>
    </w:p>
    <w:p w14:paraId="281EA3E9" w14:textId="77777777" w:rsidR="0042144F" w:rsidRPr="00E639AB" w:rsidRDefault="0042144F" w:rsidP="000A4556">
      <w:pPr>
        <w:pStyle w:val="2"/>
        <w:numPr>
          <w:ilvl w:val="1"/>
          <w:numId w:val="3"/>
        </w:numPr>
        <w:tabs>
          <w:tab w:val="clear" w:pos="360"/>
          <w:tab w:val="num" w:pos="709"/>
          <w:tab w:val="num" w:pos="960"/>
          <w:tab w:val="num" w:pos="1430"/>
        </w:tabs>
        <w:suppressAutoHyphens/>
        <w:spacing w:after="0"/>
        <w:ind w:left="0" w:firstLine="0"/>
        <w:contextualSpacing/>
        <w:jc w:val="left"/>
        <w:rPr>
          <w:b/>
          <w:sz w:val="24"/>
          <w:szCs w:val="24"/>
        </w:rPr>
      </w:pPr>
      <w:bookmarkStart w:id="3" w:name="_Toc281298801"/>
      <w:bookmarkStart w:id="4" w:name="_Toc281575462"/>
      <w:bookmarkStart w:id="5" w:name="_Toc281575547"/>
      <w:r w:rsidRPr="00E639AB">
        <w:rPr>
          <w:b/>
          <w:sz w:val="24"/>
          <w:szCs w:val="24"/>
        </w:rPr>
        <w:t>Получение конкурсной документации</w:t>
      </w:r>
      <w:bookmarkEnd w:id="3"/>
      <w:bookmarkEnd w:id="4"/>
      <w:bookmarkEnd w:id="5"/>
    </w:p>
    <w:p w14:paraId="3A82E1B5" w14:textId="77777777" w:rsidR="00B7081A" w:rsidRPr="00E639AB" w:rsidRDefault="00B7081A" w:rsidP="000A4556">
      <w:pPr>
        <w:tabs>
          <w:tab w:val="num" w:pos="709"/>
          <w:tab w:val="num" w:pos="1572"/>
        </w:tabs>
        <w:jc w:val="both"/>
        <w:rPr>
          <w:rFonts w:ascii="Times New Roman" w:hAnsi="Times New Roman" w:cs="Times New Roman"/>
          <w:sz w:val="24"/>
          <w:szCs w:val="24"/>
        </w:rPr>
      </w:pPr>
      <w:r w:rsidRPr="00E639A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sidRPr="00E639AB">
        <w:rPr>
          <w:rFonts w:ascii="Times New Roman" w:hAnsi="Times New Roman" w:cs="Times New Roman"/>
          <w:sz w:val="24"/>
          <w:szCs w:val="24"/>
        </w:rPr>
        <w:t>.</w:t>
      </w:r>
      <w:r w:rsidRPr="00E639AB">
        <w:rPr>
          <w:rFonts w:ascii="Times New Roman" w:hAnsi="Times New Roman" w:cs="Times New Roman"/>
          <w:sz w:val="24"/>
          <w:szCs w:val="24"/>
        </w:rPr>
        <w:t xml:space="preserve"> </w:t>
      </w:r>
    </w:p>
    <w:p w14:paraId="593C42D8" w14:textId="77777777" w:rsidR="0042144F" w:rsidRPr="00E639AB" w:rsidRDefault="0042144F" w:rsidP="000A4556">
      <w:pPr>
        <w:pStyle w:val="2"/>
        <w:numPr>
          <w:ilvl w:val="1"/>
          <w:numId w:val="3"/>
        </w:numPr>
        <w:tabs>
          <w:tab w:val="clear" w:pos="360"/>
          <w:tab w:val="num" w:pos="709"/>
          <w:tab w:val="num" w:pos="960"/>
          <w:tab w:val="num" w:pos="1430"/>
        </w:tabs>
        <w:suppressAutoHyphens/>
        <w:spacing w:after="0"/>
        <w:ind w:left="0" w:firstLine="0"/>
        <w:contextualSpacing/>
        <w:jc w:val="left"/>
        <w:rPr>
          <w:b/>
          <w:sz w:val="24"/>
          <w:szCs w:val="24"/>
        </w:rPr>
      </w:pPr>
      <w:bookmarkStart w:id="6" w:name="_Toc281298802"/>
      <w:bookmarkStart w:id="7" w:name="_Toc281575463"/>
      <w:bookmarkStart w:id="8" w:name="_Toc281575548"/>
      <w:r w:rsidRPr="00E639AB">
        <w:rPr>
          <w:b/>
          <w:sz w:val="24"/>
          <w:szCs w:val="24"/>
        </w:rPr>
        <w:t>Разъяснение положений конкурсной документации</w:t>
      </w:r>
      <w:bookmarkEnd w:id="6"/>
      <w:bookmarkEnd w:id="7"/>
      <w:bookmarkEnd w:id="8"/>
    </w:p>
    <w:p w14:paraId="77DD3F44" w14:textId="77777777" w:rsidR="0042144F" w:rsidRPr="00E639AB" w:rsidRDefault="0042144F" w:rsidP="000A4556">
      <w:pPr>
        <w:numPr>
          <w:ilvl w:val="2"/>
          <w:numId w:val="3"/>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Любой участник </w:t>
      </w:r>
      <w:r w:rsidR="00566D03" w:rsidRPr="00E639AB">
        <w:rPr>
          <w:rFonts w:ascii="Times New Roman" w:hAnsi="Times New Roman" w:cs="Times New Roman"/>
          <w:sz w:val="24"/>
          <w:szCs w:val="24"/>
        </w:rPr>
        <w:t>конкурса</w:t>
      </w:r>
      <w:r w:rsidRPr="00E639AB">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sidRPr="00E639AB">
        <w:rPr>
          <w:rFonts w:ascii="Times New Roman" w:hAnsi="Times New Roman" w:cs="Times New Roman"/>
          <w:sz w:val="24"/>
          <w:szCs w:val="24"/>
        </w:rPr>
        <w:t>ложений конкурсной документации</w:t>
      </w:r>
      <w:r w:rsidRPr="00E639AB">
        <w:rPr>
          <w:rFonts w:ascii="Times New Roman" w:hAnsi="Times New Roman" w:cs="Times New Roman"/>
          <w:sz w:val="24"/>
          <w:szCs w:val="24"/>
        </w:rPr>
        <w:t xml:space="preserve"> в части, касающе</w:t>
      </w:r>
      <w:r w:rsidR="00E9393B" w:rsidRPr="00E639AB">
        <w:rPr>
          <w:rFonts w:ascii="Times New Roman" w:hAnsi="Times New Roman" w:cs="Times New Roman"/>
          <w:sz w:val="24"/>
          <w:szCs w:val="24"/>
        </w:rPr>
        <w:t xml:space="preserve">йся конкурса, </w:t>
      </w:r>
      <w:r w:rsidRPr="00E639AB">
        <w:rPr>
          <w:rFonts w:ascii="Times New Roman" w:hAnsi="Times New Roman" w:cs="Times New Roman"/>
          <w:sz w:val="24"/>
          <w:szCs w:val="24"/>
        </w:rPr>
        <w:t>не позднее, чем за 5 (пять) дней до дня окончания подачи заявок на участие в конкурсе.</w:t>
      </w:r>
    </w:p>
    <w:p w14:paraId="7DD11BFF" w14:textId="12D1BBA4" w:rsidR="0042144F" w:rsidRPr="00E639AB" w:rsidRDefault="0042144F" w:rsidP="000A4556">
      <w:pPr>
        <w:numPr>
          <w:ilvl w:val="2"/>
          <w:numId w:val="3"/>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Организатор конкурса в течение 3 рабочих дней направляет в письменной форме (</w:t>
      </w:r>
      <w:r w:rsidR="00CF56CD" w:rsidRPr="00E639AB">
        <w:rPr>
          <w:rFonts w:ascii="Times New Roman" w:hAnsi="Times New Roman" w:cs="Times New Roman"/>
          <w:sz w:val="24"/>
          <w:szCs w:val="24"/>
        </w:rPr>
        <w:t xml:space="preserve">по </w:t>
      </w:r>
      <w:r w:rsidRPr="00E639AB">
        <w:rPr>
          <w:rFonts w:ascii="Times New Roman" w:hAnsi="Times New Roman" w:cs="Times New Roman"/>
          <w:sz w:val="24"/>
          <w:szCs w:val="24"/>
        </w:rPr>
        <w:t>электронн</w:t>
      </w:r>
      <w:r w:rsidR="00CF56CD" w:rsidRPr="00E639AB">
        <w:rPr>
          <w:rFonts w:ascii="Times New Roman" w:hAnsi="Times New Roman" w:cs="Times New Roman"/>
          <w:sz w:val="24"/>
          <w:szCs w:val="24"/>
        </w:rPr>
        <w:t>ой</w:t>
      </w:r>
      <w:r w:rsidRPr="00E639AB">
        <w:rPr>
          <w:rFonts w:ascii="Times New Roman" w:hAnsi="Times New Roman" w:cs="Times New Roman"/>
          <w:sz w:val="24"/>
          <w:szCs w:val="24"/>
        </w:rPr>
        <w:t xml:space="preserve"> почт</w:t>
      </w:r>
      <w:r w:rsidR="00CF56CD" w:rsidRPr="00E639AB">
        <w:rPr>
          <w:rFonts w:ascii="Times New Roman" w:hAnsi="Times New Roman" w:cs="Times New Roman"/>
          <w:sz w:val="24"/>
          <w:szCs w:val="24"/>
        </w:rPr>
        <w:t>е</w:t>
      </w:r>
      <w:r w:rsidRPr="00E639AB">
        <w:rPr>
          <w:rFonts w:ascii="Times New Roman" w:hAnsi="Times New Roman" w:cs="Times New Roman"/>
          <w:sz w:val="24"/>
          <w:szCs w:val="24"/>
        </w:rPr>
        <w:t xml:space="preserve">) </w:t>
      </w:r>
      <w:r w:rsidR="004B46E6" w:rsidRPr="00E639AB">
        <w:rPr>
          <w:rFonts w:ascii="Times New Roman" w:hAnsi="Times New Roman" w:cs="Times New Roman"/>
          <w:sz w:val="24"/>
          <w:szCs w:val="24"/>
        </w:rPr>
        <w:t>разъяснение на запрос</w:t>
      </w:r>
      <w:r w:rsidRPr="00E639AB">
        <w:rPr>
          <w:rFonts w:ascii="Times New Roman" w:hAnsi="Times New Roman" w:cs="Times New Roman"/>
          <w:sz w:val="24"/>
          <w:szCs w:val="24"/>
        </w:rPr>
        <w:t>.</w:t>
      </w:r>
    </w:p>
    <w:p w14:paraId="5A2BEF0F" w14:textId="77777777" w:rsidR="0042144F" w:rsidRPr="00E639AB" w:rsidRDefault="0042144F" w:rsidP="000A4556">
      <w:pPr>
        <w:numPr>
          <w:ilvl w:val="2"/>
          <w:numId w:val="3"/>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14:paraId="3D82FECB" w14:textId="77777777" w:rsidR="0042144F" w:rsidRPr="00E639AB" w:rsidRDefault="0042144F" w:rsidP="000A4556">
      <w:pPr>
        <w:pStyle w:val="2"/>
        <w:numPr>
          <w:ilvl w:val="1"/>
          <w:numId w:val="3"/>
        </w:numPr>
        <w:tabs>
          <w:tab w:val="clear" w:pos="360"/>
          <w:tab w:val="num" w:pos="709"/>
          <w:tab w:val="num" w:pos="960"/>
        </w:tabs>
        <w:suppressAutoHyphens/>
        <w:spacing w:after="0"/>
        <w:ind w:left="0" w:firstLine="0"/>
        <w:contextualSpacing/>
        <w:jc w:val="left"/>
        <w:rPr>
          <w:b/>
          <w:sz w:val="24"/>
          <w:szCs w:val="24"/>
        </w:rPr>
      </w:pPr>
      <w:bookmarkStart w:id="9" w:name="_Toc281298803"/>
      <w:bookmarkStart w:id="10" w:name="_Toc281575464"/>
      <w:bookmarkStart w:id="11" w:name="_Toc281575549"/>
      <w:r w:rsidRPr="00E639AB">
        <w:rPr>
          <w:b/>
          <w:sz w:val="24"/>
          <w:szCs w:val="24"/>
        </w:rPr>
        <w:t>Внесение изменений в конкурсную документацию</w:t>
      </w:r>
      <w:bookmarkEnd w:id="9"/>
      <w:bookmarkEnd w:id="10"/>
      <w:bookmarkEnd w:id="11"/>
    </w:p>
    <w:p w14:paraId="65757D0C" w14:textId="40EB2D4A" w:rsidR="00640B60" w:rsidRPr="00E639AB" w:rsidRDefault="00640B60" w:rsidP="000A4556">
      <w:pPr>
        <w:widowControl w:val="0"/>
        <w:tabs>
          <w:tab w:val="num" w:pos="0"/>
          <w:tab w:val="num" w:pos="709"/>
        </w:tabs>
        <w:autoSpaceDE w:val="0"/>
        <w:autoSpaceDN w:val="0"/>
        <w:adjustRightInd w:val="0"/>
        <w:jc w:val="both"/>
        <w:rPr>
          <w:rFonts w:ascii="Times New Roman" w:hAnsi="Times New Roman" w:cs="Times New Roman"/>
          <w:sz w:val="24"/>
          <w:szCs w:val="30"/>
        </w:rPr>
      </w:pPr>
      <w:r w:rsidRPr="00E639AB">
        <w:rPr>
          <w:rFonts w:ascii="Times New Roman" w:hAnsi="Times New Roman" w:cs="Times New Roman"/>
          <w:sz w:val="24"/>
          <w:szCs w:val="30"/>
        </w:rPr>
        <w:t xml:space="preserve">2.3.1. 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w:t>
      </w:r>
      <w:r w:rsidR="005B63D4" w:rsidRPr="00E639AB">
        <w:rPr>
          <w:rFonts w:ascii="Times New Roman" w:hAnsi="Times New Roman" w:cs="Times New Roman"/>
          <w:sz w:val="24"/>
          <w:szCs w:val="30"/>
        </w:rPr>
        <w:t>рабочих</w:t>
      </w:r>
      <w:r w:rsidRPr="00E639AB">
        <w:rPr>
          <w:rFonts w:ascii="Times New Roman" w:hAnsi="Times New Roman" w:cs="Times New Roman"/>
          <w:sz w:val="24"/>
          <w:szCs w:val="30"/>
        </w:rPr>
        <w:t xml:space="preserve"> дней до даты окончания срока подачи заявок на участие в конкурсе. Изменение предмета конкурса не допускается.</w:t>
      </w:r>
    </w:p>
    <w:p w14:paraId="674B2440" w14:textId="69954AAC" w:rsidR="00640B60" w:rsidRPr="00E639AB" w:rsidRDefault="00640B60" w:rsidP="000A4556">
      <w:pPr>
        <w:pStyle w:val="a6"/>
        <w:numPr>
          <w:ilvl w:val="2"/>
          <w:numId w:val="17"/>
        </w:numPr>
        <w:tabs>
          <w:tab w:val="num" w:pos="0"/>
          <w:tab w:val="num" w:pos="709"/>
        </w:tabs>
        <w:ind w:left="0" w:firstLine="0"/>
        <w:jc w:val="both"/>
        <w:rPr>
          <w:rFonts w:ascii="Times New Roman" w:hAnsi="Times New Roman" w:cs="Times New Roman"/>
          <w:sz w:val="24"/>
          <w:szCs w:val="30"/>
        </w:rPr>
      </w:pPr>
      <w:r w:rsidRPr="00E639AB">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w:t>
      </w:r>
    </w:p>
    <w:p w14:paraId="48BAA4DC" w14:textId="0EF3A833" w:rsidR="00640B60" w:rsidRPr="00E639AB" w:rsidRDefault="00640B60" w:rsidP="000A4556">
      <w:pPr>
        <w:pStyle w:val="a6"/>
        <w:widowControl w:val="0"/>
        <w:numPr>
          <w:ilvl w:val="2"/>
          <w:numId w:val="17"/>
        </w:numPr>
        <w:autoSpaceDE w:val="0"/>
        <w:autoSpaceDN w:val="0"/>
        <w:adjustRightInd w:val="0"/>
        <w:ind w:left="0" w:firstLine="0"/>
        <w:jc w:val="both"/>
        <w:rPr>
          <w:rFonts w:ascii="Times New Roman" w:hAnsi="Times New Roman" w:cs="Times New Roman"/>
          <w:sz w:val="24"/>
          <w:szCs w:val="30"/>
        </w:rPr>
      </w:pPr>
      <w:r w:rsidRPr="00E639AB">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w:t>
      </w:r>
      <w:r w:rsidR="00BA3029" w:rsidRPr="00E639AB">
        <w:rPr>
          <w:rFonts w:ascii="Times New Roman" w:hAnsi="Times New Roman" w:cs="Times New Roman"/>
          <w:sz w:val="24"/>
          <w:szCs w:val="30"/>
        </w:rPr>
        <w:t>е НОФ «</w:t>
      </w:r>
      <w:r w:rsidRPr="00E639AB">
        <w:rPr>
          <w:rFonts w:ascii="Times New Roman" w:hAnsi="Times New Roman" w:cs="Times New Roman"/>
          <w:sz w:val="24"/>
          <w:szCs w:val="30"/>
        </w:rPr>
        <w:t>Региональн</w:t>
      </w:r>
      <w:r w:rsidR="00BA3029" w:rsidRPr="00E639AB">
        <w:rPr>
          <w:rFonts w:ascii="Times New Roman" w:hAnsi="Times New Roman" w:cs="Times New Roman"/>
          <w:sz w:val="24"/>
          <w:szCs w:val="30"/>
        </w:rPr>
        <w:t>ый</w:t>
      </w:r>
      <w:r w:rsidRPr="00E639AB">
        <w:rPr>
          <w:rFonts w:ascii="Times New Roman" w:hAnsi="Times New Roman" w:cs="Times New Roman"/>
          <w:sz w:val="24"/>
          <w:szCs w:val="30"/>
        </w:rPr>
        <w:t xml:space="preserve"> оператор</w:t>
      </w:r>
      <w:r w:rsidR="00BA3029" w:rsidRPr="00E639AB">
        <w:rPr>
          <w:rFonts w:ascii="Times New Roman" w:hAnsi="Times New Roman" w:cs="Times New Roman"/>
          <w:sz w:val="24"/>
          <w:szCs w:val="30"/>
        </w:rPr>
        <w:t xml:space="preserve"> РБ» </w:t>
      </w:r>
      <w:r w:rsidRPr="00E639AB">
        <w:rPr>
          <w:rFonts w:ascii="Times New Roman" w:hAnsi="Times New Roman" w:cs="Times New Roman"/>
          <w:sz w:val="24"/>
          <w:szCs w:val="30"/>
        </w:rPr>
        <w:t>внесенных изменений в конкурсную документацию до даты окончания срока подачи заявок на участие в к</w:t>
      </w:r>
      <w:r w:rsidR="003C10B1" w:rsidRPr="00E639AB">
        <w:rPr>
          <w:rFonts w:ascii="Times New Roman" w:hAnsi="Times New Roman" w:cs="Times New Roman"/>
          <w:sz w:val="24"/>
          <w:szCs w:val="30"/>
        </w:rPr>
        <w:t>онкурсе</w:t>
      </w:r>
      <w:r w:rsidR="00BA3029" w:rsidRPr="00E639AB">
        <w:rPr>
          <w:rFonts w:ascii="Times New Roman" w:hAnsi="Times New Roman" w:cs="Times New Roman"/>
          <w:sz w:val="24"/>
          <w:szCs w:val="30"/>
        </w:rPr>
        <w:t xml:space="preserve"> он </w:t>
      </w:r>
      <w:r w:rsidR="003C10B1" w:rsidRPr="00E639AB">
        <w:rPr>
          <w:rFonts w:ascii="Times New Roman" w:hAnsi="Times New Roman" w:cs="Times New Roman"/>
          <w:sz w:val="24"/>
          <w:szCs w:val="30"/>
        </w:rPr>
        <w:t xml:space="preserve"> составлял не менее </w:t>
      </w:r>
      <w:r w:rsidR="00BA3029" w:rsidRPr="00E639AB">
        <w:rPr>
          <w:rFonts w:ascii="Times New Roman" w:hAnsi="Times New Roman" w:cs="Times New Roman"/>
          <w:sz w:val="24"/>
          <w:szCs w:val="30"/>
        </w:rPr>
        <w:t xml:space="preserve">десяти </w:t>
      </w:r>
      <w:r w:rsidR="003C10B1" w:rsidRPr="00E639AB">
        <w:rPr>
          <w:rFonts w:ascii="Times New Roman" w:hAnsi="Times New Roman" w:cs="Times New Roman"/>
          <w:sz w:val="24"/>
          <w:szCs w:val="30"/>
        </w:rPr>
        <w:t>рабочих</w:t>
      </w:r>
      <w:r w:rsidRPr="00E639AB">
        <w:rPr>
          <w:rFonts w:ascii="Times New Roman" w:hAnsi="Times New Roman" w:cs="Times New Roman"/>
          <w:sz w:val="24"/>
          <w:szCs w:val="30"/>
        </w:rPr>
        <w:t xml:space="preserve"> дней.</w:t>
      </w:r>
    </w:p>
    <w:p w14:paraId="08516894" w14:textId="4384A6AC" w:rsidR="0042144F" w:rsidRPr="00E639AB" w:rsidRDefault="0042144F" w:rsidP="00BA3029">
      <w:pPr>
        <w:pStyle w:val="2"/>
        <w:numPr>
          <w:ilvl w:val="1"/>
          <w:numId w:val="17"/>
        </w:numPr>
        <w:tabs>
          <w:tab w:val="num" w:pos="709"/>
          <w:tab w:val="num" w:pos="1070"/>
        </w:tabs>
        <w:suppressAutoHyphens/>
        <w:spacing w:after="0"/>
        <w:ind w:left="0" w:firstLine="0"/>
        <w:contextualSpacing/>
        <w:jc w:val="left"/>
        <w:rPr>
          <w:b/>
          <w:sz w:val="24"/>
          <w:szCs w:val="24"/>
        </w:rPr>
      </w:pPr>
      <w:bookmarkStart w:id="12" w:name="_Toc281298804"/>
      <w:bookmarkStart w:id="13" w:name="_Toc281575465"/>
      <w:bookmarkStart w:id="14" w:name="_Toc281575550"/>
      <w:r w:rsidRPr="00E639AB">
        <w:rPr>
          <w:b/>
          <w:sz w:val="24"/>
          <w:szCs w:val="24"/>
        </w:rPr>
        <w:t>Общие требования к заявке на участие в конкурсе</w:t>
      </w:r>
      <w:bookmarkEnd w:id="12"/>
      <w:bookmarkEnd w:id="13"/>
      <w:bookmarkEnd w:id="14"/>
    </w:p>
    <w:p w14:paraId="3625A306" w14:textId="351C373B" w:rsidR="0042144F" w:rsidRPr="00E639AB" w:rsidRDefault="0042144F" w:rsidP="00BA3029">
      <w:pPr>
        <w:pStyle w:val="a6"/>
        <w:numPr>
          <w:ilvl w:val="2"/>
          <w:numId w:val="17"/>
        </w:numPr>
        <w:tabs>
          <w:tab w:val="num" w:pos="709"/>
        </w:tabs>
        <w:ind w:left="0" w:firstLine="0"/>
        <w:jc w:val="both"/>
        <w:rPr>
          <w:rFonts w:ascii="Times New Roman" w:hAnsi="Times New Roman" w:cs="Times New Roman"/>
          <w:sz w:val="24"/>
          <w:szCs w:val="24"/>
        </w:rPr>
      </w:pPr>
      <w:r w:rsidRPr="00E639AB">
        <w:rPr>
          <w:rFonts w:ascii="Times New Roman" w:hAnsi="Times New Roman" w:cs="Times New Roman"/>
          <w:sz w:val="24"/>
          <w:szCs w:val="24"/>
        </w:rPr>
        <w:t xml:space="preserve">Участник </w:t>
      </w:r>
      <w:r w:rsidR="001C6D25" w:rsidRPr="00E639AB">
        <w:rPr>
          <w:rFonts w:ascii="Times New Roman" w:hAnsi="Times New Roman" w:cs="Times New Roman"/>
          <w:sz w:val="24"/>
          <w:szCs w:val="24"/>
        </w:rPr>
        <w:t>конкурса</w:t>
      </w:r>
      <w:r w:rsidRPr="00E639AB">
        <w:rPr>
          <w:rFonts w:ascii="Times New Roman" w:hAnsi="Times New Roman" w:cs="Times New Roman"/>
          <w:sz w:val="24"/>
          <w:szCs w:val="24"/>
        </w:rPr>
        <w:t xml:space="preserve"> вправе подать только одну заявку</w:t>
      </w:r>
      <w:r w:rsidR="0067332C" w:rsidRPr="00E639AB">
        <w:rPr>
          <w:rFonts w:ascii="Times New Roman" w:hAnsi="Times New Roman" w:cs="Times New Roman"/>
          <w:sz w:val="24"/>
          <w:szCs w:val="24"/>
        </w:rPr>
        <w:t>.</w:t>
      </w:r>
      <w:r w:rsidRPr="00E639AB">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sidRPr="00E639AB">
        <w:rPr>
          <w:rFonts w:ascii="Times New Roman" w:hAnsi="Times New Roman" w:cs="Times New Roman"/>
          <w:sz w:val="24"/>
          <w:szCs w:val="24"/>
        </w:rPr>
        <w:t>данного</w:t>
      </w:r>
      <w:r w:rsidRPr="00E639AB">
        <w:rPr>
          <w:rFonts w:ascii="Times New Roman" w:hAnsi="Times New Roman" w:cs="Times New Roman"/>
          <w:sz w:val="24"/>
          <w:szCs w:val="24"/>
        </w:rPr>
        <w:t xml:space="preserve"> участника не рассматриваются. </w:t>
      </w:r>
    </w:p>
    <w:p w14:paraId="5CEBEBEE" w14:textId="77777777"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sidRPr="00E639AB">
        <w:rPr>
          <w:rFonts w:ascii="Times New Roman" w:hAnsi="Times New Roman" w:cs="Times New Roman"/>
          <w:sz w:val="24"/>
          <w:szCs w:val="24"/>
        </w:rPr>
        <w:t>,</w:t>
      </w:r>
      <w:r w:rsidRPr="00E639AB">
        <w:rPr>
          <w:rFonts w:ascii="Times New Roman" w:hAnsi="Times New Roman" w:cs="Times New Roman"/>
          <w:sz w:val="24"/>
          <w:szCs w:val="24"/>
        </w:rPr>
        <w:t xml:space="preserve"> действовать от лица учас</w:t>
      </w:r>
      <w:r w:rsidR="00C04A32" w:rsidRPr="00E639AB">
        <w:rPr>
          <w:rFonts w:ascii="Times New Roman" w:hAnsi="Times New Roman" w:cs="Times New Roman"/>
          <w:sz w:val="24"/>
          <w:szCs w:val="24"/>
        </w:rPr>
        <w:t>тника конкурса без доверенности</w:t>
      </w:r>
      <w:r w:rsidRPr="00E639AB">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sidRPr="00E639AB">
        <w:rPr>
          <w:rFonts w:ascii="Times New Roman" w:hAnsi="Times New Roman" w:cs="Times New Roman"/>
          <w:sz w:val="24"/>
          <w:szCs w:val="24"/>
        </w:rPr>
        <w:t>,</w:t>
      </w:r>
      <w:r w:rsidRPr="00E639AB">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14:paraId="61C6DFA0" w14:textId="77777777"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sidRPr="00E639AB">
        <w:rPr>
          <w:rFonts w:ascii="Times New Roman" w:hAnsi="Times New Roman" w:cs="Times New Roman"/>
          <w:sz w:val="24"/>
          <w:szCs w:val="24"/>
        </w:rPr>
        <w:t>конкурса</w:t>
      </w:r>
      <w:r w:rsidRPr="00E639AB">
        <w:rPr>
          <w:rFonts w:ascii="Times New Roman" w:hAnsi="Times New Roman" w:cs="Times New Roman"/>
          <w:sz w:val="24"/>
          <w:szCs w:val="24"/>
        </w:rPr>
        <w:t>.</w:t>
      </w:r>
    </w:p>
    <w:p w14:paraId="257DF8FC" w14:textId="77777777"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E639AB">
        <w:rPr>
          <w:rFonts w:ascii="Times New Roman" w:hAnsi="Times New Roman" w:cs="Times New Roman"/>
          <w:sz w:val="24"/>
          <w:szCs w:val="24"/>
        </w:rPr>
        <w:t>исправленному</w:t>
      </w:r>
      <w:proofErr w:type="gramEnd"/>
      <w:r w:rsidRPr="00E639AB">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sidRPr="00E639AB">
        <w:rPr>
          <w:rFonts w:ascii="Times New Roman" w:hAnsi="Times New Roman" w:cs="Times New Roman"/>
          <w:sz w:val="24"/>
          <w:szCs w:val="24"/>
        </w:rPr>
        <w:t>конкурса</w:t>
      </w:r>
      <w:r w:rsidRPr="00E639AB">
        <w:rPr>
          <w:rFonts w:ascii="Times New Roman" w:hAnsi="Times New Roman" w:cs="Times New Roman"/>
          <w:sz w:val="24"/>
          <w:szCs w:val="24"/>
        </w:rPr>
        <w:t>.</w:t>
      </w:r>
    </w:p>
    <w:p w14:paraId="6CC598B0" w14:textId="0A6004D9"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Все листы заявки на участие в конкурсе</w:t>
      </w:r>
      <w:r w:rsidR="00C04A32" w:rsidRPr="00E639AB">
        <w:rPr>
          <w:rFonts w:ascii="Times New Roman" w:hAnsi="Times New Roman" w:cs="Times New Roman"/>
          <w:sz w:val="24"/>
          <w:szCs w:val="24"/>
        </w:rPr>
        <w:t>,</w:t>
      </w:r>
      <w:r w:rsidRPr="00E639AB">
        <w:rPr>
          <w:rFonts w:ascii="Times New Roman" w:hAnsi="Times New Roman" w:cs="Times New Roman"/>
          <w:sz w:val="24"/>
          <w:szCs w:val="24"/>
        </w:rPr>
        <w:t xml:space="preserve"> с описью входящих в ее состав документов</w:t>
      </w:r>
      <w:r w:rsidR="00C04A32" w:rsidRPr="00E639AB">
        <w:rPr>
          <w:rFonts w:ascii="Times New Roman" w:hAnsi="Times New Roman" w:cs="Times New Roman"/>
          <w:sz w:val="24"/>
          <w:szCs w:val="24"/>
        </w:rPr>
        <w:t>,</w:t>
      </w:r>
      <w:r w:rsidRPr="00E639AB">
        <w:rPr>
          <w:rFonts w:ascii="Times New Roman" w:hAnsi="Times New Roman" w:cs="Times New Roman"/>
          <w:sz w:val="24"/>
          <w:szCs w:val="24"/>
        </w:rPr>
        <w:t xml:space="preserve"> нумеруются, прошиваются в один том нитью, </w:t>
      </w:r>
      <w:r w:rsidR="00C04A32" w:rsidRPr="00E639AB">
        <w:rPr>
          <w:rFonts w:ascii="Times New Roman" w:hAnsi="Times New Roman" w:cs="Times New Roman"/>
          <w:sz w:val="24"/>
          <w:szCs w:val="24"/>
        </w:rPr>
        <w:t xml:space="preserve">место сшивки </w:t>
      </w:r>
      <w:r w:rsidRPr="00E639AB">
        <w:rPr>
          <w:rFonts w:ascii="Times New Roman" w:hAnsi="Times New Roman" w:cs="Times New Roman"/>
          <w:sz w:val="24"/>
          <w:szCs w:val="24"/>
        </w:rPr>
        <w:t xml:space="preserve"> с указанием количества листов</w:t>
      </w:r>
      <w:r w:rsidR="00C04A32" w:rsidRPr="00E639AB">
        <w:rPr>
          <w:rFonts w:ascii="Times New Roman" w:hAnsi="Times New Roman" w:cs="Times New Roman"/>
          <w:sz w:val="24"/>
          <w:szCs w:val="24"/>
        </w:rPr>
        <w:t>,</w:t>
      </w:r>
      <w:r w:rsidRPr="00E639AB">
        <w:rPr>
          <w:rFonts w:ascii="Times New Roman" w:hAnsi="Times New Roman" w:cs="Times New Roman"/>
          <w:sz w:val="24"/>
          <w:szCs w:val="24"/>
        </w:rPr>
        <w:t xml:space="preserve"> </w:t>
      </w:r>
      <w:r w:rsidR="00C04A32" w:rsidRPr="00E639AB">
        <w:rPr>
          <w:rFonts w:ascii="Times New Roman" w:hAnsi="Times New Roman" w:cs="Times New Roman"/>
          <w:sz w:val="24"/>
          <w:szCs w:val="24"/>
        </w:rPr>
        <w:t>скрепл</w:t>
      </w:r>
      <w:r w:rsidR="00CF56CD" w:rsidRPr="00E639AB">
        <w:rPr>
          <w:rFonts w:ascii="Times New Roman" w:hAnsi="Times New Roman" w:cs="Times New Roman"/>
          <w:sz w:val="24"/>
          <w:szCs w:val="24"/>
        </w:rPr>
        <w:t>яется</w:t>
      </w:r>
      <w:r w:rsidRPr="00E639AB">
        <w:rPr>
          <w:rFonts w:ascii="Times New Roman" w:hAnsi="Times New Roman" w:cs="Times New Roman"/>
          <w:sz w:val="24"/>
          <w:szCs w:val="24"/>
        </w:rPr>
        <w:t xml:space="preserve"> печатью участника </w:t>
      </w:r>
      <w:r w:rsidR="001C6D25" w:rsidRPr="00E639AB">
        <w:rPr>
          <w:rFonts w:ascii="Times New Roman" w:hAnsi="Times New Roman" w:cs="Times New Roman"/>
          <w:sz w:val="24"/>
          <w:szCs w:val="24"/>
        </w:rPr>
        <w:t xml:space="preserve">конкурса </w:t>
      </w:r>
      <w:r w:rsidRPr="00E639AB">
        <w:rPr>
          <w:rFonts w:ascii="Times New Roman" w:hAnsi="Times New Roman" w:cs="Times New Roman"/>
          <w:sz w:val="24"/>
          <w:szCs w:val="24"/>
        </w:rPr>
        <w:t xml:space="preserve">(для юридических лиц) и подписью участника </w:t>
      </w:r>
      <w:r w:rsidR="001C6D25" w:rsidRPr="00E639AB">
        <w:rPr>
          <w:rFonts w:ascii="Times New Roman" w:hAnsi="Times New Roman" w:cs="Times New Roman"/>
          <w:sz w:val="24"/>
          <w:szCs w:val="24"/>
        </w:rPr>
        <w:t xml:space="preserve">конкурса </w:t>
      </w:r>
      <w:r w:rsidRPr="00E639AB">
        <w:rPr>
          <w:rFonts w:ascii="Times New Roman" w:hAnsi="Times New Roman" w:cs="Times New Roman"/>
          <w:sz w:val="24"/>
          <w:szCs w:val="24"/>
        </w:rPr>
        <w:t xml:space="preserve">или уполномоченного им лица. </w:t>
      </w:r>
    </w:p>
    <w:p w14:paraId="737F7A2A" w14:textId="77777777"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Участник </w:t>
      </w:r>
      <w:r w:rsidR="001C6D25" w:rsidRPr="00E639AB">
        <w:rPr>
          <w:rFonts w:ascii="Times New Roman" w:hAnsi="Times New Roman" w:cs="Times New Roman"/>
          <w:sz w:val="24"/>
          <w:szCs w:val="24"/>
        </w:rPr>
        <w:t xml:space="preserve">конкурса </w:t>
      </w:r>
      <w:r w:rsidRPr="00E639AB">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sidRPr="00E639AB">
        <w:rPr>
          <w:rFonts w:ascii="Times New Roman" w:hAnsi="Times New Roman" w:cs="Times New Roman"/>
          <w:sz w:val="24"/>
          <w:szCs w:val="24"/>
        </w:rPr>
        <w:t xml:space="preserve"> </w:t>
      </w:r>
    </w:p>
    <w:p w14:paraId="7C7EA28D" w14:textId="34FC4692"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w:t>
      </w:r>
      <w:r w:rsidR="00CF56CD" w:rsidRPr="00E639AB">
        <w:rPr>
          <w:rFonts w:ascii="Times New Roman" w:hAnsi="Times New Roman" w:cs="Times New Roman"/>
          <w:sz w:val="24"/>
          <w:szCs w:val="24"/>
        </w:rPr>
        <w:t>ми</w:t>
      </w:r>
      <w:r w:rsidRPr="00E639AB">
        <w:rPr>
          <w:rFonts w:ascii="Times New Roman" w:hAnsi="Times New Roman" w:cs="Times New Roman"/>
          <w:sz w:val="24"/>
          <w:szCs w:val="24"/>
        </w:rPr>
        <w:t>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14:paraId="233F4D09" w14:textId="77777777" w:rsidR="0042144F" w:rsidRPr="00E639AB" w:rsidRDefault="0042144F" w:rsidP="000A4556">
      <w:pPr>
        <w:pStyle w:val="2"/>
        <w:numPr>
          <w:ilvl w:val="1"/>
          <w:numId w:val="17"/>
        </w:numPr>
        <w:tabs>
          <w:tab w:val="num" w:pos="709"/>
          <w:tab w:val="num" w:pos="1070"/>
          <w:tab w:val="num" w:pos="1430"/>
        </w:tabs>
        <w:suppressAutoHyphens/>
        <w:spacing w:after="0"/>
        <w:ind w:left="0" w:firstLine="0"/>
        <w:contextualSpacing/>
        <w:jc w:val="left"/>
        <w:rPr>
          <w:b/>
          <w:sz w:val="24"/>
          <w:szCs w:val="24"/>
        </w:rPr>
      </w:pPr>
      <w:bookmarkStart w:id="15" w:name="_Toc281298805"/>
      <w:bookmarkStart w:id="16" w:name="_Toc281575466"/>
      <w:bookmarkStart w:id="17" w:name="_Toc281575551"/>
      <w:r w:rsidRPr="00E639AB">
        <w:rPr>
          <w:b/>
          <w:sz w:val="24"/>
          <w:szCs w:val="24"/>
        </w:rPr>
        <w:t>Срок действия заявки на участие в конкурсе</w:t>
      </w:r>
      <w:bookmarkEnd w:id="15"/>
      <w:bookmarkEnd w:id="16"/>
      <w:bookmarkEnd w:id="17"/>
    </w:p>
    <w:p w14:paraId="4E7B1674" w14:textId="2E3D9955" w:rsidR="0042144F" w:rsidRPr="00E639AB" w:rsidRDefault="00B92BCC" w:rsidP="000A4556">
      <w:pPr>
        <w:tabs>
          <w:tab w:val="num" w:pos="709"/>
        </w:tabs>
        <w:contextualSpacing/>
        <w:jc w:val="both"/>
        <w:rPr>
          <w:rFonts w:ascii="Times New Roman" w:hAnsi="Times New Roman" w:cs="Times New Roman"/>
          <w:sz w:val="24"/>
          <w:szCs w:val="24"/>
        </w:rPr>
      </w:pPr>
      <w:bookmarkStart w:id="18" w:name="_Ref56220570"/>
      <w:r w:rsidRPr="00E639AB">
        <w:rPr>
          <w:rFonts w:ascii="Times New Roman" w:hAnsi="Times New Roman" w:cs="Times New Roman"/>
          <w:sz w:val="24"/>
          <w:szCs w:val="24"/>
        </w:rPr>
        <w:tab/>
      </w:r>
      <w:r w:rsidR="0042144F" w:rsidRPr="00E639AB">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E639AB">
        <w:rPr>
          <w:rFonts w:ascii="Times New Roman" w:hAnsi="Times New Roman" w:cs="Times New Roman"/>
          <w:sz w:val="24"/>
          <w:szCs w:val="24"/>
        </w:rPr>
        <w:t>оцедуры закупки в данной заявке,</w:t>
      </w:r>
      <w:r w:rsidR="0042144F" w:rsidRPr="00E639AB">
        <w:rPr>
          <w:rFonts w:ascii="Times New Roman" w:hAnsi="Times New Roman" w:cs="Times New Roman"/>
          <w:sz w:val="24"/>
          <w:szCs w:val="24"/>
        </w:rPr>
        <w:t xml:space="preserve"> но </w:t>
      </w:r>
      <w:bookmarkEnd w:id="18"/>
      <w:r w:rsidR="0042144F" w:rsidRPr="00E639AB">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14:paraId="5B815075" w14:textId="5D0F47AD" w:rsidR="0042144F" w:rsidRPr="00E639AB" w:rsidRDefault="0042144F" w:rsidP="000A4556">
      <w:pPr>
        <w:pStyle w:val="2"/>
        <w:numPr>
          <w:ilvl w:val="1"/>
          <w:numId w:val="17"/>
        </w:numPr>
        <w:tabs>
          <w:tab w:val="num" w:pos="709"/>
          <w:tab w:val="num" w:pos="1070"/>
        </w:tabs>
        <w:suppressAutoHyphens/>
        <w:spacing w:after="0"/>
        <w:ind w:left="0" w:firstLine="0"/>
        <w:contextualSpacing/>
        <w:jc w:val="left"/>
        <w:rPr>
          <w:b/>
          <w:sz w:val="24"/>
          <w:szCs w:val="24"/>
        </w:rPr>
      </w:pPr>
      <w:bookmarkStart w:id="19" w:name="_Toc281298806"/>
      <w:bookmarkStart w:id="20" w:name="_Toc281575467"/>
      <w:bookmarkStart w:id="21" w:name="_Toc281575552"/>
      <w:r w:rsidRPr="00E639AB">
        <w:rPr>
          <w:b/>
          <w:sz w:val="24"/>
          <w:szCs w:val="24"/>
        </w:rPr>
        <w:t>Официальный язык конкурса</w:t>
      </w:r>
      <w:bookmarkEnd w:id="19"/>
      <w:bookmarkEnd w:id="20"/>
      <w:bookmarkEnd w:id="21"/>
      <w:r w:rsidRPr="00E639AB">
        <w:rPr>
          <w:b/>
          <w:sz w:val="24"/>
          <w:szCs w:val="24"/>
          <w:lang w:val="ru-RU"/>
        </w:rPr>
        <w:t xml:space="preserve"> </w:t>
      </w:r>
    </w:p>
    <w:p w14:paraId="0AF86D8D" w14:textId="0C30116C" w:rsidR="0042144F" w:rsidRPr="00E639AB" w:rsidRDefault="00B92BCC" w:rsidP="000A4556">
      <w:pPr>
        <w:tabs>
          <w:tab w:val="num" w:pos="709"/>
        </w:tabs>
        <w:contextualSpacing/>
        <w:jc w:val="both"/>
        <w:rPr>
          <w:rFonts w:ascii="Times New Roman" w:hAnsi="Times New Roman" w:cs="Times New Roman"/>
          <w:sz w:val="24"/>
          <w:szCs w:val="24"/>
        </w:rPr>
      </w:pPr>
      <w:r w:rsidRPr="00E639AB">
        <w:rPr>
          <w:rFonts w:ascii="Times New Roman" w:hAnsi="Times New Roman" w:cs="Times New Roman"/>
          <w:sz w:val="24"/>
          <w:szCs w:val="24"/>
        </w:rPr>
        <w:tab/>
      </w:r>
      <w:proofErr w:type="gramStart"/>
      <w:r w:rsidR="0042144F" w:rsidRPr="00E639AB">
        <w:rPr>
          <w:rFonts w:ascii="Times New Roman" w:hAnsi="Times New Roman" w:cs="Times New Roman"/>
          <w:sz w:val="24"/>
          <w:szCs w:val="24"/>
        </w:rPr>
        <w:t xml:space="preserve">Заявка на участие в конкурсе, подготовленная участником </w:t>
      </w:r>
      <w:r w:rsidR="001C6D25" w:rsidRPr="00E639AB">
        <w:rPr>
          <w:rFonts w:ascii="Times New Roman" w:hAnsi="Times New Roman" w:cs="Times New Roman"/>
          <w:sz w:val="24"/>
          <w:szCs w:val="24"/>
        </w:rPr>
        <w:t>конкурса</w:t>
      </w:r>
      <w:r w:rsidR="0042144F" w:rsidRPr="00E639AB">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14:paraId="555ED2F7" w14:textId="2B1910E9" w:rsidR="0042144F" w:rsidRPr="00E639AB" w:rsidRDefault="00805450" w:rsidP="000A4556">
      <w:pPr>
        <w:pStyle w:val="2"/>
        <w:numPr>
          <w:ilvl w:val="1"/>
          <w:numId w:val="17"/>
        </w:numPr>
        <w:tabs>
          <w:tab w:val="num" w:pos="709"/>
          <w:tab w:val="num" w:pos="1070"/>
        </w:tabs>
        <w:suppressAutoHyphens/>
        <w:spacing w:after="0"/>
        <w:ind w:left="0" w:firstLine="0"/>
        <w:contextualSpacing/>
        <w:jc w:val="left"/>
        <w:rPr>
          <w:b/>
          <w:sz w:val="24"/>
          <w:szCs w:val="24"/>
        </w:rPr>
      </w:pPr>
      <w:bookmarkStart w:id="22" w:name="_Toc281298810"/>
      <w:bookmarkStart w:id="23" w:name="_Toc281575471"/>
      <w:bookmarkStart w:id="24" w:name="_Toc281575556"/>
      <w:r w:rsidRPr="00E639AB">
        <w:rPr>
          <w:b/>
          <w:sz w:val="24"/>
          <w:szCs w:val="24"/>
        </w:rPr>
        <w:t xml:space="preserve">Подача </w:t>
      </w:r>
      <w:proofErr w:type="spellStart"/>
      <w:r w:rsidR="0042144F" w:rsidRPr="00E639AB">
        <w:rPr>
          <w:b/>
          <w:sz w:val="24"/>
          <w:szCs w:val="24"/>
        </w:rPr>
        <w:t>заяв</w:t>
      </w:r>
      <w:r w:rsidRPr="00E639AB">
        <w:rPr>
          <w:b/>
          <w:sz w:val="24"/>
          <w:szCs w:val="24"/>
          <w:lang w:val="ru-RU"/>
        </w:rPr>
        <w:t>о</w:t>
      </w:r>
      <w:proofErr w:type="spellEnd"/>
      <w:r w:rsidRPr="00E639AB">
        <w:rPr>
          <w:b/>
          <w:sz w:val="24"/>
          <w:szCs w:val="24"/>
        </w:rPr>
        <w:t>к</w:t>
      </w:r>
      <w:r w:rsidR="0042144F" w:rsidRPr="00E639AB">
        <w:rPr>
          <w:b/>
          <w:sz w:val="24"/>
          <w:szCs w:val="24"/>
        </w:rPr>
        <w:t xml:space="preserve"> </w:t>
      </w:r>
      <w:r w:rsidRPr="00E639AB">
        <w:rPr>
          <w:b/>
          <w:sz w:val="24"/>
          <w:szCs w:val="24"/>
          <w:lang w:val="ru-RU"/>
        </w:rPr>
        <w:t xml:space="preserve">и конкурсных предложений </w:t>
      </w:r>
      <w:r w:rsidR="0042144F" w:rsidRPr="00E639AB">
        <w:rPr>
          <w:b/>
          <w:sz w:val="24"/>
          <w:szCs w:val="24"/>
        </w:rPr>
        <w:t>на участие в конкурсе</w:t>
      </w:r>
      <w:bookmarkEnd w:id="22"/>
      <w:bookmarkEnd w:id="23"/>
      <w:bookmarkEnd w:id="24"/>
      <w:r w:rsidR="0042144F" w:rsidRPr="00E639AB">
        <w:rPr>
          <w:b/>
          <w:sz w:val="24"/>
          <w:szCs w:val="24"/>
        </w:rPr>
        <w:t xml:space="preserve"> </w:t>
      </w:r>
    </w:p>
    <w:p w14:paraId="31D02A6B" w14:textId="77777777" w:rsidR="00805450" w:rsidRPr="00E639AB" w:rsidRDefault="00805450" w:rsidP="000A4556">
      <w:pPr>
        <w:numPr>
          <w:ilvl w:val="2"/>
          <w:numId w:val="17"/>
        </w:numPr>
        <w:tabs>
          <w:tab w:val="num" w:pos="709"/>
          <w:tab w:val="num" w:pos="1418"/>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Претендент представляет организатору конкурса письменную заявку на участие в конкурсе не позднее даты, указанной в извещении о проведении конкурса.</w:t>
      </w:r>
    </w:p>
    <w:p w14:paraId="19F818CD" w14:textId="77777777" w:rsidR="003A2DBC" w:rsidRPr="00E639AB" w:rsidRDefault="00805450" w:rsidP="000A4556">
      <w:pPr>
        <w:numPr>
          <w:ilvl w:val="2"/>
          <w:numId w:val="17"/>
        </w:numPr>
        <w:tabs>
          <w:tab w:val="num" w:pos="709"/>
          <w:tab w:val="num" w:pos="1418"/>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К заявке на участие в конкурсе прилагаются </w:t>
      </w:r>
      <w:proofErr w:type="gramStart"/>
      <w:r w:rsidRPr="00E639AB">
        <w:rPr>
          <w:rFonts w:ascii="Times New Roman" w:hAnsi="Times New Roman" w:cs="Times New Roman"/>
          <w:sz w:val="24"/>
          <w:szCs w:val="24"/>
        </w:rPr>
        <w:t>документы</w:t>
      </w:r>
      <w:proofErr w:type="gramEnd"/>
      <w:r w:rsidR="003A2DBC" w:rsidRPr="00E639AB">
        <w:rPr>
          <w:rFonts w:ascii="Times New Roman" w:hAnsi="Times New Roman" w:cs="Times New Roman"/>
          <w:sz w:val="24"/>
          <w:szCs w:val="24"/>
        </w:rPr>
        <w:t xml:space="preserve"> указанные в п.11 Информационной карты. </w:t>
      </w:r>
    </w:p>
    <w:p w14:paraId="5DDC205A" w14:textId="77777777" w:rsidR="003A2DBC" w:rsidRPr="00E639AB" w:rsidRDefault="003A2DBC"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Запечатанные конверты с заявками на участие в конкурсе должны быть направлены организатору конкурса до истечения срока окончания приема заявок на участие в конкурсе, установленного извещением о проведении конкурса.</w:t>
      </w:r>
    </w:p>
    <w:p w14:paraId="60D1F928" w14:textId="77777777" w:rsidR="003A2DBC" w:rsidRPr="00E639AB" w:rsidRDefault="003A2DBC"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Организатор конкурса регистрирует поступившие конверты с заявками на участие в конкурсе в Журнале регистрации. </w:t>
      </w:r>
    </w:p>
    <w:p w14:paraId="725052EA" w14:textId="00C106B7" w:rsidR="003A2DBC" w:rsidRPr="00E639AB" w:rsidRDefault="003A2DBC"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Организатор конкурса </w:t>
      </w:r>
      <w:r w:rsidR="00C70A58" w:rsidRPr="00E639AB">
        <w:rPr>
          <w:rFonts w:ascii="Times New Roman" w:hAnsi="Times New Roman" w:cs="Times New Roman"/>
          <w:sz w:val="24"/>
          <w:szCs w:val="24"/>
        </w:rPr>
        <w:t xml:space="preserve">обязан </w:t>
      </w:r>
      <w:r w:rsidRPr="00E639AB">
        <w:rPr>
          <w:rFonts w:ascii="Times New Roman" w:hAnsi="Times New Roman" w:cs="Times New Roman"/>
          <w:sz w:val="24"/>
          <w:szCs w:val="24"/>
        </w:rPr>
        <w:t xml:space="preserve">требовать предъявления документа, </w:t>
      </w:r>
      <w:r w:rsidR="00726C31" w:rsidRPr="00E639AB">
        <w:rPr>
          <w:rFonts w:ascii="Times New Roman" w:hAnsi="Times New Roman" w:cs="Times New Roman"/>
          <w:sz w:val="24"/>
          <w:szCs w:val="24"/>
        </w:rPr>
        <w:t xml:space="preserve">подтверждающего полномочия </w:t>
      </w:r>
      <w:r w:rsidRPr="00E639AB">
        <w:rPr>
          <w:rFonts w:ascii="Times New Roman" w:hAnsi="Times New Roman" w:cs="Times New Roman"/>
          <w:sz w:val="24"/>
          <w:szCs w:val="24"/>
        </w:rPr>
        <w:t>лиц</w:t>
      </w:r>
      <w:r w:rsidR="00726C31" w:rsidRPr="00E639AB">
        <w:rPr>
          <w:rFonts w:ascii="Times New Roman" w:hAnsi="Times New Roman" w:cs="Times New Roman"/>
          <w:sz w:val="24"/>
          <w:szCs w:val="24"/>
        </w:rPr>
        <w:t>а</w:t>
      </w:r>
      <w:r w:rsidRPr="00E639AB">
        <w:rPr>
          <w:rFonts w:ascii="Times New Roman" w:hAnsi="Times New Roman" w:cs="Times New Roman"/>
          <w:sz w:val="24"/>
          <w:szCs w:val="24"/>
        </w:rPr>
        <w:t>, подающ</w:t>
      </w:r>
      <w:r w:rsidR="00726C31" w:rsidRPr="00E639AB">
        <w:rPr>
          <w:rFonts w:ascii="Times New Roman" w:hAnsi="Times New Roman" w:cs="Times New Roman"/>
          <w:sz w:val="24"/>
          <w:szCs w:val="24"/>
        </w:rPr>
        <w:t>его</w:t>
      </w:r>
      <w:r w:rsidRPr="00E639AB">
        <w:rPr>
          <w:rFonts w:ascii="Times New Roman" w:hAnsi="Times New Roman" w:cs="Times New Roman"/>
          <w:sz w:val="24"/>
          <w:szCs w:val="24"/>
        </w:rPr>
        <w:t xml:space="preserve"> конверт с заявкой на участие в конкурсе.</w:t>
      </w:r>
    </w:p>
    <w:p w14:paraId="0E89BD9E" w14:textId="77777777" w:rsidR="003A2DBC" w:rsidRPr="00E639AB" w:rsidRDefault="003A2DBC"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14:paraId="553C0B5F" w14:textId="77777777" w:rsidR="00CB1231" w:rsidRPr="00E639AB" w:rsidRDefault="00CB1231"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Претендент представляет в конкурсную комиссию в день проведения конкурса запечатанный конверт с конкурсными предложениями, согласно п.11 Информационной карты.</w:t>
      </w:r>
    </w:p>
    <w:p w14:paraId="7B8D2575" w14:textId="77777777" w:rsidR="00CB1231" w:rsidRPr="00E639AB" w:rsidRDefault="00CB1231"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Конкурсные предложения оформляются в печатном виде на русском языке, заверяются подписью уполномоченных лиц и печатью претендента.</w:t>
      </w:r>
    </w:p>
    <w:p w14:paraId="70E2F38F" w14:textId="12196F02" w:rsidR="003A2DBC" w:rsidRPr="00E639AB" w:rsidRDefault="00CB1231"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Перед вскрытием запечатанных конвертов с предложениями конкурсная комиссия проверяет их целостность</w:t>
      </w:r>
      <w:r w:rsidR="00890687" w:rsidRPr="00E639AB">
        <w:rPr>
          <w:rFonts w:ascii="Times New Roman" w:hAnsi="Times New Roman" w:cs="Times New Roman"/>
          <w:sz w:val="24"/>
          <w:szCs w:val="24"/>
        </w:rPr>
        <w:t>.</w:t>
      </w:r>
    </w:p>
    <w:p w14:paraId="4DA6B11B" w14:textId="2D2E0896"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При этом на конверте указывается наименование и адрес организатора конкурса, полное фирменное наименование участника </w:t>
      </w:r>
      <w:r w:rsidR="001C6D25" w:rsidRPr="00E639AB">
        <w:rPr>
          <w:rFonts w:ascii="Times New Roman" w:hAnsi="Times New Roman" w:cs="Times New Roman"/>
          <w:sz w:val="24"/>
          <w:szCs w:val="24"/>
        </w:rPr>
        <w:t xml:space="preserve">конкурса </w:t>
      </w:r>
      <w:r w:rsidRPr="00E639AB">
        <w:rPr>
          <w:rFonts w:ascii="Times New Roman" w:hAnsi="Times New Roman" w:cs="Times New Roman"/>
          <w:sz w:val="24"/>
          <w:szCs w:val="24"/>
        </w:rPr>
        <w:t>и его почтовый адрес, наименование</w:t>
      </w:r>
      <w:r w:rsidR="00E579C9" w:rsidRPr="00E639AB">
        <w:rPr>
          <w:rFonts w:ascii="Times New Roman" w:hAnsi="Times New Roman" w:cs="Times New Roman"/>
          <w:sz w:val="24"/>
          <w:szCs w:val="24"/>
        </w:rPr>
        <w:t>,</w:t>
      </w:r>
      <w:r w:rsidRPr="00E639AB">
        <w:rPr>
          <w:rFonts w:ascii="Times New Roman" w:hAnsi="Times New Roman" w:cs="Times New Roman"/>
          <w:sz w:val="24"/>
          <w:szCs w:val="24"/>
        </w:rPr>
        <w:t xml:space="preserve"> </w:t>
      </w:r>
      <w:r w:rsidR="00E579C9" w:rsidRPr="00E639AB">
        <w:rPr>
          <w:rFonts w:ascii="Times New Roman" w:hAnsi="Times New Roman" w:cs="Times New Roman"/>
          <w:sz w:val="24"/>
          <w:szCs w:val="24"/>
        </w:rPr>
        <w:t xml:space="preserve">номер </w:t>
      </w:r>
      <w:r w:rsidRPr="00E639AB">
        <w:rPr>
          <w:rFonts w:ascii="Times New Roman" w:hAnsi="Times New Roman" w:cs="Times New Roman"/>
          <w:sz w:val="24"/>
          <w:szCs w:val="24"/>
        </w:rPr>
        <w:t xml:space="preserve">конкурса, на участие в котором подается данная заявка, и слова «Не вскрывать </w:t>
      </w:r>
      <w:proofErr w:type="gramStart"/>
      <w:r w:rsidRPr="00E639AB">
        <w:rPr>
          <w:rFonts w:ascii="Times New Roman" w:hAnsi="Times New Roman" w:cs="Times New Roman"/>
          <w:sz w:val="24"/>
          <w:szCs w:val="24"/>
        </w:rPr>
        <w:t>до</w:t>
      </w:r>
      <w:proofErr w:type="gramEnd"/>
      <w:r w:rsidRPr="00E639AB">
        <w:rPr>
          <w:rFonts w:ascii="Times New Roman" w:hAnsi="Times New Roman" w:cs="Times New Roman"/>
          <w:sz w:val="24"/>
          <w:szCs w:val="24"/>
        </w:rPr>
        <w:t xml:space="preserve"> [</w:t>
      </w:r>
      <w:proofErr w:type="gramStart"/>
      <w:r w:rsidRPr="00E639AB">
        <w:rPr>
          <w:rFonts w:ascii="Times New Roman" w:hAnsi="Times New Roman" w:cs="Times New Roman"/>
          <w:b/>
          <w:sz w:val="24"/>
          <w:szCs w:val="24"/>
        </w:rPr>
        <w:t>время</w:t>
      </w:r>
      <w:proofErr w:type="gramEnd"/>
      <w:r w:rsidRPr="00E639AB">
        <w:rPr>
          <w:rFonts w:ascii="Times New Roman" w:hAnsi="Times New Roman" w:cs="Times New Roman"/>
          <w:b/>
          <w:sz w:val="24"/>
          <w:szCs w:val="24"/>
        </w:rPr>
        <w:t xml:space="preserve"> и дата вскрытия конвертов, указанные в извещении].</w:t>
      </w:r>
      <w:r w:rsidRPr="00E639AB">
        <w:rPr>
          <w:rFonts w:ascii="Times New Roman" w:hAnsi="Times New Roman" w:cs="Times New Roman"/>
          <w:sz w:val="24"/>
          <w:szCs w:val="24"/>
        </w:rPr>
        <w:t xml:space="preserve"> Вскрывать только на заседании </w:t>
      </w:r>
      <w:r w:rsidR="00646F67" w:rsidRPr="00E639AB">
        <w:rPr>
          <w:rFonts w:ascii="Times New Roman" w:hAnsi="Times New Roman" w:cs="Times New Roman"/>
          <w:sz w:val="24"/>
          <w:szCs w:val="24"/>
        </w:rPr>
        <w:t>Конкурсной</w:t>
      </w:r>
      <w:r w:rsidRPr="00E639AB">
        <w:rPr>
          <w:rFonts w:ascii="Times New Roman" w:hAnsi="Times New Roman" w:cs="Times New Roman"/>
          <w:sz w:val="24"/>
          <w:szCs w:val="24"/>
        </w:rPr>
        <w:t xml:space="preserve"> комиссии». На обратной стороне к</w:t>
      </w:r>
      <w:r w:rsidR="001C6D25" w:rsidRPr="00E639AB">
        <w:rPr>
          <w:rFonts w:ascii="Times New Roman" w:hAnsi="Times New Roman" w:cs="Times New Roman"/>
          <w:sz w:val="24"/>
          <w:szCs w:val="24"/>
        </w:rPr>
        <w:t>онверта проставляются 3 печати у</w:t>
      </w:r>
      <w:r w:rsidRPr="00E639AB">
        <w:rPr>
          <w:rFonts w:ascii="Times New Roman" w:hAnsi="Times New Roman" w:cs="Times New Roman"/>
          <w:sz w:val="24"/>
          <w:szCs w:val="24"/>
        </w:rPr>
        <w:t xml:space="preserve">частника конкурса. Участник </w:t>
      </w:r>
      <w:r w:rsidR="001C6D25" w:rsidRPr="00E639AB">
        <w:rPr>
          <w:rFonts w:ascii="Times New Roman" w:hAnsi="Times New Roman" w:cs="Times New Roman"/>
          <w:sz w:val="24"/>
          <w:szCs w:val="24"/>
        </w:rPr>
        <w:t xml:space="preserve">конкурса </w:t>
      </w:r>
      <w:r w:rsidRPr="00E639AB">
        <w:rPr>
          <w:rFonts w:ascii="Times New Roman" w:hAnsi="Times New Roman" w:cs="Times New Roman"/>
          <w:sz w:val="24"/>
          <w:szCs w:val="24"/>
        </w:rPr>
        <w:t>также вкладывает в конверт электронный носитель</w:t>
      </w:r>
      <w:r w:rsidR="00067ABE" w:rsidRPr="00E639AB">
        <w:rPr>
          <w:rFonts w:ascii="Times New Roman" w:hAnsi="Times New Roman" w:cs="Times New Roman"/>
          <w:sz w:val="24"/>
          <w:szCs w:val="24"/>
        </w:rPr>
        <w:t xml:space="preserve"> с отсканированными копиями представляемых документов</w:t>
      </w:r>
      <w:r w:rsidRPr="00E639AB">
        <w:rPr>
          <w:rFonts w:ascii="Times New Roman" w:hAnsi="Times New Roman" w:cs="Times New Roman"/>
          <w:sz w:val="24"/>
          <w:szCs w:val="24"/>
        </w:rPr>
        <w:t xml:space="preserve">. Конверт должен быть запечатан способом, исключающим возможность вскрытия конверта без нарушения его целостности. </w:t>
      </w:r>
    </w:p>
    <w:p w14:paraId="09B81D46" w14:textId="77777777" w:rsidR="0042144F" w:rsidRPr="00E639AB" w:rsidRDefault="0042144F" w:rsidP="000A4556">
      <w:pPr>
        <w:pStyle w:val="2"/>
        <w:numPr>
          <w:ilvl w:val="1"/>
          <w:numId w:val="17"/>
        </w:numPr>
        <w:tabs>
          <w:tab w:val="num" w:pos="709"/>
        </w:tabs>
        <w:suppressAutoHyphens/>
        <w:spacing w:after="0"/>
        <w:ind w:left="0" w:firstLine="0"/>
        <w:contextualSpacing/>
        <w:jc w:val="left"/>
        <w:rPr>
          <w:b/>
          <w:sz w:val="24"/>
          <w:szCs w:val="24"/>
        </w:rPr>
      </w:pPr>
      <w:bookmarkStart w:id="25" w:name="_Toc281298811"/>
      <w:bookmarkStart w:id="26" w:name="_Toc281575472"/>
      <w:bookmarkStart w:id="27" w:name="_Toc281575557"/>
      <w:r w:rsidRPr="00E639AB">
        <w:rPr>
          <w:b/>
          <w:sz w:val="24"/>
          <w:szCs w:val="24"/>
        </w:rPr>
        <w:t>Изменение заявок на участие в конкурсе или их отзыв</w:t>
      </w:r>
      <w:bookmarkEnd w:id="25"/>
      <w:bookmarkEnd w:id="26"/>
      <w:bookmarkEnd w:id="27"/>
    </w:p>
    <w:p w14:paraId="7747BC4D" w14:textId="77777777"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Участник </w:t>
      </w:r>
      <w:proofErr w:type="gramStart"/>
      <w:r w:rsidR="001C6D25" w:rsidRPr="00E639AB">
        <w:rPr>
          <w:rFonts w:ascii="Times New Roman" w:hAnsi="Times New Roman" w:cs="Times New Roman"/>
          <w:sz w:val="24"/>
          <w:szCs w:val="24"/>
        </w:rPr>
        <w:t>конкурса</w:t>
      </w:r>
      <w:proofErr w:type="gramEnd"/>
      <w:r w:rsidRPr="00E639AB">
        <w:rPr>
          <w:rFonts w:ascii="Times New Roman" w:hAnsi="Times New Roman" w:cs="Times New Roman"/>
          <w:sz w:val="24"/>
          <w:szCs w:val="24"/>
        </w:rPr>
        <w:t xml:space="preserve"> подавший заявку</w:t>
      </w:r>
      <w:r w:rsidR="00E579C9" w:rsidRPr="00E639AB">
        <w:rPr>
          <w:rFonts w:ascii="Times New Roman" w:hAnsi="Times New Roman" w:cs="Times New Roman"/>
          <w:sz w:val="24"/>
          <w:szCs w:val="24"/>
        </w:rPr>
        <w:t>,</w:t>
      </w:r>
      <w:r w:rsidRPr="00E639AB">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sidRPr="00E639AB">
        <w:rPr>
          <w:rFonts w:ascii="Times New Roman" w:hAnsi="Times New Roman" w:cs="Times New Roman"/>
          <w:sz w:val="24"/>
          <w:szCs w:val="24"/>
        </w:rPr>
        <w:t xml:space="preserve"> даты окончания приема заявок.</w:t>
      </w:r>
      <w:r w:rsidRPr="00E639AB">
        <w:rPr>
          <w:rFonts w:ascii="Times New Roman" w:hAnsi="Times New Roman" w:cs="Times New Roman"/>
          <w:sz w:val="24"/>
          <w:szCs w:val="24"/>
        </w:rPr>
        <w:t xml:space="preserve"> </w:t>
      </w:r>
    </w:p>
    <w:p w14:paraId="160FC6D1" w14:textId="2262D36F" w:rsidR="0042144F" w:rsidRPr="00E639AB" w:rsidRDefault="00E579C9"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Внесение и</w:t>
      </w:r>
      <w:r w:rsidR="0042144F" w:rsidRPr="00E639AB">
        <w:rPr>
          <w:rFonts w:ascii="Times New Roman" w:hAnsi="Times New Roman" w:cs="Times New Roman"/>
          <w:sz w:val="24"/>
          <w:szCs w:val="24"/>
        </w:rPr>
        <w:t>зменени</w:t>
      </w:r>
      <w:r w:rsidRPr="00E639AB">
        <w:rPr>
          <w:rFonts w:ascii="Times New Roman" w:hAnsi="Times New Roman" w:cs="Times New Roman"/>
          <w:sz w:val="24"/>
          <w:szCs w:val="24"/>
        </w:rPr>
        <w:t>й</w:t>
      </w:r>
      <w:r w:rsidR="0042144F" w:rsidRPr="00E639AB">
        <w:rPr>
          <w:rFonts w:ascii="Times New Roman" w:hAnsi="Times New Roman" w:cs="Times New Roman"/>
          <w:sz w:val="24"/>
          <w:szCs w:val="24"/>
        </w:rPr>
        <w:t xml:space="preserve"> заявок на участие в конкурсе осуществляется документально. В этом случае участник</w:t>
      </w:r>
      <w:r w:rsidR="00C70A58" w:rsidRPr="00E639AB">
        <w:rPr>
          <w:rFonts w:ascii="Times New Roman" w:hAnsi="Times New Roman" w:cs="Times New Roman"/>
          <w:sz w:val="24"/>
          <w:szCs w:val="24"/>
        </w:rPr>
        <w:t xml:space="preserve"> конкурса</w:t>
      </w:r>
      <w:r w:rsidR="0042144F" w:rsidRPr="00E639AB">
        <w:rPr>
          <w:rFonts w:ascii="Times New Roman" w:hAnsi="Times New Roman" w:cs="Times New Roman"/>
          <w:sz w:val="24"/>
          <w:szCs w:val="24"/>
        </w:rPr>
        <w:t xml:space="preserve"> готовит следующие документы:</w:t>
      </w:r>
    </w:p>
    <w:p w14:paraId="764B08AE" w14:textId="77777777" w:rsidR="0042144F" w:rsidRPr="00E639AB" w:rsidRDefault="0042144F" w:rsidP="000A4556">
      <w:pPr>
        <w:pStyle w:val="a8"/>
        <w:numPr>
          <w:ilvl w:val="4"/>
          <w:numId w:val="2"/>
        </w:numPr>
        <w:tabs>
          <w:tab w:val="clear" w:pos="1070"/>
          <w:tab w:val="clear" w:pos="2700"/>
          <w:tab w:val="num" w:pos="709"/>
          <w:tab w:val="num" w:pos="851"/>
          <w:tab w:val="num" w:pos="993"/>
        </w:tabs>
        <w:spacing w:line="240" w:lineRule="auto"/>
        <w:ind w:left="0" w:firstLine="0"/>
        <w:contextualSpacing/>
        <w:rPr>
          <w:sz w:val="24"/>
          <w:szCs w:val="24"/>
        </w:rPr>
      </w:pPr>
      <w:r w:rsidRPr="00E639AB">
        <w:rPr>
          <w:sz w:val="24"/>
          <w:szCs w:val="24"/>
        </w:rPr>
        <w:t>обращение к организатору конкурса с просьбой об изменении заявки на бланке организации (для юридического лица);</w:t>
      </w:r>
    </w:p>
    <w:p w14:paraId="3798E35D" w14:textId="77777777" w:rsidR="0042144F" w:rsidRPr="00E639AB" w:rsidRDefault="0042144F" w:rsidP="000A4556">
      <w:pPr>
        <w:pStyle w:val="a8"/>
        <w:numPr>
          <w:ilvl w:val="4"/>
          <w:numId w:val="2"/>
        </w:numPr>
        <w:tabs>
          <w:tab w:val="clear" w:pos="1070"/>
          <w:tab w:val="clear" w:pos="2700"/>
          <w:tab w:val="num" w:pos="709"/>
          <w:tab w:val="num" w:pos="851"/>
          <w:tab w:val="num" w:pos="993"/>
        </w:tabs>
        <w:spacing w:line="240" w:lineRule="auto"/>
        <w:ind w:left="0" w:firstLine="0"/>
        <w:contextualSpacing/>
        <w:rPr>
          <w:sz w:val="24"/>
          <w:szCs w:val="24"/>
        </w:rPr>
      </w:pPr>
      <w:r w:rsidRPr="00E639AB">
        <w:rPr>
          <w:sz w:val="24"/>
          <w:szCs w:val="24"/>
        </w:rPr>
        <w:t xml:space="preserve">перечень изменений в заявке на участие в конкурсе с указанием документов первоначальной </w:t>
      </w:r>
      <w:proofErr w:type="gramStart"/>
      <w:r w:rsidRPr="00E639AB">
        <w:rPr>
          <w:sz w:val="24"/>
          <w:szCs w:val="24"/>
        </w:rPr>
        <w:t>заявки</w:t>
      </w:r>
      <w:proofErr w:type="gramEnd"/>
      <w:r w:rsidR="00E579C9" w:rsidRPr="00E639AB">
        <w:rPr>
          <w:sz w:val="24"/>
          <w:szCs w:val="24"/>
        </w:rPr>
        <w:t xml:space="preserve"> в</w:t>
      </w:r>
      <w:r w:rsidRPr="00E639AB">
        <w:rPr>
          <w:sz w:val="24"/>
          <w:szCs w:val="24"/>
        </w:rPr>
        <w:t xml:space="preserve"> которы</w:t>
      </w:r>
      <w:r w:rsidR="00E579C9" w:rsidRPr="00E639AB">
        <w:rPr>
          <w:sz w:val="24"/>
          <w:szCs w:val="24"/>
        </w:rPr>
        <w:t>е вносятся изменения</w:t>
      </w:r>
      <w:r w:rsidRPr="00E639AB">
        <w:rPr>
          <w:sz w:val="24"/>
          <w:szCs w:val="24"/>
        </w:rPr>
        <w:t>;</w:t>
      </w:r>
    </w:p>
    <w:p w14:paraId="7F572CD7" w14:textId="77777777" w:rsidR="0042144F" w:rsidRPr="00E639AB" w:rsidRDefault="0042144F" w:rsidP="000A4556">
      <w:pPr>
        <w:pStyle w:val="a8"/>
        <w:numPr>
          <w:ilvl w:val="4"/>
          <w:numId w:val="2"/>
        </w:numPr>
        <w:tabs>
          <w:tab w:val="num" w:pos="709"/>
        </w:tabs>
        <w:spacing w:line="240" w:lineRule="auto"/>
        <w:ind w:left="0" w:firstLine="0"/>
        <w:contextualSpacing/>
        <w:rPr>
          <w:sz w:val="24"/>
          <w:szCs w:val="24"/>
        </w:rPr>
      </w:pPr>
      <w:r w:rsidRPr="00E639AB">
        <w:rPr>
          <w:sz w:val="24"/>
          <w:szCs w:val="24"/>
        </w:rPr>
        <w:t>новые версии документов, которые изменяются.</w:t>
      </w:r>
    </w:p>
    <w:p w14:paraId="4E602DF0" w14:textId="77777777" w:rsidR="0042144F" w:rsidRPr="00E639AB" w:rsidRDefault="007E48F0"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napToGrid w:val="0"/>
          <w:sz w:val="24"/>
          <w:szCs w:val="24"/>
        </w:rPr>
        <w:t>Д</w:t>
      </w:r>
      <w:r w:rsidR="0042144F" w:rsidRPr="00E639AB">
        <w:rPr>
          <w:rFonts w:ascii="Times New Roman" w:hAnsi="Times New Roman" w:cs="Times New Roman"/>
          <w:snapToGrid w:val="0"/>
          <w:sz w:val="24"/>
          <w:szCs w:val="24"/>
        </w:rPr>
        <w:t xml:space="preserve">ля отзыва заявки на участие в конкурсе, участник </w:t>
      </w:r>
      <w:r w:rsidR="004E40BB" w:rsidRPr="00E639AB">
        <w:rPr>
          <w:rFonts w:ascii="Times New Roman" w:hAnsi="Times New Roman" w:cs="Times New Roman"/>
          <w:sz w:val="24"/>
          <w:szCs w:val="24"/>
        </w:rPr>
        <w:t>конкурса</w:t>
      </w:r>
      <w:r w:rsidR="0042144F" w:rsidRPr="00E639AB">
        <w:rPr>
          <w:rFonts w:ascii="Times New Roman" w:hAnsi="Times New Roman" w:cs="Times New Roman"/>
          <w:snapToGrid w:val="0"/>
          <w:sz w:val="24"/>
          <w:szCs w:val="24"/>
        </w:rPr>
        <w:t xml:space="preserve"> предоставляет организатору уведомление об отзыве </w:t>
      </w:r>
      <w:r w:rsidR="004E40BB" w:rsidRPr="00E639AB">
        <w:rPr>
          <w:rFonts w:ascii="Times New Roman" w:hAnsi="Times New Roman" w:cs="Times New Roman"/>
          <w:snapToGrid w:val="0"/>
          <w:sz w:val="24"/>
          <w:szCs w:val="24"/>
        </w:rPr>
        <w:t xml:space="preserve">заявки </w:t>
      </w:r>
      <w:r w:rsidR="00954E91" w:rsidRPr="00E639AB">
        <w:rPr>
          <w:rFonts w:ascii="Times New Roman" w:hAnsi="Times New Roman" w:cs="Times New Roman"/>
          <w:snapToGrid w:val="0"/>
          <w:sz w:val="24"/>
          <w:szCs w:val="24"/>
        </w:rPr>
        <w:t xml:space="preserve">в письменном виде. </w:t>
      </w:r>
      <w:r w:rsidR="0042144F" w:rsidRPr="00E639AB">
        <w:rPr>
          <w:rFonts w:ascii="Times New Roman" w:hAnsi="Times New Roman" w:cs="Times New Roman"/>
          <w:snapToGrid w:val="0"/>
          <w:sz w:val="24"/>
          <w:szCs w:val="24"/>
        </w:rPr>
        <w:t>В случае</w:t>
      </w:r>
      <w:proofErr w:type="gramStart"/>
      <w:r w:rsidR="0042144F" w:rsidRPr="00E639AB">
        <w:rPr>
          <w:rFonts w:ascii="Times New Roman" w:hAnsi="Times New Roman" w:cs="Times New Roman"/>
          <w:snapToGrid w:val="0"/>
          <w:sz w:val="24"/>
          <w:szCs w:val="24"/>
        </w:rPr>
        <w:t>,</w:t>
      </w:r>
      <w:proofErr w:type="gramEnd"/>
      <w:r w:rsidR="0042144F" w:rsidRPr="00E639AB">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0042144F" w:rsidRPr="00E639AB">
        <w:rPr>
          <w:rFonts w:ascii="Times New Roman" w:hAnsi="Times New Roman" w:cs="Times New Roman"/>
          <w:sz w:val="24"/>
          <w:szCs w:val="24"/>
        </w:rPr>
        <w:t xml:space="preserve">процедуры </w:t>
      </w:r>
      <w:r w:rsidR="009F6693" w:rsidRPr="00E639AB">
        <w:rPr>
          <w:rFonts w:ascii="Times New Roman" w:hAnsi="Times New Roman" w:cs="Times New Roman"/>
          <w:sz w:val="24"/>
          <w:szCs w:val="24"/>
        </w:rPr>
        <w:t>конкурса</w:t>
      </w:r>
      <w:r w:rsidR="0042144F" w:rsidRPr="00E639AB">
        <w:rPr>
          <w:rFonts w:ascii="Times New Roman" w:hAnsi="Times New Roman" w:cs="Times New Roman"/>
          <w:snapToGrid w:val="0"/>
          <w:sz w:val="24"/>
          <w:szCs w:val="24"/>
        </w:rPr>
        <w:t>, к уведомлени</w:t>
      </w:r>
      <w:r w:rsidR="00954E91" w:rsidRPr="00E639AB">
        <w:rPr>
          <w:rFonts w:ascii="Times New Roman" w:hAnsi="Times New Roman" w:cs="Times New Roman"/>
          <w:snapToGrid w:val="0"/>
          <w:sz w:val="24"/>
          <w:szCs w:val="24"/>
        </w:rPr>
        <w:t>ю должен быть приложен документ,</w:t>
      </w:r>
      <w:r w:rsidR="0042144F" w:rsidRPr="00E639AB">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0042144F" w:rsidRPr="00E639AB">
        <w:rPr>
          <w:rFonts w:ascii="Times New Roman" w:hAnsi="Times New Roman" w:cs="Times New Roman"/>
          <w:sz w:val="24"/>
          <w:szCs w:val="24"/>
        </w:rPr>
        <w:t>наименование</w:t>
      </w:r>
      <w:r w:rsidR="00954E91" w:rsidRPr="00E639AB">
        <w:rPr>
          <w:rFonts w:ascii="Times New Roman" w:hAnsi="Times New Roman" w:cs="Times New Roman"/>
          <w:sz w:val="24"/>
          <w:szCs w:val="24"/>
        </w:rPr>
        <w:t>, номер</w:t>
      </w:r>
      <w:r w:rsidR="0042144F" w:rsidRPr="00E639AB">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0042144F" w:rsidRPr="00E639AB">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14:paraId="5A9188EF" w14:textId="77777777" w:rsidR="0042144F" w:rsidRPr="00E639AB" w:rsidRDefault="0042144F" w:rsidP="000A4556">
      <w:pPr>
        <w:pStyle w:val="2"/>
        <w:numPr>
          <w:ilvl w:val="1"/>
          <w:numId w:val="17"/>
        </w:numPr>
        <w:tabs>
          <w:tab w:val="num" w:pos="709"/>
        </w:tabs>
        <w:suppressAutoHyphens/>
        <w:spacing w:after="0"/>
        <w:ind w:left="0" w:firstLine="0"/>
        <w:contextualSpacing/>
        <w:jc w:val="left"/>
        <w:rPr>
          <w:b/>
          <w:sz w:val="24"/>
          <w:szCs w:val="24"/>
        </w:rPr>
      </w:pPr>
      <w:bookmarkStart w:id="28" w:name="_Toc281298812"/>
      <w:bookmarkStart w:id="29" w:name="_Toc281575473"/>
      <w:bookmarkStart w:id="30" w:name="_Toc281575558"/>
      <w:r w:rsidRPr="00E639AB">
        <w:rPr>
          <w:b/>
          <w:sz w:val="24"/>
          <w:szCs w:val="24"/>
        </w:rPr>
        <w:t xml:space="preserve">Вскрытие конвертов с </w:t>
      </w:r>
      <w:r w:rsidR="005125C9" w:rsidRPr="00E639AB">
        <w:rPr>
          <w:b/>
          <w:sz w:val="24"/>
          <w:szCs w:val="24"/>
          <w:lang w:val="ru-RU"/>
        </w:rPr>
        <w:t>конкурсными предложениями</w:t>
      </w:r>
      <w:r w:rsidRPr="00E639AB">
        <w:rPr>
          <w:b/>
          <w:sz w:val="24"/>
          <w:szCs w:val="24"/>
        </w:rPr>
        <w:t xml:space="preserve"> на участие в конкурсе</w:t>
      </w:r>
      <w:bookmarkEnd w:id="28"/>
      <w:bookmarkEnd w:id="29"/>
      <w:bookmarkEnd w:id="30"/>
    </w:p>
    <w:p w14:paraId="1C3F2BB1" w14:textId="6E2C62BB"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Конкурсная комиссия </w:t>
      </w:r>
      <w:r w:rsidR="00596ED9" w:rsidRPr="00E639AB">
        <w:rPr>
          <w:rFonts w:ascii="Times New Roman" w:hAnsi="Times New Roman" w:cs="Times New Roman"/>
          <w:sz w:val="24"/>
          <w:szCs w:val="24"/>
        </w:rPr>
        <w:t>оглашает</w:t>
      </w:r>
      <w:r w:rsidRPr="00E639AB">
        <w:rPr>
          <w:rFonts w:ascii="Times New Roman" w:hAnsi="Times New Roman" w:cs="Times New Roman"/>
          <w:sz w:val="24"/>
          <w:szCs w:val="24"/>
        </w:rPr>
        <w:t xml:space="preserve"> конверты с заявками на участие в конкурсе в присутствии представителей </w:t>
      </w:r>
      <w:r w:rsidR="002C310A" w:rsidRPr="00E639AB">
        <w:rPr>
          <w:rFonts w:ascii="Times New Roman" w:hAnsi="Times New Roman" w:cs="Times New Roman"/>
          <w:sz w:val="24"/>
          <w:szCs w:val="24"/>
        </w:rPr>
        <w:t>претендентов</w:t>
      </w:r>
      <w:r w:rsidRPr="00E639AB">
        <w:rPr>
          <w:rFonts w:ascii="Times New Roman" w:hAnsi="Times New Roman" w:cs="Times New Roman"/>
          <w:sz w:val="24"/>
          <w:szCs w:val="24"/>
        </w:rPr>
        <w:t xml:space="preserve"> </w:t>
      </w:r>
      <w:r w:rsidR="004E40BB" w:rsidRPr="00E639AB">
        <w:rPr>
          <w:rFonts w:ascii="Times New Roman" w:hAnsi="Times New Roman" w:cs="Times New Roman"/>
          <w:sz w:val="24"/>
          <w:szCs w:val="24"/>
        </w:rPr>
        <w:t>конкурса</w:t>
      </w:r>
      <w:r w:rsidRPr="00E639AB">
        <w:rPr>
          <w:rFonts w:ascii="Times New Roman" w:hAnsi="Times New Roman" w:cs="Times New Roman"/>
          <w:sz w:val="24"/>
          <w:szCs w:val="24"/>
        </w:rPr>
        <w:t xml:space="preserve">, </w:t>
      </w:r>
      <w:r w:rsidR="00B56F4C" w:rsidRPr="00E639AB">
        <w:rPr>
          <w:rFonts w:ascii="Times New Roman" w:hAnsi="Times New Roman" w:cs="Times New Roman"/>
          <w:sz w:val="24"/>
          <w:szCs w:val="24"/>
        </w:rPr>
        <w:t>уполномоченны</w:t>
      </w:r>
      <w:r w:rsidR="00726C31" w:rsidRPr="00E639AB">
        <w:rPr>
          <w:rFonts w:ascii="Times New Roman" w:hAnsi="Times New Roman" w:cs="Times New Roman"/>
          <w:sz w:val="24"/>
          <w:szCs w:val="24"/>
        </w:rPr>
        <w:t>х</w:t>
      </w:r>
      <w:r w:rsidRPr="00E639AB">
        <w:rPr>
          <w:rFonts w:ascii="Times New Roman" w:hAnsi="Times New Roman" w:cs="Times New Roman"/>
          <w:sz w:val="24"/>
          <w:szCs w:val="24"/>
        </w:rPr>
        <w:t xml:space="preserve"> </w:t>
      </w:r>
      <w:r w:rsidR="00726C31" w:rsidRPr="00E639AB">
        <w:rPr>
          <w:rFonts w:ascii="Times New Roman" w:hAnsi="Times New Roman" w:cs="Times New Roman"/>
          <w:sz w:val="24"/>
          <w:szCs w:val="24"/>
        </w:rPr>
        <w:t>на</w:t>
      </w:r>
      <w:r w:rsidRPr="00E639AB">
        <w:rPr>
          <w:rFonts w:ascii="Times New Roman" w:hAnsi="Times New Roman" w:cs="Times New Roman"/>
          <w:sz w:val="24"/>
          <w:szCs w:val="24"/>
        </w:rPr>
        <w:t xml:space="preserve"> участие, в час,</w:t>
      </w:r>
      <w:r w:rsidR="00890687" w:rsidRPr="00E639AB">
        <w:rPr>
          <w:rFonts w:ascii="Times New Roman" w:hAnsi="Times New Roman" w:cs="Times New Roman"/>
          <w:sz w:val="24"/>
          <w:szCs w:val="24"/>
        </w:rPr>
        <w:t xml:space="preserve"> день и по адресу, </w:t>
      </w:r>
      <w:proofErr w:type="gramStart"/>
      <w:r w:rsidR="00890687" w:rsidRPr="00E639AB">
        <w:rPr>
          <w:rFonts w:ascii="Times New Roman" w:hAnsi="Times New Roman" w:cs="Times New Roman"/>
          <w:sz w:val="24"/>
          <w:szCs w:val="24"/>
        </w:rPr>
        <w:t>указанным</w:t>
      </w:r>
      <w:proofErr w:type="gramEnd"/>
      <w:r w:rsidR="00890687" w:rsidRPr="00E639AB">
        <w:rPr>
          <w:rFonts w:ascii="Times New Roman" w:hAnsi="Times New Roman" w:cs="Times New Roman"/>
          <w:sz w:val="24"/>
          <w:szCs w:val="24"/>
        </w:rPr>
        <w:t xml:space="preserve"> в </w:t>
      </w:r>
      <w:r w:rsidRPr="00E639AB">
        <w:rPr>
          <w:rFonts w:ascii="Times New Roman" w:hAnsi="Times New Roman" w:cs="Times New Roman"/>
          <w:sz w:val="24"/>
          <w:szCs w:val="24"/>
        </w:rPr>
        <w:t>и</w:t>
      </w:r>
      <w:r w:rsidR="00596ED9" w:rsidRPr="00E639AB">
        <w:rPr>
          <w:rFonts w:ascii="Times New Roman" w:hAnsi="Times New Roman" w:cs="Times New Roman"/>
          <w:sz w:val="24"/>
          <w:szCs w:val="24"/>
        </w:rPr>
        <w:t>звещени</w:t>
      </w:r>
      <w:r w:rsidR="00890687" w:rsidRPr="00E639AB">
        <w:rPr>
          <w:rFonts w:ascii="Times New Roman" w:hAnsi="Times New Roman" w:cs="Times New Roman"/>
          <w:sz w:val="24"/>
          <w:szCs w:val="24"/>
        </w:rPr>
        <w:t>и</w:t>
      </w:r>
      <w:r w:rsidR="00596ED9" w:rsidRPr="00E639AB">
        <w:rPr>
          <w:rFonts w:ascii="Times New Roman" w:hAnsi="Times New Roman" w:cs="Times New Roman"/>
          <w:sz w:val="24"/>
          <w:szCs w:val="24"/>
        </w:rPr>
        <w:t xml:space="preserve"> о проведении конкурса и принимает решение о допуске претендент</w:t>
      </w:r>
      <w:r w:rsidR="007E48F0" w:rsidRPr="00E639AB">
        <w:rPr>
          <w:rFonts w:ascii="Times New Roman" w:hAnsi="Times New Roman" w:cs="Times New Roman"/>
          <w:sz w:val="24"/>
          <w:szCs w:val="24"/>
        </w:rPr>
        <w:t>а</w:t>
      </w:r>
      <w:r w:rsidR="00C70A58" w:rsidRPr="00E639AB">
        <w:rPr>
          <w:rFonts w:ascii="Times New Roman" w:hAnsi="Times New Roman" w:cs="Times New Roman"/>
          <w:sz w:val="24"/>
          <w:szCs w:val="24"/>
        </w:rPr>
        <w:t xml:space="preserve"> на участие</w:t>
      </w:r>
      <w:r w:rsidR="00596ED9" w:rsidRPr="00E639AB">
        <w:rPr>
          <w:rFonts w:ascii="Times New Roman" w:hAnsi="Times New Roman" w:cs="Times New Roman"/>
          <w:sz w:val="24"/>
          <w:szCs w:val="24"/>
        </w:rPr>
        <w:t xml:space="preserve"> в конкурсе или об отказе в допуске</w:t>
      </w:r>
      <w:r w:rsidR="002C310A" w:rsidRPr="00E639AB">
        <w:rPr>
          <w:rFonts w:ascii="Times New Roman" w:hAnsi="Times New Roman" w:cs="Times New Roman"/>
          <w:sz w:val="24"/>
          <w:szCs w:val="24"/>
        </w:rPr>
        <w:t xml:space="preserve"> согласно п.2.10</w:t>
      </w:r>
      <w:r w:rsidR="00596ED9" w:rsidRPr="00E639AB">
        <w:rPr>
          <w:rFonts w:ascii="Times New Roman" w:hAnsi="Times New Roman" w:cs="Times New Roman"/>
          <w:sz w:val="24"/>
          <w:szCs w:val="24"/>
        </w:rPr>
        <w:t>.</w:t>
      </w:r>
    </w:p>
    <w:p w14:paraId="3E7BEA3C" w14:textId="77777777" w:rsidR="0042144F" w:rsidRPr="00E639AB" w:rsidRDefault="0042144F"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В случае</w:t>
      </w:r>
      <w:proofErr w:type="gramStart"/>
      <w:r w:rsidR="00954E91" w:rsidRPr="00E639AB">
        <w:rPr>
          <w:rFonts w:ascii="Times New Roman" w:hAnsi="Times New Roman" w:cs="Times New Roman"/>
          <w:sz w:val="24"/>
          <w:szCs w:val="24"/>
        </w:rPr>
        <w:t>,</w:t>
      </w:r>
      <w:proofErr w:type="gramEnd"/>
      <w:r w:rsidRPr="00E639AB">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sidRPr="00E639AB">
        <w:rPr>
          <w:rFonts w:ascii="Times New Roman" w:hAnsi="Times New Roman" w:cs="Times New Roman"/>
          <w:sz w:val="24"/>
          <w:szCs w:val="24"/>
        </w:rPr>
        <w:t>конкурс признается</w:t>
      </w:r>
      <w:r w:rsidRPr="00E639AB">
        <w:rPr>
          <w:rFonts w:ascii="Times New Roman" w:hAnsi="Times New Roman" w:cs="Times New Roman"/>
          <w:sz w:val="24"/>
          <w:szCs w:val="24"/>
        </w:rPr>
        <w:t xml:space="preserve"> несостоявшимся.</w:t>
      </w:r>
    </w:p>
    <w:p w14:paraId="32D5DDD5" w14:textId="77777777" w:rsidR="00596ED9" w:rsidRPr="00E639AB" w:rsidRDefault="00596ED9"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После принятия решения о допуске претендента к участию в конкурсе конкурсная комиссия вскрывает конверты с конкурсными предложениями участника конкурса.</w:t>
      </w:r>
    </w:p>
    <w:p w14:paraId="51AC0CA5" w14:textId="77777777" w:rsidR="00271B28" w:rsidRPr="00E639AB" w:rsidRDefault="00271B28" w:rsidP="000A4556">
      <w:pPr>
        <w:numPr>
          <w:ilvl w:val="2"/>
          <w:numId w:val="17"/>
        </w:numPr>
        <w:tabs>
          <w:tab w:val="num" w:pos="709"/>
        </w:tabs>
        <w:ind w:left="0" w:firstLine="0"/>
        <w:contextualSpacing/>
        <w:jc w:val="both"/>
        <w:rPr>
          <w:rFonts w:ascii="Times New Roman" w:hAnsi="Times New Roman" w:cs="Times New Roman"/>
          <w:sz w:val="24"/>
          <w:szCs w:val="24"/>
        </w:rPr>
      </w:pPr>
      <w:proofErr w:type="gramStart"/>
      <w:r w:rsidRPr="00E639AB">
        <w:rPr>
          <w:rFonts w:ascii="Times New Roman" w:hAnsi="Times New Roman" w:cs="Times New Roman"/>
          <w:sz w:val="24"/>
          <w:szCs w:val="24"/>
        </w:rPr>
        <w:t xml:space="preserve">Участникам </w:t>
      </w:r>
      <w:r w:rsidR="004E40BB" w:rsidRPr="00E639AB">
        <w:rPr>
          <w:rFonts w:ascii="Times New Roman" w:hAnsi="Times New Roman" w:cs="Times New Roman"/>
          <w:sz w:val="24"/>
          <w:szCs w:val="24"/>
        </w:rPr>
        <w:t xml:space="preserve">конкурса </w:t>
      </w:r>
      <w:r w:rsidRPr="00E639AB">
        <w:rPr>
          <w:rFonts w:ascii="Times New Roman" w:hAnsi="Times New Roman" w:cs="Times New Roman"/>
          <w:sz w:val="24"/>
          <w:szCs w:val="24"/>
        </w:rPr>
        <w:t>на вскрытие конвертов</w:t>
      </w:r>
      <w:r w:rsidRPr="00E639AB">
        <w:rPr>
          <w:sz w:val="28"/>
          <w:szCs w:val="28"/>
        </w:rPr>
        <w:t xml:space="preserve"> </w:t>
      </w:r>
      <w:r w:rsidRPr="00E639AB">
        <w:rPr>
          <w:rFonts w:ascii="Times New Roman" w:hAnsi="Times New Roman" w:cs="Times New Roman"/>
          <w:sz w:val="24"/>
          <w:szCs w:val="24"/>
        </w:rPr>
        <w:t xml:space="preserve">при себе необходимо иметь доверенность (с указанием номера </w:t>
      </w:r>
      <w:r w:rsidR="00954E91" w:rsidRPr="00E639AB">
        <w:rPr>
          <w:rFonts w:ascii="Times New Roman" w:hAnsi="Times New Roman" w:cs="Times New Roman"/>
          <w:sz w:val="24"/>
          <w:szCs w:val="24"/>
        </w:rPr>
        <w:t>и наименования конкурса)</w:t>
      </w:r>
      <w:r w:rsidRPr="00E639AB">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proofErr w:type="gramEnd"/>
    </w:p>
    <w:p w14:paraId="246C5F24" w14:textId="77777777" w:rsidR="004B46E6" w:rsidRPr="00E639AB" w:rsidRDefault="004B46E6" w:rsidP="000A4556">
      <w:pPr>
        <w:pStyle w:val="2"/>
        <w:numPr>
          <w:ilvl w:val="1"/>
          <w:numId w:val="17"/>
        </w:numPr>
        <w:tabs>
          <w:tab w:val="num" w:pos="709"/>
        </w:tabs>
        <w:suppressAutoHyphens/>
        <w:spacing w:after="0"/>
        <w:ind w:left="0" w:firstLine="0"/>
        <w:contextualSpacing/>
        <w:jc w:val="left"/>
        <w:rPr>
          <w:b/>
          <w:sz w:val="24"/>
          <w:szCs w:val="24"/>
        </w:rPr>
      </w:pPr>
      <w:bookmarkStart w:id="31" w:name="_Toc281298814"/>
      <w:bookmarkStart w:id="32" w:name="_Toc281575475"/>
      <w:bookmarkStart w:id="33" w:name="_Toc281575560"/>
      <w:r w:rsidRPr="00E639AB">
        <w:rPr>
          <w:b/>
          <w:sz w:val="24"/>
          <w:szCs w:val="24"/>
        </w:rPr>
        <w:t>Рассмотрение заявок на участие в конкурсе. Допуск к участию в конкурсе.</w:t>
      </w:r>
      <w:bookmarkEnd w:id="31"/>
      <w:bookmarkEnd w:id="32"/>
      <w:bookmarkEnd w:id="33"/>
    </w:p>
    <w:p w14:paraId="6C8AAE6F" w14:textId="415FA7B7" w:rsidR="004B46E6" w:rsidRPr="00E639AB" w:rsidRDefault="004B46E6"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Конкурсная комиссия осуществляет рассмотрение заявок участников </w:t>
      </w:r>
      <w:r w:rsidR="004E40BB" w:rsidRPr="00E639AB">
        <w:rPr>
          <w:rFonts w:ascii="Times New Roman" w:hAnsi="Times New Roman" w:cs="Times New Roman"/>
          <w:sz w:val="24"/>
          <w:szCs w:val="24"/>
        </w:rPr>
        <w:t xml:space="preserve">конкурса </w:t>
      </w:r>
      <w:r w:rsidRPr="00E639AB">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w:t>
      </w:r>
      <w:r w:rsidR="00890687" w:rsidRPr="00E639AB">
        <w:rPr>
          <w:rFonts w:ascii="Times New Roman" w:hAnsi="Times New Roman" w:cs="Times New Roman"/>
          <w:sz w:val="24"/>
          <w:szCs w:val="24"/>
        </w:rPr>
        <w:t>и.</w:t>
      </w:r>
    </w:p>
    <w:p w14:paraId="1F52C7AC" w14:textId="77777777" w:rsidR="004B46E6" w:rsidRPr="00E639AB" w:rsidRDefault="004B46E6"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sidRPr="00E639AB">
        <w:rPr>
          <w:rFonts w:ascii="Times New Roman" w:hAnsi="Times New Roman" w:cs="Times New Roman"/>
          <w:sz w:val="24"/>
          <w:szCs w:val="24"/>
        </w:rPr>
        <w:t>, информацию о</w:t>
      </w:r>
      <w:r w:rsidRPr="00E639AB">
        <w:rPr>
          <w:rFonts w:ascii="Times New Roman" w:hAnsi="Times New Roman" w:cs="Times New Roman"/>
          <w:sz w:val="24"/>
          <w:szCs w:val="24"/>
        </w:rPr>
        <w:t xml:space="preserve"> </w:t>
      </w:r>
      <w:r w:rsidR="00C240CC" w:rsidRPr="00E639AB">
        <w:rPr>
          <w:rFonts w:ascii="Times New Roman" w:hAnsi="Times New Roman" w:cs="Times New Roman"/>
          <w:sz w:val="24"/>
          <w:szCs w:val="24"/>
        </w:rPr>
        <w:t>достоверности</w:t>
      </w:r>
      <w:r w:rsidR="0009333D" w:rsidRPr="00E639AB">
        <w:rPr>
          <w:rFonts w:ascii="Times New Roman" w:hAnsi="Times New Roman" w:cs="Times New Roman"/>
          <w:sz w:val="24"/>
          <w:szCs w:val="24"/>
        </w:rPr>
        <w:t xml:space="preserve"> предоставленных</w:t>
      </w:r>
      <w:r w:rsidRPr="00E639AB">
        <w:rPr>
          <w:rFonts w:ascii="Times New Roman" w:hAnsi="Times New Roman" w:cs="Times New Roman"/>
          <w:sz w:val="24"/>
          <w:szCs w:val="24"/>
        </w:rPr>
        <w:t xml:space="preserve"> сведений. </w:t>
      </w:r>
    </w:p>
    <w:p w14:paraId="45C2C1F7" w14:textId="77777777" w:rsidR="0009333D" w:rsidRPr="00E639AB" w:rsidRDefault="004B46E6"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E639AB">
        <w:rPr>
          <w:rFonts w:ascii="Times New Roman" w:hAnsi="Times New Roman" w:cs="Times New Roman"/>
          <w:sz w:val="24"/>
          <w:szCs w:val="24"/>
        </w:rPr>
        <w:t>,</w:t>
      </w:r>
      <w:proofErr w:type="gramEnd"/>
      <w:r w:rsidRPr="00E639AB">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sidRPr="00E639AB">
        <w:rPr>
          <w:rFonts w:ascii="Times New Roman" w:hAnsi="Times New Roman" w:cs="Times New Roman"/>
          <w:sz w:val="24"/>
          <w:szCs w:val="24"/>
        </w:rPr>
        <w:t>ия документа не рассматривается.</w:t>
      </w:r>
    </w:p>
    <w:p w14:paraId="5B97E836" w14:textId="77777777" w:rsidR="004B46E6" w:rsidRPr="00E639AB" w:rsidRDefault="004B46E6"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14:paraId="37B0BC4C" w14:textId="77777777" w:rsidR="004B46E6" w:rsidRPr="00E639AB" w:rsidRDefault="004B46E6"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sidRPr="00E639AB">
        <w:rPr>
          <w:rFonts w:ascii="Times New Roman" w:hAnsi="Times New Roman" w:cs="Times New Roman"/>
          <w:sz w:val="24"/>
          <w:szCs w:val="24"/>
        </w:rPr>
        <w:t>заявок</w:t>
      </w:r>
      <w:r w:rsidR="004E40BB" w:rsidRPr="00E639AB">
        <w:rPr>
          <w:rFonts w:ascii="Times New Roman" w:hAnsi="Times New Roman" w:cs="Times New Roman"/>
          <w:sz w:val="24"/>
          <w:szCs w:val="24"/>
        </w:rPr>
        <w:t xml:space="preserve"> </w:t>
      </w:r>
      <w:r w:rsidRPr="00E639AB">
        <w:rPr>
          <w:rFonts w:ascii="Times New Roman" w:hAnsi="Times New Roman" w:cs="Times New Roman"/>
          <w:sz w:val="24"/>
          <w:szCs w:val="24"/>
        </w:rPr>
        <w:t>к участию в конкурсе или об отказе в допуске к участию в конкурсе.</w:t>
      </w:r>
    </w:p>
    <w:p w14:paraId="12346EC7" w14:textId="77777777" w:rsidR="004B46E6" w:rsidRPr="00E639AB" w:rsidRDefault="004B46E6" w:rsidP="000A4556">
      <w:pPr>
        <w:numPr>
          <w:ilvl w:val="2"/>
          <w:numId w:val="17"/>
        </w:numPr>
        <w:tabs>
          <w:tab w:val="num" w:pos="709"/>
        </w:tabs>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В случае</w:t>
      </w:r>
      <w:proofErr w:type="gramStart"/>
      <w:r w:rsidR="0009333D" w:rsidRPr="00E639AB">
        <w:rPr>
          <w:rFonts w:ascii="Times New Roman" w:hAnsi="Times New Roman" w:cs="Times New Roman"/>
          <w:sz w:val="24"/>
          <w:szCs w:val="24"/>
        </w:rPr>
        <w:t>,</w:t>
      </w:r>
      <w:proofErr w:type="gramEnd"/>
      <w:r w:rsidRPr="00E639AB">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sidRPr="00E639AB">
        <w:rPr>
          <w:rFonts w:ascii="Times New Roman" w:hAnsi="Times New Roman" w:cs="Times New Roman"/>
          <w:sz w:val="24"/>
          <w:szCs w:val="24"/>
        </w:rPr>
        <w:t>конкурса</w:t>
      </w:r>
      <w:r w:rsidRPr="00E639AB">
        <w:rPr>
          <w:rFonts w:ascii="Times New Roman" w:hAnsi="Times New Roman" w:cs="Times New Roman"/>
          <w:sz w:val="24"/>
          <w:szCs w:val="24"/>
        </w:rPr>
        <w:t xml:space="preserve">, конкурс признается несостоявшимся. </w:t>
      </w:r>
    </w:p>
    <w:p w14:paraId="5C701E17" w14:textId="77777777" w:rsidR="004B46E6" w:rsidRPr="00E639AB" w:rsidRDefault="004B46E6" w:rsidP="000A4556">
      <w:pPr>
        <w:pStyle w:val="2"/>
        <w:numPr>
          <w:ilvl w:val="1"/>
          <w:numId w:val="17"/>
        </w:numPr>
        <w:tabs>
          <w:tab w:val="num" w:pos="709"/>
        </w:tabs>
        <w:suppressAutoHyphens/>
        <w:spacing w:after="0"/>
        <w:ind w:left="0" w:firstLine="0"/>
        <w:contextualSpacing/>
        <w:jc w:val="left"/>
        <w:rPr>
          <w:b/>
          <w:sz w:val="24"/>
          <w:szCs w:val="24"/>
        </w:rPr>
      </w:pPr>
      <w:bookmarkStart w:id="35" w:name="_Toc281298816"/>
      <w:bookmarkStart w:id="36" w:name="_Toc281575477"/>
      <w:bookmarkStart w:id="37" w:name="_Toc281575562"/>
      <w:r w:rsidRPr="00E639AB">
        <w:rPr>
          <w:b/>
          <w:sz w:val="24"/>
          <w:szCs w:val="24"/>
        </w:rPr>
        <w:t>Порядок оценки и сопоставления заявок на участие в конкурсе</w:t>
      </w:r>
      <w:bookmarkEnd w:id="35"/>
      <w:bookmarkEnd w:id="36"/>
      <w:bookmarkEnd w:id="37"/>
      <w:r w:rsidRPr="00E639AB">
        <w:rPr>
          <w:b/>
          <w:sz w:val="24"/>
          <w:szCs w:val="24"/>
        </w:rPr>
        <w:t xml:space="preserve"> </w:t>
      </w:r>
    </w:p>
    <w:p w14:paraId="543F3AA9" w14:textId="77777777" w:rsidR="009F6693" w:rsidRPr="00E639AB" w:rsidRDefault="00436EC2" w:rsidP="000A4556">
      <w:pPr>
        <w:pStyle w:val="a6"/>
        <w:numPr>
          <w:ilvl w:val="2"/>
          <w:numId w:val="13"/>
        </w:numPr>
        <w:tabs>
          <w:tab w:val="num" w:pos="709"/>
        </w:tabs>
        <w:ind w:left="0" w:firstLine="0"/>
        <w:jc w:val="both"/>
        <w:rPr>
          <w:rFonts w:ascii="Times New Roman" w:hAnsi="Times New Roman" w:cs="Times New Roman"/>
          <w:sz w:val="24"/>
          <w:szCs w:val="24"/>
        </w:rPr>
      </w:pPr>
      <w:r w:rsidRPr="00E639AB">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p w14:paraId="316AA785" w14:textId="77777777" w:rsidR="00925770" w:rsidRPr="00E639AB" w:rsidRDefault="00925770" w:rsidP="000A4556">
      <w:pPr>
        <w:tabs>
          <w:tab w:val="num" w:pos="709"/>
        </w:tabs>
        <w:jc w:val="both"/>
        <w:rPr>
          <w:rFonts w:ascii="Times New Roman" w:hAnsi="Times New Roman" w:cs="Times New Roman"/>
          <w:sz w:val="24"/>
          <w:szCs w:val="24"/>
        </w:rPr>
      </w:pPr>
    </w:p>
    <w:tbl>
      <w:tblPr>
        <w:tblW w:w="100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709"/>
        <w:gridCol w:w="2126"/>
        <w:gridCol w:w="2552"/>
        <w:gridCol w:w="4678"/>
      </w:tblGrid>
      <w:tr w:rsidR="002C310A" w:rsidRPr="00E639AB" w14:paraId="3098F766" w14:textId="77777777" w:rsidTr="00925770">
        <w:tc>
          <w:tcPr>
            <w:tcW w:w="709" w:type="dxa"/>
            <w:tcMar>
              <w:top w:w="62" w:type="dxa"/>
              <w:left w:w="102" w:type="dxa"/>
              <w:bottom w:w="102" w:type="dxa"/>
              <w:right w:w="62" w:type="dxa"/>
            </w:tcMar>
          </w:tcPr>
          <w:p w14:paraId="18BA56B0"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r w:rsidRPr="00E639AB">
              <w:rPr>
                <w:rFonts w:ascii="Times New Roman" w:hAnsi="Times New Roman" w:cs="Times New Roman"/>
                <w:sz w:val="24"/>
                <w:szCs w:val="24"/>
              </w:rPr>
              <w:t>№</w:t>
            </w:r>
          </w:p>
          <w:p w14:paraId="3F9C69FD"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proofErr w:type="gramStart"/>
            <w:r w:rsidRPr="00E639AB">
              <w:rPr>
                <w:rFonts w:ascii="Times New Roman" w:hAnsi="Times New Roman" w:cs="Times New Roman"/>
                <w:sz w:val="24"/>
                <w:szCs w:val="24"/>
              </w:rPr>
              <w:t>п</w:t>
            </w:r>
            <w:proofErr w:type="gramEnd"/>
            <w:r w:rsidRPr="00E639AB">
              <w:rPr>
                <w:rFonts w:ascii="Times New Roman" w:hAnsi="Times New Roman" w:cs="Times New Roman"/>
                <w:sz w:val="24"/>
                <w:szCs w:val="24"/>
              </w:rPr>
              <w:t>/п</w:t>
            </w:r>
          </w:p>
        </w:tc>
        <w:tc>
          <w:tcPr>
            <w:tcW w:w="2126" w:type="dxa"/>
            <w:tcMar>
              <w:top w:w="62" w:type="dxa"/>
              <w:left w:w="102" w:type="dxa"/>
              <w:bottom w:w="102" w:type="dxa"/>
              <w:right w:w="62" w:type="dxa"/>
            </w:tcMar>
          </w:tcPr>
          <w:p w14:paraId="49F9673D"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r w:rsidRPr="00E639AB">
              <w:rPr>
                <w:rFonts w:ascii="Times New Roman" w:hAnsi="Times New Roman" w:cs="Times New Roman"/>
                <w:sz w:val="24"/>
                <w:szCs w:val="24"/>
              </w:rPr>
              <w:t>Критерий</w:t>
            </w:r>
          </w:p>
        </w:tc>
        <w:tc>
          <w:tcPr>
            <w:tcW w:w="2552" w:type="dxa"/>
          </w:tcPr>
          <w:p w14:paraId="7FFA6540"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r w:rsidRPr="00E639AB">
              <w:rPr>
                <w:rFonts w:ascii="Times New Roman" w:hAnsi="Times New Roman" w:cs="Times New Roman"/>
                <w:sz w:val="24"/>
                <w:szCs w:val="24"/>
              </w:rPr>
              <w:t>Значимость критерия</w:t>
            </w:r>
          </w:p>
        </w:tc>
        <w:tc>
          <w:tcPr>
            <w:tcW w:w="4678" w:type="dxa"/>
            <w:tcMar>
              <w:top w:w="62" w:type="dxa"/>
              <w:left w:w="102" w:type="dxa"/>
              <w:bottom w:w="102" w:type="dxa"/>
              <w:right w:w="62" w:type="dxa"/>
            </w:tcMar>
          </w:tcPr>
          <w:p w14:paraId="7E354F56"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r w:rsidRPr="00E639AB">
              <w:rPr>
                <w:rFonts w:ascii="Times New Roman" w:hAnsi="Times New Roman" w:cs="Times New Roman"/>
                <w:sz w:val="24"/>
                <w:szCs w:val="24"/>
              </w:rPr>
              <w:t>Количество баллов</w:t>
            </w:r>
          </w:p>
          <w:p w14:paraId="5E319E76"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p>
        </w:tc>
      </w:tr>
      <w:tr w:rsidR="002C310A" w:rsidRPr="00E639AB" w14:paraId="0F2D0EEA" w14:textId="77777777" w:rsidTr="00925770">
        <w:tc>
          <w:tcPr>
            <w:tcW w:w="709" w:type="dxa"/>
            <w:tcMar>
              <w:top w:w="62" w:type="dxa"/>
              <w:left w:w="102" w:type="dxa"/>
              <w:bottom w:w="102" w:type="dxa"/>
              <w:right w:w="62" w:type="dxa"/>
            </w:tcMar>
          </w:tcPr>
          <w:p w14:paraId="7757D86C"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r w:rsidRPr="00E639AB">
              <w:rPr>
                <w:rFonts w:ascii="Times New Roman" w:hAnsi="Times New Roman" w:cs="Times New Roman"/>
                <w:sz w:val="24"/>
                <w:szCs w:val="24"/>
              </w:rPr>
              <w:t>1</w:t>
            </w:r>
          </w:p>
        </w:tc>
        <w:tc>
          <w:tcPr>
            <w:tcW w:w="2126" w:type="dxa"/>
            <w:tcMar>
              <w:top w:w="62" w:type="dxa"/>
              <w:left w:w="102" w:type="dxa"/>
              <w:bottom w:w="102" w:type="dxa"/>
              <w:right w:w="62" w:type="dxa"/>
            </w:tcMar>
          </w:tcPr>
          <w:p w14:paraId="0016954F"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Стоимость услуг по договору</w:t>
            </w:r>
          </w:p>
        </w:tc>
        <w:tc>
          <w:tcPr>
            <w:tcW w:w="2552" w:type="dxa"/>
          </w:tcPr>
          <w:p w14:paraId="7D6AA4BA" w14:textId="77777777" w:rsidR="002C310A" w:rsidRPr="00E639AB" w:rsidRDefault="002C310A" w:rsidP="002C310A">
            <w:pPr>
              <w:widowControl w:val="0"/>
              <w:autoSpaceDE w:val="0"/>
              <w:autoSpaceDN w:val="0"/>
              <w:adjustRightInd w:val="0"/>
              <w:ind w:left="141" w:right="141"/>
              <w:rPr>
                <w:rFonts w:ascii="Times New Roman" w:hAnsi="Times New Roman" w:cs="Times New Roman"/>
                <w:sz w:val="24"/>
                <w:szCs w:val="24"/>
              </w:rPr>
            </w:pPr>
            <w:r w:rsidRPr="00E639AB">
              <w:rPr>
                <w:rFonts w:ascii="Times New Roman" w:hAnsi="Times New Roman" w:cs="Times New Roman"/>
                <w:sz w:val="24"/>
                <w:szCs w:val="24"/>
              </w:rPr>
              <w:t>оценка предложений участников конкурса производится по формуле</w:t>
            </w:r>
          </w:p>
        </w:tc>
        <w:tc>
          <w:tcPr>
            <w:tcW w:w="4678" w:type="dxa"/>
            <w:tcMar>
              <w:top w:w="62" w:type="dxa"/>
              <w:left w:w="102" w:type="dxa"/>
              <w:bottom w:w="102" w:type="dxa"/>
              <w:right w:w="62" w:type="dxa"/>
            </w:tcMar>
          </w:tcPr>
          <w:p w14:paraId="7F3E7A24" w14:textId="77777777" w:rsidR="002C310A" w:rsidRPr="00E639AB" w:rsidRDefault="002C310A" w:rsidP="002C310A">
            <w:pPr>
              <w:widowControl w:val="0"/>
              <w:autoSpaceDE w:val="0"/>
              <w:autoSpaceDN w:val="0"/>
              <w:adjustRightInd w:val="0"/>
              <w:ind w:right="80"/>
              <w:rPr>
                <w:rFonts w:ascii="Times New Roman" w:hAnsi="Times New Roman" w:cs="Times New Roman"/>
                <w:sz w:val="24"/>
                <w:szCs w:val="24"/>
              </w:rPr>
            </w:pPr>
            <w:r w:rsidRPr="00E639AB">
              <w:rPr>
                <w:rFonts w:ascii="Times New Roman" w:hAnsi="Times New Roman" w:cs="Times New Roman"/>
                <w:sz w:val="24"/>
                <w:szCs w:val="24"/>
              </w:rPr>
              <w:t>количество баллов определяется по формуле:</w:t>
            </w:r>
          </w:p>
          <w:p w14:paraId="1AE0A766" w14:textId="77777777" w:rsidR="002C310A" w:rsidRPr="00E639AB" w:rsidRDefault="002C310A" w:rsidP="002C310A">
            <w:pPr>
              <w:widowControl w:val="0"/>
              <w:autoSpaceDE w:val="0"/>
              <w:autoSpaceDN w:val="0"/>
              <w:adjustRightInd w:val="0"/>
              <w:ind w:right="80"/>
              <w:rPr>
                <w:rFonts w:ascii="Times New Roman" w:hAnsi="Times New Roman" w:cs="Times New Roman"/>
                <w:sz w:val="24"/>
                <w:szCs w:val="24"/>
              </w:rPr>
            </w:pPr>
            <w:proofErr w:type="gramStart"/>
            <w:r w:rsidRPr="00E639AB">
              <w:rPr>
                <w:rFonts w:ascii="Times New Roman" w:hAnsi="Times New Roman" w:cs="Times New Roman"/>
                <w:sz w:val="24"/>
                <w:szCs w:val="24"/>
              </w:rPr>
              <w:t>Ц(</w:t>
            </w:r>
            <w:proofErr w:type="gramEnd"/>
            <w:r w:rsidRPr="00E639AB">
              <w:rPr>
                <w:rFonts w:ascii="Times New Roman" w:hAnsi="Times New Roman" w:cs="Times New Roman"/>
                <w:sz w:val="24"/>
                <w:szCs w:val="24"/>
              </w:rPr>
              <w:t>мин.)/ЦПх100, где:</w:t>
            </w:r>
          </w:p>
          <w:p w14:paraId="3782B252" w14:textId="77777777" w:rsidR="002C310A" w:rsidRPr="00E639AB" w:rsidRDefault="002C310A" w:rsidP="002C310A">
            <w:pPr>
              <w:widowControl w:val="0"/>
              <w:autoSpaceDE w:val="0"/>
              <w:autoSpaceDN w:val="0"/>
              <w:adjustRightInd w:val="0"/>
              <w:ind w:right="80"/>
              <w:rPr>
                <w:rFonts w:ascii="Times New Roman" w:hAnsi="Times New Roman" w:cs="Times New Roman"/>
                <w:sz w:val="24"/>
                <w:szCs w:val="24"/>
              </w:rPr>
            </w:pPr>
            <w:proofErr w:type="gramStart"/>
            <w:r w:rsidRPr="00E639AB">
              <w:rPr>
                <w:rFonts w:ascii="Times New Roman" w:hAnsi="Times New Roman" w:cs="Times New Roman"/>
                <w:sz w:val="24"/>
                <w:szCs w:val="24"/>
              </w:rPr>
              <w:t>Ц(</w:t>
            </w:r>
            <w:proofErr w:type="gramEnd"/>
            <w:r w:rsidRPr="00E639AB">
              <w:rPr>
                <w:rFonts w:ascii="Times New Roman" w:hAnsi="Times New Roman" w:cs="Times New Roman"/>
                <w:sz w:val="24"/>
                <w:szCs w:val="24"/>
              </w:rPr>
              <w:t>мин.) – минимальное  предложение из всех по критерию «стоимость услуги по договору», предложенных участниками конкурса;</w:t>
            </w:r>
          </w:p>
          <w:p w14:paraId="2BFFCB75" w14:textId="77777777" w:rsidR="002C310A" w:rsidRPr="00E639AB" w:rsidRDefault="002C310A" w:rsidP="002C310A">
            <w:pPr>
              <w:widowControl w:val="0"/>
              <w:autoSpaceDE w:val="0"/>
              <w:autoSpaceDN w:val="0"/>
              <w:adjustRightInd w:val="0"/>
              <w:ind w:right="80"/>
              <w:rPr>
                <w:rFonts w:ascii="Times New Roman" w:hAnsi="Times New Roman" w:cs="Times New Roman"/>
                <w:sz w:val="24"/>
                <w:szCs w:val="24"/>
              </w:rPr>
            </w:pPr>
            <w:r w:rsidRPr="00E639AB">
              <w:rPr>
                <w:rFonts w:ascii="Times New Roman" w:hAnsi="Times New Roman" w:cs="Times New Roman"/>
                <w:sz w:val="24"/>
                <w:szCs w:val="24"/>
              </w:rPr>
              <w:t>ЦП – предложение участника конкурса, заявка которого оценивается</w:t>
            </w:r>
          </w:p>
        </w:tc>
      </w:tr>
      <w:tr w:rsidR="002C310A" w:rsidRPr="00E639AB" w14:paraId="7F1A23D7" w14:textId="77777777" w:rsidTr="00925770">
        <w:tc>
          <w:tcPr>
            <w:tcW w:w="709" w:type="dxa"/>
            <w:vMerge w:val="restart"/>
            <w:tcMar>
              <w:top w:w="62" w:type="dxa"/>
              <w:left w:w="102" w:type="dxa"/>
              <w:bottom w:w="102" w:type="dxa"/>
              <w:right w:w="62" w:type="dxa"/>
            </w:tcMar>
          </w:tcPr>
          <w:p w14:paraId="4EA1DE74"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r w:rsidRPr="00E639AB">
              <w:rPr>
                <w:rFonts w:ascii="Times New Roman" w:hAnsi="Times New Roman" w:cs="Times New Roman"/>
                <w:sz w:val="24"/>
                <w:szCs w:val="24"/>
              </w:rPr>
              <w:t>2</w:t>
            </w:r>
          </w:p>
        </w:tc>
        <w:tc>
          <w:tcPr>
            <w:tcW w:w="2126" w:type="dxa"/>
            <w:vMerge w:val="restart"/>
            <w:tcMar>
              <w:top w:w="62" w:type="dxa"/>
              <w:left w:w="102" w:type="dxa"/>
              <w:bottom w:w="102" w:type="dxa"/>
              <w:right w:w="62" w:type="dxa"/>
            </w:tcMar>
          </w:tcPr>
          <w:p w14:paraId="32DFF1DE"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 xml:space="preserve">Опыт работы участника конкурса на рынке аудиторских услуг </w:t>
            </w:r>
          </w:p>
          <w:p w14:paraId="544E9070"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roofErr w:type="gramStart"/>
            <w:r w:rsidRPr="00E639AB">
              <w:rPr>
                <w:rFonts w:ascii="Times New Roman" w:hAnsi="Times New Roman" w:cs="Times New Roman"/>
                <w:sz w:val="24"/>
                <w:szCs w:val="24"/>
              </w:rPr>
              <w:t>с даты</w:t>
            </w:r>
            <w:proofErr w:type="gramEnd"/>
            <w:r w:rsidRPr="00E639AB">
              <w:rPr>
                <w:rFonts w:ascii="Times New Roman" w:hAnsi="Times New Roman" w:cs="Times New Roman"/>
                <w:sz w:val="24"/>
                <w:szCs w:val="24"/>
              </w:rPr>
              <w:t xml:space="preserve"> государственной регистрации юридического лица, индивидуального предпринимателя</w:t>
            </w:r>
          </w:p>
        </w:tc>
        <w:tc>
          <w:tcPr>
            <w:tcW w:w="2552" w:type="dxa"/>
          </w:tcPr>
          <w:p w14:paraId="6507FAC4"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 xml:space="preserve">количество полных лет от 12 и больше </w:t>
            </w:r>
          </w:p>
        </w:tc>
        <w:tc>
          <w:tcPr>
            <w:tcW w:w="4678" w:type="dxa"/>
            <w:tcMar>
              <w:top w:w="62" w:type="dxa"/>
              <w:left w:w="102" w:type="dxa"/>
              <w:bottom w:w="102" w:type="dxa"/>
              <w:right w:w="62" w:type="dxa"/>
            </w:tcMar>
          </w:tcPr>
          <w:p w14:paraId="7E2C287C"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30 баллов</w:t>
            </w:r>
          </w:p>
        </w:tc>
      </w:tr>
      <w:tr w:rsidR="002C310A" w:rsidRPr="00E639AB" w14:paraId="44983098" w14:textId="77777777" w:rsidTr="00925770">
        <w:tc>
          <w:tcPr>
            <w:tcW w:w="709" w:type="dxa"/>
            <w:vMerge/>
            <w:tcMar>
              <w:top w:w="62" w:type="dxa"/>
              <w:left w:w="102" w:type="dxa"/>
              <w:bottom w:w="102" w:type="dxa"/>
              <w:right w:w="62" w:type="dxa"/>
            </w:tcMar>
          </w:tcPr>
          <w:p w14:paraId="28DDE69E"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126" w:type="dxa"/>
            <w:vMerge/>
            <w:tcMar>
              <w:top w:w="62" w:type="dxa"/>
              <w:left w:w="102" w:type="dxa"/>
              <w:bottom w:w="102" w:type="dxa"/>
              <w:right w:w="62" w:type="dxa"/>
            </w:tcMar>
          </w:tcPr>
          <w:p w14:paraId="63E50A72"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64CEA974"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количество полных лет от 8 до 11 (включительно)</w:t>
            </w:r>
          </w:p>
        </w:tc>
        <w:tc>
          <w:tcPr>
            <w:tcW w:w="4678" w:type="dxa"/>
            <w:tcMar>
              <w:top w:w="62" w:type="dxa"/>
              <w:left w:w="102" w:type="dxa"/>
              <w:bottom w:w="102" w:type="dxa"/>
              <w:right w:w="62" w:type="dxa"/>
            </w:tcMar>
          </w:tcPr>
          <w:p w14:paraId="6747B283"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25 баллов</w:t>
            </w:r>
          </w:p>
        </w:tc>
      </w:tr>
      <w:tr w:rsidR="002C310A" w:rsidRPr="00E639AB" w14:paraId="1BFC54E7" w14:textId="77777777" w:rsidTr="00925770">
        <w:tc>
          <w:tcPr>
            <w:tcW w:w="709" w:type="dxa"/>
            <w:vMerge/>
            <w:tcMar>
              <w:top w:w="62" w:type="dxa"/>
              <w:left w:w="102" w:type="dxa"/>
              <w:bottom w:w="102" w:type="dxa"/>
              <w:right w:w="62" w:type="dxa"/>
            </w:tcMar>
          </w:tcPr>
          <w:p w14:paraId="1D8D0B5E"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126" w:type="dxa"/>
            <w:vMerge/>
            <w:tcMar>
              <w:top w:w="62" w:type="dxa"/>
              <w:left w:w="102" w:type="dxa"/>
              <w:bottom w:w="102" w:type="dxa"/>
              <w:right w:w="62" w:type="dxa"/>
            </w:tcMar>
          </w:tcPr>
          <w:p w14:paraId="46F9C7F3"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777894F5"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количество полных лет от 4 до 7 (включительно)</w:t>
            </w:r>
          </w:p>
        </w:tc>
        <w:tc>
          <w:tcPr>
            <w:tcW w:w="4678" w:type="dxa"/>
            <w:tcMar>
              <w:top w:w="62" w:type="dxa"/>
              <w:left w:w="102" w:type="dxa"/>
              <w:bottom w:w="102" w:type="dxa"/>
              <w:right w:w="62" w:type="dxa"/>
            </w:tcMar>
          </w:tcPr>
          <w:p w14:paraId="67F7797B"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20 баллов</w:t>
            </w:r>
          </w:p>
        </w:tc>
      </w:tr>
      <w:tr w:rsidR="002C310A" w:rsidRPr="00E639AB" w14:paraId="16C4DCF2" w14:textId="77777777" w:rsidTr="00925770">
        <w:tc>
          <w:tcPr>
            <w:tcW w:w="709" w:type="dxa"/>
            <w:vMerge/>
            <w:tcMar>
              <w:top w:w="62" w:type="dxa"/>
              <w:left w:w="102" w:type="dxa"/>
              <w:bottom w:w="102" w:type="dxa"/>
              <w:right w:w="62" w:type="dxa"/>
            </w:tcMar>
          </w:tcPr>
          <w:p w14:paraId="3A51E701"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126" w:type="dxa"/>
            <w:vMerge/>
            <w:tcMar>
              <w:top w:w="62" w:type="dxa"/>
              <w:left w:w="102" w:type="dxa"/>
              <w:bottom w:w="102" w:type="dxa"/>
              <w:right w:w="62" w:type="dxa"/>
            </w:tcMar>
          </w:tcPr>
          <w:p w14:paraId="7317D6F8"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749EDE7A"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количество полных лет от 1 до 3 (включительно)</w:t>
            </w:r>
          </w:p>
        </w:tc>
        <w:tc>
          <w:tcPr>
            <w:tcW w:w="4678" w:type="dxa"/>
            <w:tcMar>
              <w:top w:w="62" w:type="dxa"/>
              <w:left w:w="102" w:type="dxa"/>
              <w:bottom w:w="102" w:type="dxa"/>
              <w:right w:w="62" w:type="dxa"/>
            </w:tcMar>
          </w:tcPr>
          <w:p w14:paraId="0DC9EE3A"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15 баллов</w:t>
            </w:r>
          </w:p>
        </w:tc>
      </w:tr>
      <w:tr w:rsidR="002C310A" w:rsidRPr="00E639AB" w14:paraId="2609759F" w14:textId="77777777" w:rsidTr="00925770">
        <w:tc>
          <w:tcPr>
            <w:tcW w:w="709" w:type="dxa"/>
            <w:vMerge/>
            <w:tcMar>
              <w:top w:w="62" w:type="dxa"/>
              <w:left w:w="102" w:type="dxa"/>
              <w:bottom w:w="102" w:type="dxa"/>
              <w:right w:w="62" w:type="dxa"/>
            </w:tcMar>
          </w:tcPr>
          <w:p w14:paraId="195CFA65"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126" w:type="dxa"/>
            <w:vMerge/>
            <w:tcMar>
              <w:top w:w="62" w:type="dxa"/>
              <w:left w:w="102" w:type="dxa"/>
              <w:bottom w:w="102" w:type="dxa"/>
              <w:right w:w="62" w:type="dxa"/>
            </w:tcMar>
          </w:tcPr>
          <w:p w14:paraId="1EFEBD4D"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2DB0E6D3"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 xml:space="preserve">до 1 года </w:t>
            </w:r>
          </w:p>
        </w:tc>
        <w:tc>
          <w:tcPr>
            <w:tcW w:w="4678" w:type="dxa"/>
            <w:tcMar>
              <w:top w:w="62" w:type="dxa"/>
              <w:left w:w="102" w:type="dxa"/>
              <w:bottom w:w="102" w:type="dxa"/>
              <w:right w:w="62" w:type="dxa"/>
            </w:tcMar>
          </w:tcPr>
          <w:p w14:paraId="7693FACD"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5 баллов</w:t>
            </w:r>
          </w:p>
        </w:tc>
      </w:tr>
      <w:tr w:rsidR="002C310A" w:rsidRPr="00E639AB" w14:paraId="59A0A131" w14:textId="77777777" w:rsidTr="00925770">
        <w:tc>
          <w:tcPr>
            <w:tcW w:w="709" w:type="dxa"/>
            <w:vMerge w:val="restart"/>
            <w:tcMar>
              <w:top w:w="62" w:type="dxa"/>
              <w:left w:w="102" w:type="dxa"/>
              <w:bottom w:w="102" w:type="dxa"/>
              <w:right w:w="62" w:type="dxa"/>
            </w:tcMar>
          </w:tcPr>
          <w:p w14:paraId="53F22502"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r w:rsidRPr="00E639AB">
              <w:rPr>
                <w:rFonts w:ascii="Times New Roman" w:hAnsi="Times New Roman" w:cs="Times New Roman"/>
                <w:sz w:val="24"/>
                <w:szCs w:val="24"/>
              </w:rPr>
              <w:t>3</w:t>
            </w:r>
          </w:p>
        </w:tc>
        <w:tc>
          <w:tcPr>
            <w:tcW w:w="2126" w:type="dxa"/>
            <w:vMerge w:val="restart"/>
            <w:tcMar>
              <w:top w:w="62" w:type="dxa"/>
              <w:left w:w="102" w:type="dxa"/>
              <w:bottom w:w="102" w:type="dxa"/>
              <w:right w:w="62" w:type="dxa"/>
            </w:tcMar>
          </w:tcPr>
          <w:p w14:paraId="0B82AC2D"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 xml:space="preserve">Количество аудиторов, имеющих </w:t>
            </w:r>
            <w:proofErr w:type="spellStart"/>
            <w:proofErr w:type="gramStart"/>
            <w:r w:rsidRPr="00E639AB">
              <w:rPr>
                <w:rFonts w:ascii="Times New Roman" w:hAnsi="Times New Roman" w:cs="Times New Roman"/>
                <w:sz w:val="24"/>
                <w:szCs w:val="24"/>
              </w:rPr>
              <w:t>квалификацион-ные</w:t>
            </w:r>
            <w:proofErr w:type="spellEnd"/>
            <w:proofErr w:type="gramEnd"/>
            <w:r w:rsidRPr="00E639AB">
              <w:rPr>
                <w:rFonts w:ascii="Times New Roman" w:hAnsi="Times New Roman" w:cs="Times New Roman"/>
                <w:sz w:val="24"/>
                <w:szCs w:val="24"/>
              </w:rPr>
              <w:t xml:space="preserve"> аттестаты, в штате участника конкурса</w:t>
            </w:r>
          </w:p>
        </w:tc>
        <w:tc>
          <w:tcPr>
            <w:tcW w:w="2552" w:type="dxa"/>
          </w:tcPr>
          <w:p w14:paraId="2F13E3C9"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5 и более аудиторов</w:t>
            </w:r>
          </w:p>
        </w:tc>
        <w:tc>
          <w:tcPr>
            <w:tcW w:w="4678" w:type="dxa"/>
            <w:tcMar>
              <w:top w:w="62" w:type="dxa"/>
              <w:left w:w="102" w:type="dxa"/>
              <w:bottom w:w="102" w:type="dxa"/>
              <w:right w:w="62" w:type="dxa"/>
            </w:tcMar>
          </w:tcPr>
          <w:p w14:paraId="29165AA8"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30 баллов</w:t>
            </w:r>
          </w:p>
        </w:tc>
      </w:tr>
      <w:tr w:rsidR="002C310A" w:rsidRPr="00E639AB" w14:paraId="4AB4654E" w14:textId="77777777" w:rsidTr="00925770">
        <w:tc>
          <w:tcPr>
            <w:tcW w:w="709" w:type="dxa"/>
            <w:vMerge/>
            <w:tcMar>
              <w:top w:w="62" w:type="dxa"/>
              <w:left w:w="102" w:type="dxa"/>
              <w:bottom w:w="102" w:type="dxa"/>
              <w:right w:w="62" w:type="dxa"/>
            </w:tcMar>
          </w:tcPr>
          <w:p w14:paraId="0254BD8E"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p>
        </w:tc>
        <w:tc>
          <w:tcPr>
            <w:tcW w:w="2126" w:type="dxa"/>
            <w:vMerge/>
            <w:tcMar>
              <w:top w:w="62" w:type="dxa"/>
              <w:left w:w="102" w:type="dxa"/>
              <w:bottom w:w="102" w:type="dxa"/>
              <w:right w:w="62" w:type="dxa"/>
            </w:tcMar>
          </w:tcPr>
          <w:p w14:paraId="07F8A185"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68590FE2"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4 аудитора</w:t>
            </w:r>
          </w:p>
        </w:tc>
        <w:tc>
          <w:tcPr>
            <w:tcW w:w="4678" w:type="dxa"/>
            <w:tcMar>
              <w:top w:w="62" w:type="dxa"/>
              <w:left w:w="102" w:type="dxa"/>
              <w:bottom w:w="102" w:type="dxa"/>
              <w:right w:w="62" w:type="dxa"/>
            </w:tcMar>
          </w:tcPr>
          <w:p w14:paraId="3BC33426"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25 баллов</w:t>
            </w:r>
          </w:p>
        </w:tc>
      </w:tr>
      <w:tr w:rsidR="002C310A" w:rsidRPr="00E639AB" w14:paraId="486A6BAB" w14:textId="77777777" w:rsidTr="00925770">
        <w:tc>
          <w:tcPr>
            <w:tcW w:w="709" w:type="dxa"/>
            <w:vMerge/>
            <w:tcMar>
              <w:top w:w="62" w:type="dxa"/>
              <w:left w:w="102" w:type="dxa"/>
              <w:bottom w:w="102" w:type="dxa"/>
              <w:right w:w="62" w:type="dxa"/>
            </w:tcMar>
          </w:tcPr>
          <w:p w14:paraId="059F3077"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p>
        </w:tc>
        <w:tc>
          <w:tcPr>
            <w:tcW w:w="2126" w:type="dxa"/>
            <w:vMerge/>
            <w:tcMar>
              <w:top w:w="62" w:type="dxa"/>
              <w:left w:w="102" w:type="dxa"/>
              <w:bottom w:w="102" w:type="dxa"/>
              <w:right w:w="62" w:type="dxa"/>
            </w:tcMar>
          </w:tcPr>
          <w:p w14:paraId="4712F183"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3CC815D7"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3 аудитора</w:t>
            </w:r>
          </w:p>
        </w:tc>
        <w:tc>
          <w:tcPr>
            <w:tcW w:w="4678" w:type="dxa"/>
            <w:tcMar>
              <w:top w:w="62" w:type="dxa"/>
              <w:left w:w="102" w:type="dxa"/>
              <w:bottom w:w="102" w:type="dxa"/>
              <w:right w:w="62" w:type="dxa"/>
            </w:tcMar>
          </w:tcPr>
          <w:p w14:paraId="62FABE7B"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20 баллов</w:t>
            </w:r>
          </w:p>
        </w:tc>
      </w:tr>
      <w:tr w:rsidR="002C310A" w:rsidRPr="00E639AB" w14:paraId="61EB9989" w14:textId="77777777" w:rsidTr="00925770">
        <w:tc>
          <w:tcPr>
            <w:tcW w:w="709" w:type="dxa"/>
            <w:vMerge/>
            <w:tcMar>
              <w:top w:w="62" w:type="dxa"/>
              <w:left w:w="102" w:type="dxa"/>
              <w:bottom w:w="102" w:type="dxa"/>
              <w:right w:w="62" w:type="dxa"/>
            </w:tcMar>
          </w:tcPr>
          <w:p w14:paraId="35B16A0B"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p>
        </w:tc>
        <w:tc>
          <w:tcPr>
            <w:tcW w:w="2126" w:type="dxa"/>
            <w:vMerge/>
            <w:tcMar>
              <w:top w:w="62" w:type="dxa"/>
              <w:left w:w="102" w:type="dxa"/>
              <w:bottom w:w="102" w:type="dxa"/>
              <w:right w:w="62" w:type="dxa"/>
            </w:tcMar>
          </w:tcPr>
          <w:p w14:paraId="723E098D"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51015318"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2 аудитора</w:t>
            </w:r>
          </w:p>
        </w:tc>
        <w:tc>
          <w:tcPr>
            <w:tcW w:w="4678" w:type="dxa"/>
            <w:tcMar>
              <w:top w:w="62" w:type="dxa"/>
              <w:left w:w="102" w:type="dxa"/>
              <w:bottom w:w="102" w:type="dxa"/>
              <w:right w:w="62" w:type="dxa"/>
            </w:tcMar>
          </w:tcPr>
          <w:p w14:paraId="3ADD96B6"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15 баллов</w:t>
            </w:r>
          </w:p>
        </w:tc>
      </w:tr>
      <w:tr w:rsidR="002C310A" w:rsidRPr="00E639AB" w14:paraId="6E71B157" w14:textId="77777777" w:rsidTr="00925770">
        <w:tc>
          <w:tcPr>
            <w:tcW w:w="709" w:type="dxa"/>
            <w:vMerge/>
            <w:tcMar>
              <w:top w:w="62" w:type="dxa"/>
              <w:left w:w="102" w:type="dxa"/>
              <w:bottom w:w="102" w:type="dxa"/>
              <w:right w:w="62" w:type="dxa"/>
            </w:tcMar>
          </w:tcPr>
          <w:p w14:paraId="266DF94F"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p>
        </w:tc>
        <w:tc>
          <w:tcPr>
            <w:tcW w:w="2126" w:type="dxa"/>
            <w:vMerge/>
            <w:tcMar>
              <w:top w:w="62" w:type="dxa"/>
              <w:left w:w="102" w:type="dxa"/>
              <w:bottom w:w="102" w:type="dxa"/>
              <w:right w:w="62" w:type="dxa"/>
            </w:tcMar>
          </w:tcPr>
          <w:p w14:paraId="64020BB0"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3D873D6C"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1 аудитор</w:t>
            </w:r>
          </w:p>
        </w:tc>
        <w:tc>
          <w:tcPr>
            <w:tcW w:w="4678" w:type="dxa"/>
            <w:tcMar>
              <w:top w:w="62" w:type="dxa"/>
              <w:left w:w="102" w:type="dxa"/>
              <w:bottom w:w="102" w:type="dxa"/>
              <w:right w:w="62" w:type="dxa"/>
            </w:tcMar>
          </w:tcPr>
          <w:p w14:paraId="084C33F3"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10 баллов</w:t>
            </w:r>
          </w:p>
        </w:tc>
      </w:tr>
      <w:tr w:rsidR="002C310A" w:rsidRPr="00E639AB" w14:paraId="56213D91" w14:textId="77777777" w:rsidTr="00925770">
        <w:tc>
          <w:tcPr>
            <w:tcW w:w="709" w:type="dxa"/>
            <w:vMerge w:val="restart"/>
            <w:tcMar>
              <w:top w:w="62" w:type="dxa"/>
              <w:left w:w="102" w:type="dxa"/>
              <w:bottom w:w="102" w:type="dxa"/>
              <w:right w:w="62" w:type="dxa"/>
            </w:tcMar>
          </w:tcPr>
          <w:p w14:paraId="1AAD3C10" w14:textId="77777777" w:rsidR="002C310A" w:rsidRPr="00E639AB" w:rsidRDefault="002C310A" w:rsidP="002C310A">
            <w:pPr>
              <w:widowControl w:val="0"/>
              <w:autoSpaceDE w:val="0"/>
              <w:autoSpaceDN w:val="0"/>
              <w:adjustRightInd w:val="0"/>
              <w:jc w:val="center"/>
              <w:rPr>
                <w:rFonts w:ascii="Times New Roman" w:hAnsi="Times New Roman" w:cs="Times New Roman"/>
                <w:sz w:val="24"/>
                <w:szCs w:val="24"/>
              </w:rPr>
            </w:pPr>
            <w:r w:rsidRPr="00E639AB">
              <w:rPr>
                <w:rFonts w:ascii="Times New Roman" w:hAnsi="Times New Roman" w:cs="Times New Roman"/>
                <w:sz w:val="24"/>
                <w:szCs w:val="24"/>
              </w:rPr>
              <w:t>4</w:t>
            </w:r>
          </w:p>
        </w:tc>
        <w:tc>
          <w:tcPr>
            <w:tcW w:w="2126" w:type="dxa"/>
            <w:vMerge w:val="restart"/>
            <w:tcMar>
              <w:top w:w="62" w:type="dxa"/>
              <w:left w:w="102" w:type="dxa"/>
              <w:bottom w:w="102" w:type="dxa"/>
              <w:right w:w="62" w:type="dxa"/>
            </w:tcMar>
          </w:tcPr>
          <w:p w14:paraId="02E5E332"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Ежегодный размер индексации стоимости аудиторских услуг на последующие два года</w:t>
            </w:r>
          </w:p>
        </w:tc>
        <w:tc>
          <w:tcPr>
            <w:tcW w:w="2552" w:type="dxa"/>
          </w:tcPr>
          <w:p w14:paraId="48499D2D"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стоимость услуг в течение трех лет не изменяется</w:t>
            </w:r>
          </w:p>
        </w:tc>
        <w:tc>
          <w:tcPr>
            <w:tcW w:w="4678" w:type="dxa"/>
            <w:tcMar>
              <w:top w:w="62" w:type="dxa"/>
              <w:left w:w="102" w:type="dxa"/>
              <w:bottom w:w="102" w:type="dxa"/>
              <w:right w:w="62" w:type="dxa"/>
            </w:tcMar>
          </w:tcPr>
          <w:p w14:paraId="4B1FA10A"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40 баллов</w:t>
            </w:r>
          </w:p>
          <w:p w14:paraId="1771D760"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p w14:paraId="05603015"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r>
      <w:tr w:rsidR="002C310A" w:rsidRPr="00E639AB" w14:paraId="15048419" w14:textId="77777777" w:rsidTr="00925770">
        <w:tc>
          <w:tcPr>
            <w:tcW w:w="709" w:type="dxa"/>
            <w:vMerge/>
            <w:tcMar>
              <w:top w:w="62" w:type="dxa"/>
              <w:left w:w="102" w:type="dxa"/>
              <w:bottom w:w="102" w:type="dxa"/>
              <w:right w:w="62" w:type="dxa"/>
            </w:tcMar>
          </w:tcPr>
          <w:p w14:paraId="5443B665"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126" w:type="dxa"/>
            <w:vMerge/>
            <w:tcMar>
              <w:top w:w="62" w:type="dxa"/>
              <w:left w:w="102" w:type="dxa"/>
              <w:bottom w:w="102" w:type="dxa"/>
              <w:right w:w="62" w:type="dxa"/>
            </w:tcMar>
          </w:tcPr>
          <w:p w14:paraId="44B92EE9"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0F4981E8"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 xml:space="preserve">увеличение стоимости услуг </w:t>
            </w:r>
          </w:p>
          <w:p w14:paraId="12094BEB"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на 0-5%</w:t>
            </w:r>
          </w:p>
        </w:tc>
        <w:tc>
          <w:tcPr>
            <w:tcW w:w="4678" w:type="dxa"/>
            <w:tcMar>
              <w:top w:w="62" w:type="dxa"/>
              <w:left w:w="102" w:type="dxa"/>
              <w:bottom w:w="102" w:type="dxa"/>
              <w:right w:w="62" w:type="dxa"/>
            </w:tcMar>
          </w:tcPr>
          <w:p w14:paraId="09B2376A"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30 баллов</w:t>
            </w:r>
          </w:p>
        </w:tc>
      </w:tr>
      <w:tr w:rsidR="002C310A" w:rsidRPr="00E639AB" w14:paraId="6785A74D" w14:textId="77777777" w:rsidTr="00925770">
        <w:tc>
          <w:tcPr>
            <w:tcW w:w="709" w:type="dxa"/>
            <w:vMerge/>
            <w:tcMar>
              <w:top w:w="62" w:type="dxa"/>
              <w:left w:w="102" w:type="dxa"/>
              <w:bottom w:w="102" w:type="dxa"/>
              <w:right w:w="62" w:type="dxa"/>
            </w:tcMar>
          </w:tcPr>
          <w:p w14:paraId="694C7B76"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126" w:type="dxa"/>
            <w:vMerge/>
            <w:tcMar>
              <w:top w:w="62" w:type="dxa"/>
              <w:left w:w="102" w:type="dxa"/>
              <w:bottom w:w="102" w:type="dxa"/>
              <w:right w:w="62" w:type="dxa"/>
            </w:tcMar>
          </w:tcPr>
          <w:p w14:paraId="3629498A"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68F70DA5"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 xml:space="preserve">увеличение стоимости услуг </w:t>
            </w:r>
          </w:p>
          <w:p w14:paraId="68D35CF6"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на 5-10%</w:t>
            </w:r>
          </w:p>
        </w:tc>
        <w:tc>
          <w:tcPr>
            <w:tcW w:w="4678" w:type="dxa"/>
            <w:tcMar>
              <w:top w:w="62" w:type="dxa"/>
              <w:left w:w="102" w:type="dxa"/>
              <w:bottom w:w="102" w:type="dxa"/>
              <w:right w:w="62" w:type="dxa"/>
            </w:tcMar>
          </w:tcPr>
          <w:p w14:paraId="0FA24A66"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20 баллов</w:t>
            </w:r>
          </w:p>
          <w:p w14:paraId="600CD649"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r>
      <w:tr w:rsidR="002C310A" w:rsidRPr="00E639AB" w14:paraId="1BA0B28A" w14:textId="77777777" w:rsidTr="00925770">
        <w:tc>
          <w:tcPr>
            <w:tcW w:w="709" w:type="dxa"/>
            <w:vMerge/>
            <w:tcMar>
              <w:top w:w="62" w:type="dxa"/>
              <w:left w:w="102" w:type="dxa"/>
              <w:bottom w:w="102" w:type="dxa"/>
              <w:right w:w="62" w:type="dxa"/>
            </w:tcMar>
          </w:tcPr>
          <w:p w14:paraId="0D702DAF"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126" w:type="dxa"/>
            <w:vMerge/>
            <w:tcMar>
              <w:top w:w="62" w:type="dxa"/>
              <w:left w:w="102" w:type="dxa"/>
              <w:bottom w:w="102" w:type="dxa"/>
              <w:right w:w="62" w:type="dxa"/>
            </w:tcMar>
          </w:tcPr>
          <w:p w14:paraId="23955DF4"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p>
        </w:tc>
        <w:tc>
          <w:tcPr>
            <w:tcW w:w="2552" w:type="dxa"/>
          </w:tcPr>
          <w:p w14:paraId="34422924" w14:textId="77777777" w:rsidR="002C310A" w:rsidRPr="00E639AB" w:rsidRDefault="002C310A" w:rsidP="002C310A">
            <w:pPr>
              <w:widowControl w:val="0"/>
              <w:autoSpaceDE w:val="0"/>
              <w:autoSpaceDN w:val="0"/>
              <w:adjustRightInd w:val="0"/>
              <w:ind w:left="141"/>
              <w:rPr>
                <w:rFonts w:ascii="Times New Roman" w:hAnsi="Times New Roman" w:cs="Times New Roman"/>
                <w:sz w:val="24"/>
                <w:szCs w:val="24"/>
              </w:rPr>
            </w:pPr>
            <w:r w:rsidRPr="00E639AB">
              <w:rPr>
                <w:rFonts w:ascii="Times New Roman" w:hAnsi="Times New Roman" w:cs="Times New Roman"/>
                <w:sz w:val="24"/>
                <w:szCs w:val="24"/>
              </w:rPr>
              <w:t>увеличение свыше 10%</w:t>
            </w:r>
          </w:p>
        </w:tc>
        <w:tc>
          <w:tcPr>
            <w:tcW w:w="4678" w:type="dxa"/>
            <w:tcMar>
              <w:top w:w="62" w:type="dxa"/>
              <w:left w:w="102" w:type="dxa"/>
              <w:bottom w:w="102" w:type="dxa"/>
              <w:right w:w="62" w:type="dxa"/>
            </w:tcMar>
          </w:tcPr>
          <w:p w14:paraId="69311933" w14:textId="77777777" w:rsidR="002C310A" w:rsidRPr="00E639AB" w:rsidRDefault="002C310A" w:rsidP="002C310A">
            <w:pPr>
              <w:widowControl w:val="0"/>
              <w:autoSpaceDE w:val="0"/>
              <w:autoSpaceDN w:val="0"/>
              <w:adjustRightInd w:val="0"/>
              <w:rPr>
                <w:rFonts w:ascii="Times New Roman" w:hAnsi="Times New Roman" w:cs="Times New Roman"/>
                <w:sz w:val="24"/>
                <w:szCs w:val="24"/>
              </w:rPr>
            </w:pPr>
            <w:r w:rsidRPr="00E639AB">
              <w:rPr>
                <w:rFonts w:ascii="Times New Roman" w:hAnsi="Times New Roman" w:cs="Times New Roman"/>
                <w:sz w:val="24"/>
                <w:szCs w:val="24"/>
              </w:rPr>
              <w:t>10 баллов</w:t>
            </w:r>
          </w:p>
        </w:tc>
      </w:tr>
    </w:tbl>
    <w:p w14:paraId="7EEE1904" w14:textId="77777777" w:rsidR="009F6693" w:rsidRPr="00E639AB" w:rsidRDefault="009F6693" w:rsidP="002C310A">
      <w:pPr>
        <w:contextualSpacing/>
        <w:jc w:val="both"/>
        <w:rPr>
          <w:rFonts w:ascii="Times New Roman" w:hAnsi="Times New Roman" w:cs="Times New Roman"/>
          <w:sz w:val="24"/>
          <w:szCs w:val="24"/>
        </w:rPr>
      </w:pPr>
    </w:p>
    <w:p w14:paraId="0F42BA33" w14:textId="77777777" w:rsidR="00436EC2" w:rsidRPr="00E639AB" w:rsidRDefault="00436EC2" w:rsidP="00B92BCC">
      <w:pPr>
        <w:numPr>
          <w:ilvl w:val="2"/>
          <w:numId w:val="17"/>
        </w:numPr>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На основании результатов оценки заявок</w:t>
      </w:r>
      <w:r w:rsidR="0009333D" w:rsidRPr="00E639AB">
        <w:rPr>
          <w:rFonts w:ascii="Times New Roman" w:hAnsi="Times New Roman" w:cs="Times New Roman"/>
          <w:sz w:val="24"/>
          <w:szCs w:val="24"/>
        </w:rPr>
        <w:t>,</w:t>
      </w:r>
      <w:r w:rsidRPr="00E639AB">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sidRPr="00E639AB">
        <w:rPr>
          <w:rFonts w:ascii="Times New Roman" w:hAnsi="Times New Roman" w:cs="Times New Roman"/>
          <w:sz w:val="24"/>
          <w:szCs w:val="24"/>
        </w:rPr>
        <w:t>,</w:t>
      </w:r>
      <w:r w:rsidRPr="00E639AB">
        <w:rPr>
          <w:rFonts w:ascii="Times New Roman" w:hAnsi="Times New Roman" w:cs="Times New Roman"/>
          <w:sz w:val="24"/>
          <w:szCs w:val="24"/>
        </w:rPr>
        <w:t xml:space="preserve"> присваивается порядковый номер. Первый номер присваивается заявке</w:t>
      </w:r>
      <w:r w:rsidR="00EB1A4E" w:rsidRPr="00E639AB">
        <w:rPr>
          <w:rFonts w:ascii="Times New Roman" w:hAnsi="Times New Roman" w:cs="Times New Roman"/>
          <w:sz w:val="24"/>
          <w:szCs w:val="24"/>
        </w:rPr>
        <w:t>,</w:t>
      </w:r>
      <w:r w:rsidRPr="00E639AB">
        <w:rPr>
          <w:rFonts w:ascii="Times New Roman" w:hAnsi="Times New Roman" w:cs="Times New Roman"/>
          <w:sz w:val="24"/>
          <w:szCs w:val="24"/>
        </w:rPr>
        <w:t xml:space="preserve"> которая набрала в суммарном отношении наибольшее количество баллов. </w:t>
      </w:r>
    </w:p>
    <w:p w14:paraId="0DEDE0DD" w14:textId="77777777" w:rsidR="004B46E6" w:rsidRPr="00E639AB" w:rsidRDefault="004B46E6" w:rsidP="00515565">
      <w:pPr>
        <w:pStyle w:val="2"/>
        <w:numPr>
          <w:ilvl w:val="1"/>
          <w:numId w:val="17"/>
        </w:numPr>
        <w:tabs>
          <w:tab w:val="left" w:pos="709"/>
        </w:tabs>
        <w:suppressAutoHyphens/>
        <w:spacing w:after="0"/>
        <w:ind w:left="0" w:firstLine="0"/>
        <w:contextualSpacing/>
        <w:jc w:val="left"/>
        <w:rPr>
          <w:b/>
          <w:sz w:val="24"/>
          <w:szCs w:val="24"/>
        </w:rPr>
      </w:pPr>
      <w:bookmarkStart w:id="38" w:name="_Toc255985697"/>
      <w:bookmarkStart w:id="39" w:name="_Toc281298817"/>
      <w:bookmarkStart w:id="40" w:name="_Toc281575478"/>
      <w:bookmarkStart w:id="41" w:name="_Toc281575563"/>
      <w:r w:rsidRPr="00E639AB">
        <w:rPr>
          <w:b/>
          <w:sz w:val="24"/>
          <w:szCs w:val="24"/>
        </w:rPr>
        <w:t>Подведение итогов конкурса. Определение победителя конкурса</w:t>
      </w:r>
      <w:bookmarkEnd w:id="38"/>
      <w:bookmarkEnd w:id="39"/>
      <w:bookmarkEnd w:id="40"/>
      <w:bookmarkEnd w:id="41"/>
    </w:p>
    <w:p w14:paraId="79D849CF" w14:textId="77777777" w:rsidR="004B46E6" w:rsidRPr="00E639AB" w:rsidRDefault="004B46E6" w:rsidP="00B92BCC">
      <w:pPr>
        <w:numPr>
          <w:ilvl w:val="2"/>
          <w:numId w:val="17"/>
        </w:numPr>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По результатам оценки </w:t>
      </w:r>
      <w:r w:rsidR="004E40BB" w:rsidRPr="00E639AB">
        <w:rPr>
          <w:rFonts w:ascii="Times New Roman" w:hAnsi="Times New Roman" w:cs="Times New Roman"/>
          <w:sz w:val="24"/>
          <w:szCs w:val="24"/>
        </w:rPr>
        <w:t xml:space="preserve">и сопоставления </w:t>
      </w:r>
      <w:r w:rsidRPr="00E639AB">
        <w:rPr>
          <w:rFonts w:ascii="Times New Roman" w:hAnsi="Times New Roman" w:cs="Times New Roman"/>
          <w:sz w:val="24"/>
          <w:szCs w:val="24"/>
        </w:rPr>
        <w:t xml:space="preserve">заявок, конкурсная комиссия определяет победителя конкурса. </w:t>
      </w:r>
    </w:p>
    <w:p w14:paraId="79948DFF" w14:textId="3BCBFC52" w:rsidR="004B46E6" w:rsidRPr="00E639AB" w:rsidRDefault="004B46E6" w:rsidP="00B92BCC">
      <w:pPr>
        <w:numPr>
          <w:ilvl w:val="2"/>
          <w:numId w:val="17"/>
        </w:numPr>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Победителем конкурса признается участник</w:t>
      </w:r>
      <w:r w:rsidR="00925770" w:rsidRPr="00E639AB">
        <w:rPr>
          <w:rFonts w:ascii="Times New Roman" w:hAnsi="Times New Roman" w:cs="Times New Roman"/>
          <w:sz w:val="24"/>
          <w:szCs w:val="24"/>
        </w:rPr>
        <w:t xml:space="preserve">, </w:t>
      </w:r>
      <w:r w:rsidR="00EB1A4E" w:rsidRPr="00E639AB">
        <w:rPr>
          <w:rFonts w:ascii="Times New Roman" w:hAnsi="Times New Roman" w:cs="Times New Roman"/>
          <w:sz w:val="24"/>
          <w:szCs w:val="24"/>
        </w:rPr>
        <w:t xml:space="preserve">заявке </w:t>
      </w:r>
      <w:r w:rsidRPr="00E639AB">
        <w:rPr>
          <w:rFonts w:ascii="Times New Roman" w:hAnsi="Times New Roman" w:cs="Times New Roman"/>
          <w:sz w:val="24"/>
          <w:szCs w:val="24"/>
        </w:rPr>
        <w:t>котор</w:t>
      </w:r>
      <w:r w:rsidR="00EB1A4E" w:rsidRPr="00E639AB">
        <w:rPr>
          <w:rFonts w:ascii="Times New Roman" w:hAnsi="Times New Roman" w:cs="Times New Roman"/>
          <w:sz w:val="24"/>
          <w:szCs w:val="24"/>
        </w:rPr>
        <w:t>ого</w:t>
      </w:r>
      <w:r w:rsidRPr="00E639AB">
        <w:rPr>
          <w:rFonts w:ascii="Times New Roman" w:hAnsi="Times New Roman" w:cs="Times New Roman"/>
          <w:sz w:val="24"/>
          <w:szCs w:val="24"/>
        </w:rPr>
        <w:t xml:space="preserve"> </w:t>
      </w:r>
      <w:r w:rsidR="00EB1A4E" w:rsidRPr="00E639AB">
        <w:rPr>
          <w:rFonts w:ascii="Times New Roman" w:hAnsi="Times New Roman" w:cs="Times New Roman"/>
          <w:sz w:val="24"/>
          <w:szCs w:val="24"/>
        </w:rPr>
        <w:t>присвоен первый номер (т.</w:t>
      </w:r>
      <w:r w:rsidR="00925770" w:rsidRPr="00E639AB">
        <w:rPr>
          <w:rFonts w:ascii="Times New Roman" w:hAnsi="Times New Roman" w:cs="Times New Roman"/>
          <w:sz w:val="24"/>
          <w:szCs w:val="24"/>
        </w:rPr>
        <w:t xml:space="preserve">е. в </w:t>
      </w:r>
      <w:r w:rsidR="00EB1A4E" w:rsidRPr="00E639AB">
        <w:rPr>
          <w:rFonts w:ascii="Times New Roman" w:hAnsi="Times New Roman" w:cs="Times New Roman"/>
          <w:sz w:val="24"/>
          <w:szCs w:val="24"/>
        </w:rPr>
        <w:t xml:space="preserve">которой содержатся лучшие условия исполнения договора и </w:t>
      </w:r>
      <w:proofErr w:type="gramStart"/>
      <w:r w:rsidR="00EB1A4E" w:rsidRPr="00E639AB">
        <w:rPr>
          <w:rFonts w:ascii="Times New Roman" w:hAnsi="Times New Roman" w:cs="Times New Roman"/>
          <w:sz w:val="24"/>
          <w:szCs w:val="24"/>
        </w:rPr>
        <w:t>набравшая</w:t>
      </w:r>
      <w:proofErr w:type="gramEnd"/>
      <w:r w:rsidR="00EB1A4E" w:rsidRPr="00E639AB">
        <w:rPr>
          <w:rFonts w:ascii="Times New Roman" w:hAnsi="Times New Roman" w:cs="Times New Roman"/>
          <w:sz w:val="24"/>
          <w:szCs w:val="24"/>
        </w:rPr>
        <w:t xml:space="preserve"> наибольшее количество баллов)</w:t>
      </w:r>
      <w:r w:rsidRPr="00E639AB">
        <w:rPr>
          <w:rFonts w:ascii="Times New Roman" w:hAnsi="Times New Roman" w:cs="Times New Roman"/>
          <w:sz w:val="24"/>
          <w:szCs w:val="24"/>
        </w:rPr>
        <w:t>.</w:t>
      </w:r>
    </w:p>
    <w:p w14:paraId="53185CF5" w14:textId="77777777" w:rsidR="004A0AA4" w:rsidRPr="00E639AB" w:rsidRDefault="004A0AA4" w:rsidP="00B92BCC">
      <w:pPr>
        <w:numPr>
          <w:ilvl w:val="2"/>
          <w:numId w:val="17"/>
        </w:numPr>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Процедура оценки и сопоставления заявок на участие в конкурсе оформляется протоколом.</w:t>
      </w:r>
    </w:p>
    <w:p w14:paraId="68B2FD71" w14:textId="17FA83A6" w:rsidR="0047521A" w:rsidRPr="00E639AB" w:rsidRDefault="00925770" w:rsidP="00B92BCC">
      <w:pPr>
        <w:pStyle w:val="ConsPlusNormal"/>
        <w:jc w:val="both"/>
        <w:rPr>
          <w:rFonts w:ascii="Times New Roman" w:hAnsi="Times New Roman" w:cs="Times New Roman"/>
          <w:sz w:val="16"/>
        </w:rPr>
      </w:pPr>
      <w:r w:rsidRPr="00E639AB">
        <w:rPr>
          <w:rFonts w:ascii="Times New Roman" w:hAnsi="Times New Roman" w:cs="Times New Roman"/>
          <w:sz w:val="24"/>
        </w:rPr>
        <w:t>2.12.4</w:t>
      </w:r>
      <w:r w:rsidR="008C0AF1" w:rsidRPr="00E639AB">
        <w:rPr>
          <w:rFonts w:ascii="Times New Roman" w:hAnsi="Times New Roman" w:cs="Times New Roman"/>
          <w:sz w:val="24"/>
        </w:rPr>
        <w:t>.</w:t>
      </w:r>
      <w:r w:rsidR="00492A32" w:rsidRPr="00E639AB">
        <w:rPr>
          <w:rFonts w:ascii="Times New Roman" w:hAnsi="Times New Roman" w:cs="Times New Roman"/>
          <w:sz w:val="24"/>
        </w:rPr>
        <w:tab/>
      </w:r>
      <w:r w:rsidR="0047521A" w:rsidRPr="00E639AB">
        <w:rPr>
          <w:rFonts w:ascii="Times New Roman" w:hAnsi="Times New Roman" w:cs="Times New Roman"/>
          <w:sz w:val="24"/>
          <w:szCs w:val="30"/>
        </w:rPr>
        <w:t xml:space="preserve">Заказчик обеспечивает публикацию </w:t>
      </w:r>
      <w:r w:rsidR="004A0AA4" w:rsidRPr="00E639AB">
        <w:rPr>
          <w:rFonts w:ascii="Times New Roman" w:hAnsi="Times New Roman" w:cs="Times New Roman"/>
          <w:sz w:val="24"/>
          <w:szCs w:val="30"/>
        </w:rPr>
        <w:t>протокола</w:t>
      </w:r>
      <w:r w:rsidR="0047521A" w:rsidRPr="00E639AB">
        <w:rPr>
          <w:rFonts w:ascii="Times New Roman" w:hAnsi="Times New Roman" w:cs="Times New Roman"/>
          <w:sz w:val="24"/>
          <w:szCs w:val="30"/>
        </w:rPr>
        <w:t xml:space="preserve"> о победителе конкурса на интернет-сайтах Регионального оператора </w:t>
      </w:r>
      <w:r w:rsidR="004A0AA4" w:rsidRPr="00E639AB">
        <w:rPr>
          <w:rFonts w:ascii="Times New Roman" w:hAnsi="Times New Roman" w:cs="Times New Roman"/>
          <w:sz w:val="24"/>
          <w:szCs w:val="30"/>
        </w:rPr>
        <w:t>на следующий день</w:t>
      </w:r>
      <w:r w:rsidR="0047521A" w:rsidRPr="00E639AB">
        <w:rPr>
          <w:rFonts w:ascii="Times New Roman" w:hAnsi="Times New Roman" w:cs="Times New Roman"/>
          <w:sz w:val="24"/>
          <w:szCs w:val="30"/>
        </w:rPr>
        <w:t xml:space="preserve"> со дня подписания протокола </w:t>
      </w:r>
      <w:r w:rsidR="004A0AA4" w:rsidRPr="00E639AB">
        <w:rPr>
          <w:rFonts w:ascii="Times New Roman" w:hAnsi="Times New Roman" w:cs="Times New Roman"/>
          <w:sz w:val="24"/>
          <w:szCs w:val="30"/>
        </w:rPr>
        <w:t xml:space="preserve">членами комиссии, результаты которого оформляются </w:t>
      </w:r>
      <w:r w:rsidR="002A50EB" w:rsidRPr="00E639AB">
        <w:rPr>
          <w:rFonts w:ascii="Times New Roman" w:hAnsi="Times New Roman" w:cs="Times New Roman"/>
          <w:sz w:val="24"/>
          <w:szCs w:val="30"/>
        </w:rPr>
        <w:t>в срок не более 3 рабочих дней.</w:t>
      </w:r>
    </w:p>
    <w:p w14:paraId="7E63D997" w14:textId="77777777" w:rsidR="004B46E6" w:rsidRPr="00E639AB" w:rsidRDefault="004B46E6" w:rsidP="00B92BCC">
      <w:pPr>
        <w:pStyle w:val="2"/>
        <w:numPr>
          <w:ilvl w:val="1"/>
          <w:numId w:val="17"/>
        </w:numPr>
        <w:suppressAutoHyphens/>
        <w:spacing w:after="0"/>
        <w:ind w:left="0" w:firstLine="0"/>
        <w:contextualSpacing/>
        <w:jc w:val="left"/>
        <w:rPr>
          <w:b/>
          <w:sz w:val="24"/>
          <w:szCs w:val="24"/>
        </w:rPr>
      </w:pPr>
      <w:bookmarkStart w:id="42" w:name="_Toc281298818"/>
      <w:bookmarkStart w:id="43" w:name="_Toc281575479"/>
      <w:bookmarkStart w:id="44" w:name="_Toc281575564"/>
      <w:r w:rsidRPr="00E639AB">
        <w:rPr>
          <w:b/>
          <w:sz w:val="24"/>
          <w:szCs w:val="24"/>
        </w:rPr>
        <w:t>Заключение договора с победителем конкурса</w:t>
      </w:r>
      <w:bookmarkEnd w:id="42"/>
      <w:bookmarkEnd w:id="43"/>
      <w:bookmarkEnd w:id="44"/>
    </w:p>
    <w:p w14:paraId="579F6D71" w14:textId="77777777" w:rsidR="004B46E6" w:rsidRPr="00E639AB" w:rsidRDefault="00C240CC" w:rsidP="00B92BCC">
      <w:pPr>
        <w:numPr>
          <w:ilvl w:val="2"/>
          <w:numId w:val="17"/>
        </w:numPr>
        <w:ind w:left="0" w:firstLine="0"/>
        <w:contextualSpacing/>
        <w:jc w:val="both"/>
        <w:rPr>
          <w:rFonts w:ascii="Times New Roman" w:hAnsi="Times New Roman" w:cs="Times New Roman"/>
          <w:color w:val="000000"/>
          <w:sz w:val="24"/>
          <w:szCs w:val="24"/>
        </w:rPr>
      </w:pPr>
      <w:r w:rsidRPr="00E639AB">
        <w:rPr>
          <w:rFonts w:ascii="Times New Roman" w:hAnsi="Times New Roman" w:cs="Times New Roman"/>
          <w:sz w:val="24"/>
          <w:szCs w:val="24"/>
        </w:rPr>
        <w:t>Организатор конкурса в течение 3</w:t>
      </w:r>
      <w:r w:rsidR="004B46E6" w:rsidRPr="00E639AB">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sidRPr="00E639AB">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E639AB">
        <w:rPr>
          <w:rFonts w:ascii="Times New Roman" w:hAnsi="Times New Roman" w:cs="Times New Roman"/>
          <w:color w:val="000000"/>
          <w:sz w:val="24"/>
          <w:szCs w:val="24"/>
        </w:rPr>
        <w:t xml:space="preserve">. </w:t>
      </w:r>
    </w:p>
    <w:p w14:paraId="1A365DFF" w14:textId="77777777" w:rsidR="002A50EB" w:rsidRPr="00E639AB" w:rsidRDefault="002A50EB" w:rsidP="00B92BCC">
      <w:pPr>
        <w:numPr>
          <w:ilvl w:val="2"/>
          <w:numId w:val="17"/>
        </w:numPr>
        <w:ind w:left="0" w:firstLine="0"/>
        <w:contextualSpacing/>
        <w:jc w:val="both"/>
        <w:rPr>
          <w:rFonts w:ascii="Times New Roman" w:hAnsi="Times New Roman" w:cs="Times New Roman"/>
          <w:color w:val="000000"/>
          <w:sz w:val="24"/>
          <w:szCs w:val="24"/>
        </w:rPr>
      </w:pPr>
      <w:r w:rsidRPr="00E639AB">
        <w:rPr>
          <w:rFonts w:ascii="Times New Roman" w:hAnsi="Times New Roman" w:cs="Times New Roman"/>
          <w:color w:val="000000"/>
          <w:sz w:val="24"/>
          <w:szCs w:val="24"/>
        </w:rPr>
        <w:t>Победитель конкурса в течение 5 рабочих дней со дня получения протокола и проекта договора представляет организатору конкурса подписанный договор.</w:t>
      </w:r>
    </w:p>
    <w:p w14:paraId="32C0C03A" w14:textId="77777777" w:rsidR="004B46E6" w:rsidRPr="00E639AB" w:rsidRDefault="004B46E6" w:rsidP="00B92BCC">
      <w:pPr>
        <w:numPr>
          <w:ilvl w:val="2"/>
          <w:numId w:val="17"/>
        </w:numPr>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Если победитель конкурса не </w:t>
      </w:r>
      <w:proofErr w:type="gramStart"/>
      <w:r w:rsidRPr="00E639AB">
        <w:rPr>
          <w:rFonts w:ascii="Times New Roman" w:hAnsi="Times New Roman" w:cs="Times New Roman"/>
          <w:sz w:val="24"/>
          <w:szCs w:val="24"/>
        </w:rPr>
        <w:t>представляет подписанный со своей стороны договор</w:t>
      </w:r>
      <w:r w:rsidR="008C0AF1" w:rsidRPr="00E639AB">
        <w:rPr>
          <w:rFonts w:ascii="Times New Roman" w:hAnsi="Times New Roman" w:cs="Times New Roman"/>
          <w:sz w:val="24"/>
          <w:szCs w:val="24"/>
        </w:rPr>
        <w:t xml:space="preserve"> в течение </w:t>
      </w:r>
      <w:r w:rsidR="002A50EB" w:rsidRPr="00E639AB">
        <w:rPr>
          <w:rFonts w:ascii="Times New Roman" w:hAnsi="Times New Roman" w:cs="Times New Roman"/>
          <w:sz w:val="24"/>
          <w:szCs w:val="24"/>
        </w:rPr>
        <w:t>5</w:t>
      </w:r>
      <w:r w:rsidR="008C0AF1" w:rsidRPr="00E639AB">
        <w:rPr>
          <w:rFonts w:ascii="Times New Roman" w:hAnsi="Times New Roman" w:cs="Times New Roman"/>
          <w:sz w:val="24"/>
          <w:szCs w:val="24"/>
        </w:rPr>
        <w:t xml:space="preserve"> рабочих дней</w:t>
      </w:r>
      <w:r w:rsidRPr="00E639AB">
        <w:rPr>
          <w:rFonts w:ascii="Times New Roman" w:hAnsi="Times New Roman" w:cs="Times New Roman"/>
          <w:sz w:val="24"/>
          <w:szCs w:val="24"/>
        </w:rPr>
        <w:t xml:space="preserve"> он признается</w:t>
      </w:r>
      <w:proofErr w:type="gramEnd"/>
      <w:r w:rsidRPr="00E639AB">
        <w:rPr>
          <w:rFonts w:ascii="Times New Roman" w:hAnsi="Times New Roman" w:cs="Times New Roman"/>
          <w:sz w:val="24"/>
          <w:szCs w:val="24"/>
        </w:rPr>
        <w:t xml:space="preserve"> уклонившимся от заключения такого договора.</w:t>
      </w:r>
    </w:p>
    <w:p w14:paraId="279B3A94" w14:textId="77777777" w:rsidR="004B46E6" w:rsidRPr="00E639AB" w:rsidRDefault="004B46E6" w:rsidP="00B92BCC">
      <w:pPr>
        <w:numPr>
          <w:ilvl w:val="2"/>
          <w:numId w:val="17"/>
        </w:numPr>
        <w:ind w:left="0" w:firstLine="0"/>
        <w:contextualSpacing/>
        <w:jc w:val="both"/>
        <w:rPr>
          <w:rFonts w:ascii="Times New Roman" w:hAnsi="Times New Roman" w:cs="Times New Roman"/>
          <w:sz w:val="24"/>
          <w:szCs w:val="24"/>
        </w:rPr>
      </w:pPr>
      <w:r w:rsidRPr="00E639AB">
        <w:rPr>
          <w:rFonts w:ascii="Times New Roman" w:hAnsi="Times New Roman" w:cs="Times New Roman"/>
          <w:sz w:val="24"/>
          <w:szCs w:val="24"/>
        </w:rPr>
        <w:t xml:space="preserve">В случаях, когда победитель конкурса уклоняется от заключения договора на условиях настоящей конкурсной документации, </w:t>
      </w:r>
      <w:r w:rsidR="002A50EB" w:rsidRPr="00E639AB">
        <w:rPr>
          <w:rFonts w:ascii="Times New Roman" w:hAnsi="Times New Roman" w:cs="Times New Roman"/>
          <w:sz w:val="24"/>
          <w:szCs w:val="24"/>
        </w:rPr>
        <w:t>организатор конкурса в течени</w:t>
      </w:r>
      <w:proofErr w:type="gramStart"/>
      <w:r w:rsidR="002A50EB" w:rsidRPr="00E639AB">
        <w:rPr>
          <w:rFonts w:ascii="Times New Roman" w:hAnsi="Times New Roman" w:cs="Times New Roman"/>
          <w:sz w:val="24"/>
          <w:szCs w:val="24"/>
        </w:rPr>
        <w:t>и</w:t>
      </w:r>
      <w:proofErr w:type="gramEnd"/>
      <w:r w:rsidR="002A50EB" w:rsidRPr="00E639AB">
        <w:rPr>
          <w:rFonts w:ascii="Times New Roman" w:hAnsi="Times New Roman" w:cs="Times New Roman"/>
          <w:sz w:val="24"/>
          <w:szCs w:val="24"/>
        </w:rPr>
        <w:t xml:space="preserve"> 20 рабочих дней</w:t>
      </w:r>
      <w:r w:rsidR="004E40BB" w:rsidRPr="00E639AB">
        <w:rPr>
          <w:rFonts w:ascii="Times New Roman" w:hAnsi="Times New Roman" w:cs="Times New Roman"/>
          <w:sz w:val="24"/>
          <w:szCs w:val="24"/>
        </w:rPr>
        <w:t xml:space="preserve"> вправе </w:t>
      </w:r>
      <w:r w:rsidRPr="00E639AB">
        <w:rPr>
          <w:rFonts w:ascii="Times New Roman" w:hAnsi="Times New Roman" w:cs="Times New Roman"/>
          <w:sz w:val="24"/>
          <w:szCs w:val="24"/>
        </w:rPr>
        <w:t>заключить договор с участником конкурса, заявке</w:t>
      </w:r>
      <w:r w:rsidR="0047521A" w:rsidRPr="00E639AB">
        <w:rPr>
          <w:rFonts w:ascii="Times New Roman" w:hAnsi="Times New Roman" w:cs="Times New Roman"/>
          <w:sz w:val="24"/>
          <w:szCs w:val="24"/>
        </w:rPr>
        <w:t xml:space="preserve"> которого присвоен второй номер</w:t>
      </w:r>
      <w:r w:rsidRPr="00E639AB">
        <w:rPr>
          <w:rFonts w:ascii="Times New Roman" w:hAnsi="Times New Roman" w:cs="Times New Roman"/>
          <w:sz w:val="24"/>
          <w:szCs w:val="24"/>
        </w:rPr>
        <w:t xml:space="preserve">. </w:t>
      </w:r>
    </w:p>
    <w:p w14:paraId="0922FA83" w14:textId="0C6AF8E7" w:rsidR="00CB0D2A" w:rsidRPr="00F26835" w:rsidRDefault="00710CA4" w:rsidP="00F26835">
      <w:pPr>
        <w:pStyle w:val="a6"/>
        <w:numPr>
          <w:ilvl w:val="2"/>
          <w:numId w:val="17"/>
        </w:numPr>
        <w:shd w:val="clear" w:color="auto" w:fill="FFFFFF"/>
        <w:tabs>
          <w:tab w:val="left" w:pos="709"/>
          <w:tab w:val="left" w:pos="6523"/>
        </w:tabs>
        <w:jc w:val="both"/>
        <w:rPr>
          <w:rFonts w:ascii="Times New Roman" w:hAnsi="Times New Roman" w:cs="Times New Roman"/>
          <w:sz w:val="24"/>
          <w:szCs w:val="24"/>
        </w:rPr>
      </w:pPr>
      <w:r w:rsidRPr="00F26835">
        <w:rPr>
          <w:rFonts w:ascii="Times New Roman" w:hAnsi="Times New Roman" w:cs="Times New Roman"/>
          <w:sz w:val="24"/>
          <w:szCs w:val="24"/>
        </w:rPr>
        <w:t>В случае отказа такого участника конкурса от заключения договора организатором конкурса проводится повторный конкурс</w:t>
      </w:r>
      <w:r w:rsidR="00CB0D2A" w:rsidRPr="00F26835">
        <w:rPr>
          <w:rFonts w:ascii="Times New Roman" w:hAnsi="Times New Roman" w:cs="Times New Roman"/>
          <w:sz w:val="24"/>
          <w:szCs w:val="24"/>
        </w:rPr>
        <w:t xml:space="preserve">. </w:t>
      </w:r>
    </w:p>
    <w:p w14:paraId="14BC0726" w14:textId="77777777" w:rsidR="00F26835" w:rsidRPr="00F26835" w:rsidRDefault="00F26835" w:rsidP="00F26835">
      <w:pPr>
        <w:shd w:val="clear" w:color="auto" w:fill="FFFFFF"/>
        <w:tabs>
          <w:tab w:val="left" w:pos="709"/>
          <w:tab w:val="left" w:pos="6523"/>
        </w:tabs>
        <w:jc w:val="both"/>
        <w:rPr>
          <w:rFonts w:ascii="Times New Roman" w:hAnsi="Times New Roman" w:cs="Times New Roman"/>
          <w:sz w:val="24"/>
          <w:szCs w:val="24"/>
        </w:rPr>
      </w:pPr>
    </w:p>
    <w:p w14:paraId="6D058B13" w14:textId="77777777" w:rsidR="00022D25" w:rsidRDefault="00022D25" w:rsidP="001F1621">
      <w:pPr>
        <w:contextualSpacing/>
        <w:rPr>
          <w:rFonts w:ascii="Times New Roman" w:hAnsi="Times New Roman" w:cs="Times New Roman"/>
          <w:b/>
          <w:sz w:val="24"/>
          <w:szCs w:val="24"/>
        </w:rPr>
      </w:pPr>
    </w:p>
    <w:p w14:paraId="5175FA1E" w14:textId="77777777" w:rsidR="00F26835" w:rsidRDefault="00F26835" w:rsidP="001F1621">
      <w:pPr>
        <w:contextualSpacing/>
        <w:rPr>
          <w:rFonts w:ascii="Times New Roman" w:hAnsi="Times New Roman" w:cs="Times New Roman"/>
          <w:b/>
          <w:sz w:val="24"/>
          <w:szCs w:val="24"/>
        </w:rPr>
      </w:pPr>
    </w:p>
    <w:p w14:paraId="36094351" w14:textId="77777777" w:rsidR="00F26835" w:rsidRDefault="00F26835" w:rsidP="001F1621">
      <w:pPr>
        <w:contextualSpacing/>
        <w:rPr>
          <w:rFonts w:ascii="Times New Roman" w:hAnsi="Times New Roman" w:cs="Times New Roman"/>
          <w:b/>
          <w:sz w:val="24"/>
          <w:szCs w:val="24"/>
        </w:rPr>
      </w:pPr>
    </w:p>
    <w:p w14:paraId="1C683BEA" w14:textId="77777777" w:rsidR="00F26835" w:rsidRDefault="00F26835" w:rsidP="001F1621">
      <w:pPr>
        <w:contextualSpacing/>
        <w:rPr>
          <w:rFonts w:ascii="Times New Roman" w:hAnsi="Times New Roman" w:cs="Times New Roman"/>
          <w:b/>
          <w:sz w:val="24"/>
          <w:szCs w:val="24"/>
        </w:rPr>
      </w:pPr>
    </w:p>
    <w:p w14:paraId="65CF5067" w14:textId="77777777" w:rsidR="00F26835" w:rsidRDefault="00F26835" w:rsidP="001F1621">
      <w:pPr>
        <w:contextualSpacing/>
        <w:rPr>
          <w:rFonts w:ascii="Times New Roman" w:hAnsi="Times New Roman" w:cs="Times New Roman"/>
          <w:b/>
          <w:sz w:val="24"/>
          <w:szCs w:val="24"/>
        </w:rPr>
      </w:pPr>
    </w:p>
    <w:p w14:paraId="1DF136A7" w14:textId="76A91616" w:rsidR="004B46E6" w:rsidRPr="00E639AB" w:rsidRDefault="00855027" w:rsidP="00B92BCC">
      <w:pPr>
        <w:contextualSpacing/>
        <w:jc w:val="center"/>
        <w:rPr>
          <w:rFonts w:ascii="Times New Roman" w:hAnsi="Times New Roman" w:cs="Times New Roman"/>
        </w:rPr>
      </w:pPr>
      <w:r w:rsidRPr="00E639AB">
        <w:rPr>
          <w:rFonts w:ascii="Times New Roman" w:hAnsi="Times New Roman" w:cs="Times New Roman"/>
          <w:b/>
          <w:sz w:val="24"/>
          <w:szCs w:val="24"/>
        </w:rPr>
        <w:t xml:space="preserve">РАЗДЕЛ </w:t>
      </w:r>
      <w:r w:rsidRPr="00E639AB">
        <w:rPr>
          <w:rFonts w:ascii="Times New Roman" w:hAnsi="Times New Roman" w:cs="Times New Roman"/>
          <w:b/>
          <w:sz w:val="24"/>
          <w:szCs w:val="24"/>
          <w:lang w:val="en-US"/>
        </w:rPr>
        <w:t>III</w:t>
      </w:r>
      <w:r w:rsidRPr="00E639AB">
        <w:rPr>
          <w:rFonts w:ascii="Times New Roman" w:hAnsi="Times New Roman" w:cs="Times New Roman"/>
          <w:b/>
          <w:sz w:val="24"/>
          <w:szCs w:val="24"/>
        </w:rPr>
        <w:t xml:space="preserve">. </w:t>
      </w:r>
      <w:r w:rsidR="00AF5139" w:rsidRPr="00E639AB">
        <w:rPr>
          <w:rFonts w:ascii="Times New Roman" w:hAnsi="Times New Roman" w:cs="Times New Roman"/>
          <w:b/>
          <w:sz w:val="24"/>
          <w:szCs w:val="24"/>
        </w:rPr>
        <w:t>ОБРАЗЦЫ ОСНОВНЫХ ФОРМ ДОКУМЕНТОВ</w:t>
      </w:r>
    </w:p>
    <w:p w14:paraId="3B081CC1" w14:textId="77777777" w:rsidR="00AB2A10" w:rsidRPr="00E639AB" w:rsidRDefault="00AB2A10" w:rsidP="00C2710D">
      <w:pPr>
        <w:pStyle w:val="ConsPlusNormal"/>
        <w:rPr>
          <w:rFonts w:ascii="Times New Roman" w:hAnsi="Times New Roman" w:cs="Times New Roman"/>
          <w:i/>
        </w:rPr>
      </w:pPr>
    </w:p>
    <w:p w14:paraId="49CA6DF3" w14:textId="77777777" w:rsidR="00C2710D" w:rsidRPr="00E639AB" w:rsidRDefault="00C2710D" w:rsidP="00C2710D">
      <w:pPr>
        <w:pStyle w:val="ConsPlusNormal"/>
        <w:rPr>
          <w:rFonts w:ascii="Times New Roman" w:hAnsi="Times New Roman" w:cs="Times New Roman"/>
          <w:i/>
        </w:rPr>
      </w:pPr>
      <w:r w:rsidRPr="00E639AB">
        <w:rPr>
          <w:rFonts w:ascii="Times New Roman" w:hAnsi="Times New Roman" w:cs="Times New Roman"/>
          <w:i/>
        </w:rPr>
        <w:t>На фирменном бланке участника</w:t>
      </w:r>
      <w:r w:rsidR="006E3591" w:rsidRPr="00E639AB">
        <w:rPr>
          <w:rFonts w:ascii="Times New Roman" w:hAnsi="Times New Roman" w:cs="Times New Roman"/>
          <w:i/>
        </w:rPr>
        <w:t xml:space="preserve"> конкурса</w:t>
      </w:r>
    </w:p>
    <w:p w14:paraId="75E8CF7A" w14:textId="77777777" w:rsidR="00724142" w:rsidRPr="00E639AB" w:rsidRDefault="00724142" w:rsidP="00724142">
      <w:pPr>
        <w:pStyle w:val="Times12"/>
        <w:jc w:val="right"/>
        <w:rPr>
          <w:b/>
          <w:bCs w:val="0"/>
          <w:sz w:val="22"/>
        </w:rPr>
      </w:pPr>
      <w:r w:rsidRPr="00E639AB">
        <w:rPr>
          <w:b/>
          <w:bCs w:val="0"/>
          <w:sz w:val="22"/>
        </w:rPr>
        <w:t>Форма 1</w:t>
      </w:r>
    </w:p>
    <w:p w14:paraId="7F6C711B" w14:textId="77777777" w:rsidR="00554F98" w:rsidRPr="00E639AB" w:rsidRDefault="00554F98" w:rsidP="0073788C">
      <w:pPr>
        <w:jc w:val="center"/>
        <w:rPr>
          <w:rFonts w:ascii="Times New Roman" w:hAnsi="Times New Roman" w:cs="Times New Roman"/>
          <w:b/>
        </w:rPr>
      </w:pPr>
    </w:p>
    <w:p w14:paraId="7E3C0753" w14:textId="5CDDFE7D" w:rsidR="00724142" w:rsidRPr="00E639AB" w:rsidRDefault="00724142" w:rsidP="0073788C">
      <w:pPr>
        <w:jc w:val="center"/>
        <w:rPr>
          <w:rFonts w:ascii="Times New Roman" w:hAnsi="Times New Roman" w:cs="Times New Roman"/>
          <w:i/>
        </w:rPr>
      </w:pPr>
      <w:r w:rsidRPr="00E639AB">
        <w:rPr>
          <w:rFonts w:ascii="Times New Roman" w:hAnsi="Times New Roman" w:cs="Times New Roman"/>
          <w:b/>
        </w:rPr>
        <w:t>Опись документов</w:t>
      </w:r>
      <w:r w:rsidR="002257DD" w:rsidRPr="00E639AB">
        <w:rPr>
          <w:rFonts w:ascii="Times New Roman" w:hAnsi="Times New Roman" w:cs="Times New Roman"/>
          <w:b/>
        </w:rPr>
        <w:t xml:space="preserve"> </w:t>
      </w:r>
      <w:r w:rsidR="002257DD" w:rsidRPr="00E639AB">
        <w:rPr>
          <w:rFonts w:ascii="Times New Roman" w:hAnsi="Times New Roman" w:cs="Times New Roman"/>
          <w:i/>
        </w:rPr>
        <w:t>(строго по пункту 11 информ</w:t>
      </w:r>
      <w:r w:rsidR="00515565" w:rsidRPr="00E639AB">
        <w:rPr>
          <w:rFonts w:ascii="Times New Roman" w:hAnsi="Times New Roman" w:cs="Times New Roman"/>
          <w:i/>
        </w:rPr>
        <w:t>ационной</w:t>
      </w:r>
      <w:r w:rsidR="002257DD" w:rsidRPr="00E639AB">
        <w:rPr>
          <w:rFonts w:ascii="Times New Roman" w:hAnsi="Times New Roman" w:cs="Times New Roman"/>
          <w:i/>
        </w:rPr>
        <w:t xml:space="preserve"> карты)</w:t>
      </w:r>
    </w:p>
    <w:p w14:paraId="5FF1F85B" w14:textId="77777777" w:rsidR="00724142" w:rsidRPr="00E639AB" w:rsidRDefault="00724142" w:rsidP="0073788C">
      <w:pPr>
        <w:jc w:val="center"/>
        <w:rPr>
          <w:rFonts w:ascii="Times New Roman" w:hAnsi="Times New Roman" w:cs="Times New Roman"/>
          <w:b/>
        </w:rPr>
      </w:pPr>
      <w:r w:rsidRPr="00E639AB">
        <w:rPr>
          <w:rFonts w:ascii="Times New Roman" w:hAnsi="Times New Roman" w:cs="Times New Roman"/>
          <w:b/>
        </w:rPr>
        <w:t xml:space="preserve">составляющих заявку на участие в конкурсе </w:t>
      </w:r>
    </w:p>
    <w:p w14:paraId="60D1A8FA" w14:textId="77777777" w:rsidR="00554F98" w:rsidRPr="00E639AB"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639AB" w14:paraId="4E1DC0EF" w14:textId="77777777" w:rsidTr="00EB00B9">
        <w:trPr>
          <w:trHeight w:val="20"/>
        </w:trPr>
        <w:tc>
          <w:tcPr>
            <w:tcW w:w="817" w:type="dxa"/>
          </w:tcPr>
          <w:p w14:paraId="664C6A91" w14:textId="77777777" w:rsidR="00241020" w:rsidRPr="00E639AB" w:rsidRDefault="00241020" w:rsidP="00EB00B9">
            <w:pPr>
              <w:pStyle w:val="ConsPlusNormal"/>
              <w:jc w:val="center"/>
              <w:rPr>
                <w:rFonts w:ascii="Times New Roman" w:hAnsi="Times New Roman" w:cs="Times New Roman"/>
                <w:b/>
              </w:rPr>
            </w:pPr>
            <w:r w:rsidRPr="00E639AB">
              <w:rPr>
                <w:rFonts w:ascii="Times New Roman" w:hAnsi="Times New Roman" w:cs="Times New Roman"/>
                <w:b/>
              </w:rPr>
              <w:t xml:space="preserve">N </w:t>
            </w:r>
            <w:proofErr w:type="gramStart"/>
            <w:r w:rsidRPr="00E639AB">
              <w:rPr>
                <w:rFonts w:ascii="Times New Roman" w:hAnsi="Times New Roman" w:cs="Times New Roman"/>
                <w:b/>
              </w:rPr>
              <w:t>п</w:t>
            </w:r>
            <w:proofErr w:type="gramEnd"/>
            <w:r w:rsidRPr="00E639AB">
              <w:rPr>
                <w:rFonts w:ascii="Times New Roman" w:hAnsi="Times New Roman" w:cs="Times New Roman"/>
                <w:b/>
              </w:rPr>
              <w:t>/п</w:t>
            </w:r>
          </w:p>
        </w:tc>
        <w:tc>
          <w:tcPr>
            <w:tcW w:w="6804" w:type="dxa"/>
          </w:tcPr>
          <w:p w14:paraId="1CA11E29" w14:textId="77777777" w:rsidR="00241020" w:rsidRPr="00E639AB" w:rsidRDefault="00241020" w:rsidP="00EB00B9">
            <w:pPr>
              <w:pStyle w:val="ConsPlusNormal"/>
              <w:jc w:val="center"/>
              <w:rPr>
                <w:rFonts w:ascii="Times New Roman" w:hAnsi="Times New Roman" w:cs="Times New Roman"/>
                <w:b/>
              </w:rPr>
            </w:pPr>
            <w:r w:rsidRPr="00E639AB">
              <w:rPr>
                <w:rFonts w:ascii="Times New Roman" w:hAnsi="Times New Roman" w:cs="Times New Roman"/>
                <w:b/>
              </w:rPr>
              <w:t>Наименование документа</w:t>
            </w:r>
          </w:p>
        </w:tc>
        <w:tc>
          <w:tcPr>
            <w:tcW w:w="1134" w:type="dxa"/>
          </w:tcPr>
          <w:p w14:paraId="6C0ECA6E" w14:textId="77777777" w:rsidR="00241020" w:rsidRPr="00E639AB" w:rsidRDefault="00241020" w:rsidP="00EB00B9">
            <w:pPr>
              <w:pStyle w:val="ConsPlusNormal"/>
              <w:jc w:val="center"/>
              <w:rPr>
                <w:rFonts w:ascii="Times New Roman" w:hAnsi="Times New Roman" w:cs="Times New Roman"/>
                <w:b/>
              </w:rPr>
            </w:pPr>
            <w:r w:rsidRPr="00E639AB">
              <w:rPr>
                <w:rFonts w:ascii="Times New Roman" w:hAnsi="Times New Roman" w:cs="Times New Roman"/>
                <w:b/>
              </w:rPr>
              <w:t>№ стр.</w:t>
            </w:r>
          </w:p>
        </w:tc>
        <w:tc>
          <w:tcPr>
            <w:tcW w:w="1701" w:type="dxa"/>
          </w:tcPr>
          <w:p w14:paraId="0E78DF5E" w14:textId="77777777" w:rsidR="00241020" w:rsidRPr="00E639AB" w:rsidRDefault="00241020" w:rsidP="00EB00B9">
            <w:pPr>
              <w:pStyle w:val="ConsPlusNormal"/>
              <w:jc w:val="center"/>
              <w:rPr>
                <w:rFonts w:ascii="Times New Roman" w:hAnsi="Times New Roman" w:cs="Times New Roman"/>
                <w:b/>
              </w:rPr>
            </w:pPr>
            <w:r w:rsidRPr="00E639AB">
              <w:rPr>
                <w:rFonts w:ascii="Times New Roman" w:hAnsi="Times New Roman" w:cs="Times New Roman"/>
                <w:b/>
              </w:rPr>
              <w:t>Наименование файла на эл. носителе</w:t>
            </w:r>
          </w:p>
        </w:tc>
      </w:tr>
      <w:tr w:rsidR="00241020" w:rsidRPr="00E639AB" w14:paraId="3BB7A8CB" w14:textId="77777777" w:rsidTr="00EB00B9">
        <w:trPr>
          <w:trHeight w:val="20"/>
        </w:trPr>
        <w:tc>
          <w:tcPr>
            <w:tcW w:w="817" w:type="dxa"/>
          </w:tcPr>
          <w:p w14:paraId="136AB8FC" w14:textId="031BCE05" w:rsidR="00241020" w:rsidRPr="00E639AB" w:rsidRDefault="00CA5894" w:rsidP="00515565">
            <w:pPr>
              <w:pStyle w:val="afa"/>
              <w:rPr>
                <w:sz w:val="22"/>
                <w:szCs w:val="22"/>
              </w:rPr>
            </w:pPr>
            <w:r w:rsidRPr="00E639AB">
              <w:rPr>
                <w:sz w:val="22"/>
                <w:szCs w:val="22"/>
              </w:rPr>
              <w:t>1</w:t>
            </w:r>
          </w:p>
        </w:tc>
        <w:tc>
          <w:tcPr>
            <w:tcW w:w="6804" w:type="dxa"/>
          </w:tcPr>
          <w:p w14:paraId="00475C37" w14:textId="6E9B63E9" w:rsidR="00241020" w:rsidRPr="00E639AB" w:rsidRDefault="00501AEC" w:rsidP="00515565">
            <w:pPr>
              <w:pStyle w:val="afa"/>
              <w:jc w:val="both"/>
              <w:rPr>
                <w:bCs/>
              </w:rPr>
            </w:pPr>
            <w:r w:rsidRPr="00E639AB">
              <w:t>К</w:t>
            </w:r>
            <w:r w:rsidR="00707CCA" w:rsidRPr="00E639AB">
              <w:t>опия свидетельства о</w:t>
            </w:r>
            <w:r w:rsidR="00CA5894" w:rsidRPr="00E639AB">
              <w:t xml:space="preserve"> внесении записи в Единый государственный реестр юридических лиц (индивидуальных предпринимателей)</w:t>
            </w:r>
            <w:r w:rsidRPr="00E639AB">
              <w:rPr>
                <w:bCs/>
              </w:rPr>
              <w:t xml:space="preserve">, </w:t>
            </w:r>
            <w:r w:rsidRPr="00E639AB">
              <w:t>заверенная уполномоченным лицом претендента конкурса</w:t>
            </w:r>
          </w:p>
        </w:tc>
        <w:tc>
          <w:tcPr>
            <w:tcW w:w="1134" w:type="dxa"/>
          </w:tcPr>
          <w:p w14:paraId="4CA95417" w14:textId="77777777" w:rsidR="00241020" w:rsidRPr="00E639AB" w:rsidRDefault="00241020" w:rsidP="00515565">
            <w:pPr>
              <w:pStyle w:val="afa"/>
              <w:rPr>
                <w:sz w:val="22"/>
                <w:szCs w:val="22"/>
              </w:rPr>
            </w:pPr>
          </w:p>
        </w:tc>
        <w:tc>
          <w:tcPr>
            <w:tcW w:w="1701" w:type="dxa"/>
          </w:tcPr>
          <w:p w14:paraId="170BD359" w14:textId="77777777" w:rsidR="00241020" w:rsidRPr="00E639AB" w:rsidRDefault="00241020" w:rsidP="00515565">
            <w:pPr>
              <w:pStyle w:val="afa"/>
              <w:rPr>
                <w:sz w:val="22"/>
                <w:szCs w:val="22"/>
              </w:rPr>
            </w:pPr>
          </w:p>
        </w:tc>
      </w:tr>
      <w:tr w:rsidR="00D67E3E" w:rsidRPr="00E639AB" w14:paraId="4FE1F073" w14:textId="77777777" w:rsidTr="00EB00B9">
        <w:trPr>
          <w:trHeight w:val="20"/>
        </w:trPr>
        <w:tc>
          <w:tcPr>
            <w:tcW w:w="817" w:type="dxa"/>
          </w:tcPr>
          <w:p w14:paraId="1E4A2C03" w14:textId="1805F347" w:rsidR="00D67E3E" w:rsidRPr="00E639AB" w:rsidRDefault="00CA5894" w:rsidP="00515565">
            <w:pPr>
              <w:pStyle w:val="afa"/>
              <w:rPr>
                <w:sz w:val="22"/>
                <w:szCs w:val="22"/>
              </w:rPr>
            </w:pPr>
            <w:r w:rsidRPr="00E639AB">
              <w:rPr>
                <w:sz w:val="22"/>
                <w:szCs w:val="22"/>
              </w:rPr>
              <w:t>2</w:t>
            </w:r>
          </w:p>
        </w:tc>
        <w:tc>
          <w:tcPr>
            <w:tcW w:w="6804" w:type="dxa"/>
          </w:tcPr>
          <w:p w14:paraId="1E87287D" w14:textId="24BB0864" w:rsidR="00D67E3E" w:rsidRPr="00E639AB" w:rsidRDefault="00D67E3E" w:rsidP="00515565">
            <w:pPr>
              <w:pStyle w:val="afa"/>
              <w:jc w:val="both"/>
            </w:pPr>
            <w:r w:rsidRPr="00E639AB">
              <w:t>Выписка из Единого государственного реестра юридических лиц, выданная</w:t>
            </w:r>
            <w:r w:rsidR="004509BE" w:rsidRPr="00E639AB">
              <w:t xml:space="preserve"> налоговым органом</w:t>
            </w:r>
            <w:r w:rsidRPr="00E639AB">
              <w:t xml:space="preserve"> не ранее чем за 30 дней до дня подачи заявки</w:t>
            </w:r>
          </w:p>
        </w:tc>
        <w:tc>
          <w:tcPr>
            <w:tcW w:w="1134" w:type="dxa"/>
          </w:tcPr>
          <w:p w14:paraId="4228FC22" w14:textId="77777777" w:rsidR="00D67E3E" w:rsidRPr="00E639AB" w:rsidRDefault="00D67E3E" w:rsidP="00515565">
            <w:pPr>
              <w:pStyle w:val="afa"/>
              <w:rPr>
                <w:sz w:val="22"/>
                <w:szCs w:val="22"/>
              </w:rPr>
            </w:pPr>
          </w:p>
        </w:tc>
        <w:tc>
          <w:tcPr>
            <w:tcW w:w="1701" w:type="dxa"/>
          </w:tcPr>
          <w:p w14:paraId="395D6B16" w14:textId="77777777" w:rsidR="00D67E3E" w:rsidRPr="00E639AB" w:rsidRDefault="00D67E3E" w:rsidP="00515565">
            <w:pPr>
              <w:pStyle w:val="afa"/>
              <w:rPr>
                <w:sz w:val="22"/>
                <w:szCs w:val="22"/>
              </w:rPr>
            </w:pPr>
          </w:p>
        </w:tc>
      </w:tr>
      <w:tr w:rsidR="00241020" w:rsidRPr="00E639AB" w14:paraId="3E45C3B8" w14:textId="77777777" w:rsidTr="00EB00B9">
        <w:trPr>
          <w:trHeight w:val="20"/>
        </w:trPr>
        <w:tc>
          <w:tcPr>
            <w:tcW w:w="817" w:type="dxa"/>
          </w:tcPr>
          <w:p w14:paraId="29D2543B" w14:textId="77D94B5F" w:rsidR="00241020" w:rsidRPr="00E639AB" w:rsidRDefault="00CA5894" w:rsidP="00515565">
            <w:pPr>
              <w:pStyle w:val="afa"/>
              <w:rPr>
                <w:sz w:val="22"/>
                <w:szCs w:val="22"/>
              </w:rPr>
            </w:pPr>
            <w:r w:rsidRPr="00E639AB">
              <w:rPr>
                <w:sz w:val="22"/>
                <w:szCs w:val="22"/>
              </w:rPr>
              <w:t>3</w:t>
            </w:r>
          </w:p>
        </w:tc>
        <w:tc>
          <w:tcPr>
            <w:tcW w:w="6804" w:type="dxa"/>
          </w:tcPr>
          <w:p w14:paraId="04F616DB" w14:textId="77777777" w:rsidR="00F31173" w:rsidRPr="00E639AB" w:rsidRDefault="005941FF" w:rsidP="00515565">
            <w:pPr>
              <w:pStyle w:val="afa"/>
              <w:jc w:val="both"/>
              <w:rPr>
                <w:bCs/>
              </w:rPr>
            </w:pPr>
            <w:r w:rsidRPr="00E639AB">
              <w:t>Выписка из реестра аудиторов и аудиторских организаций, выданная в установленном порядке саморегулируемой организацией аудиторов, членом которой является претендент</w:t>
            </w:r>
          </w:p>
        </w:tc>
        <w:tc>
          <w:tcPr>
            <w:tcW w:w="1134" w:type="dxa"/>
          </w:tcPr>
          <w:p w14:paraId="6FD7849B" w14:textId="77777777" w:rsidR="00241020" w:rsidRPr="00E639AB" w:rsidRDefault="00241020" w:rsidP="00515565">
            <w:pPr>
              <w:pStyle w:val="afa"/>
              <w:rPr>
                <w:sz w:val="22"/>
                <w:szCs w:val="22"/>
              </w:rPr>
            </w:pPr>
          </w:p>
        </w:tc>
        <w:tc>
          <w:tcPr>
            <w:tcW w:w="1701" w:type="dxa"/>
          </w:tcPr>
          <w:p w14:paraId="3A071F3A" w14:textId="77777777" w:rsidR="00241020" w:rsidRPr="00E639AB" w:rsidRDefault="00241020" w:rsidP="00515565">
            <w:pPr>
              <w:pStyle w:val="afa"/>
              <w:rPr>
                <w:sz w:val="22"/>
                <w:szCs w:val="22"/>
              </w:rPr>
            </w:pPr>
          </w:p>
        </w:tc>
      </w:tr>
      <w:tr w:rsidR="00241020" w:rsidRPr="00E639AB" w14:paraId="6E3D2682" w14:textId="77777777" w:rsidTr="00EB00B9">
        <w:trPr>
          <w:trHeight w:val="20"/>
        </w:trPr>
        <w:tc>
          <w:tcPr>
            <w:tcW w:w="817" w:type="dxa"/>
          </w:tcPr>
          <w:p w14:paraId="157246E8" w14:textId="7B0F604B" w:rsidR="00241020" w:rsidRPr="00E639AB" w:rsidRDefault="00CA5894" w:rsidP="00515565">
            <w:pPr>
              <w:pStyle w:val="afa"/>
              <w:rPr>
                <w:sz w:val="22"/>
                <w:szCs w:val="22"/>
              </w:rPr>
            </w:pPr>
            <w:r w:rsidRPr="00E639AB">
              <w:rPr>
                <w:sz w:val="22"/>
                <w:szCs w:val="22"/>
              </w:rPr>
              <w:t>4</w:t>
            </w:r>
          </w:p>
        </w:tc>
        <w:tc>
          <w:tcPr>
            <w:tcW w:w="6804" w:type="dxa"/>
          </w:tcPr>
          <w:p w14:paraId="5C16FCAF" w14:textId="77777777" w:rsidR="00241020" w:rsidRPr="00E639AB" w:rsidRDefault="00501AEC" w:rsidP="00515565">
            <w:pPr>
              <w:pStyle w:val="afa"/>
              <w:jc w:val="both"/>
            </w:pPr>
            <w:r w:rsidRPr="00E639AB">
              <w:t>К</w:t>
            </w:r>
            <w:r w:rsidR="00F31173" w:rsidRPr="00E639AB">
              <w:t>опии свидетельств</w:t>
            </w:r>
            <w:r w:rsidRPr="00E639AB">
              <w:t>а</w:t>
            </w:r>
            <w:r w:rsidR="00F31173" w:rsidRPr="00E639AB">
              <w:t xml:space="preserve"> </w:t>
            </w:r>
            <w:r w:rsidRPr="00E639AB">
              <w:t>участника</w:t>
            </w:r>
            <w:r w:rsidR="00F31173" w:rsidRPr="00E639AB">
              <w:t xml:space="preserve"> о </w:t>
            </w:r>
            <w:r w:rsidRPr="00E639AB">
              <w:t>наличие членства в одной из саморегулируемых организаций аудиторов</w:t>
            </w:r>
          </w:p>
        </w:tc>
        <w:tc>
          <w:tcPr>
            <w:tcW w:w="1134" w:type="dxa"/>
          </w:tcPr>
          <w:p w14:paraId="78E8AD92" w14:textId="77777777" w:rsidR="00241020" w:rsidRPr="00E639AB" w:rsidRDefault="00241020" w:rsidP="00515565">
            <w:pPr>
              <w:pStyle w:val="afa"/>
              <w:rPr>
                <w:sz w:val="22"/>
                <w:szCs w:val="22"/>
              </w:rPr>
            </w:pPr>
          </w:p>
        </w:tc>
        <w:tc>
          <w:tcPr>
            <w:tcW w:w="1701" w:type="dxa"/>
          </w:tcPr>
          <w:p w14:paraId="1157BEBE" w14:textId="77777777" w:rsidR="00241020" w:rsidRPr="00E639AB" w:rsidRDefault="00241020" w:rsidP="00515565">
            <w:pPr>
              <w:pStyle w:val="afa"/>
              <w:rPr>
                <w:sz w:val="22"/>
                <w:szCs w:val="22"/>
              </w:rPr>
            </w:pPr>
          </w:p>
        </w:tc>
      </w:tr>
      <w:tr w:rsidR="005941FF" w:rsidRPr="00E639AB" w14:paraId="76C884E0" w14:textId="77777777" w:rsidTr="00EB00B9">
        <w:trPr>
          <w:trHeight w:val="20"/>
        </w:trPr>
        <w:tc>
          <w:tcPr>
            <w:tcW w:w="817" w:type="dxa"/>
          </w:tcPr>
          <w:p w14:paraId="3AFB3EDD" w14:textId="21A25C58" w:rsidR="005941FF" w:rsidRPr="00E639AB" w:rsidRDefault="00CA5894" w:rsidP="00515565">
            <w:pPr>
              <w:pStyle w:val="afa"/>
              <w:rPr>
                <w:sz w:val="22"/>
                <w:szCs w:val="22"/>
              </w:rPr>
            </w:pPr>
            <w:r w:rsidRPr="00E639AB">
              <w:rPr>
                <w:sz w:val="22"/>
                <w:szCs w:val="22"/>
              </w:rPr>
              <w:t>5</w:t>
            </w:r>
          </w:p>
        </w:tc>
        <w:tc>
          <w:tcPr>
            <w:tcW w:w="6804" w:type="dxa"/>
          </w:tcPr>
          <w:p w14:paraId="53A78504" w14:textId="2CE37432" w:rsidR="005941FF" w:rsidRPr="00E639AB" w:rsidRDefault="005941FF" w:rsidP="00515565">
            <w:pPr>
              <w:pStyle w:val="afa"/>
              <w:jc w:val="both"/>
              <w:rPr>
                <w:bCs/>
              </w:rPr>
            </w:pPr>
            <w:r w:rsidRPr="00E639AB">
              <w:rPr>
                <w:bCs/>
              </w:rPr>
              <w:t xml:space="preserve">Сведения о наличии и количестве в штате персонала с приложением копий квалификационных аттестатов, трудовых книжек, трудовых договоров на каждого штатного сотрудника </w:t>
            </w:r>
            <w:r w:rsidR="00C04FC1" w:rsidRPr="00E639AB">
              <w:t>заверенные</w:t>
            </w:r>
            <w:r w:rsidR="00C04FC1">
              <w:t xml:space="preserve"> </w:t>
            </w:r>
            <w:r w:rsidRPr="00E639AB">
              <w:t>уполномоченным лицом претендента конкурса</w:t>
            </w:r>
          </w:p>
        </w:tc>
        <w:tc>
          <w:tcPr>
            <w:tcW w:w="1134" w:type="dxa"/>
          </w:tcPr>
          <w:p w14:paraId="5CA6D766" w14:textId="77777777" w:rsidR="005941FF" w:rsidRPr="00E639AB" w:rsidRDefault="005941FF" w:rsidP="00515565">
            <w:pPr>
              <w:pStyle w:val="afa"/>
              <w:rPr>
                <w:sz w:val="22"/>
                <w:szCs w:val="22"/>
              </w:rPr>
            </w:pPr>
          </w:p>
        </w:tc>
        <w:tc>
          <w:tcPr>
            <w:tcW w:w="1701" w:type="dxa"/>
          </w:tcPr>
          <w:p w14:paraId="07A241F2" w14:textId="77777777" w:rsidR="005941FF" w:rsidRPr="00E639AB" w:rsidRDefault="005941FF" w:rsidP="00515565">
            <w:pPr>
              <w:pStyle w:val="afa"/>
              <w:rPr>
                <w:sz w:val="22"/>
                <w:szCs w:val="22"/>
              </w:rPr>
            </w:pPr>
          </w:p>
        </w:tc>
      </w:tr>
      <w:tr w:rsidR="005941FF" w:rsidRPr="00E639AB" w14:paraId="5A9AFC27" w14:textId="77777777" w:rsidTr="00EB00B9">
        <w:trPr>
          <w:trHeight w:val="20"/>
        </w:trPr>
        <w:tc>
          <w:tcPr>
            <w:tcW w:w="817" w:type="dxa"/>
          </w:tcPr>
          <w:p w14:paraId="059E8CC6" w14:textId="3846DB70" w:rsidR="005941FF" w:rsidRPr="00E639AB" w:rsidRDefault="00CA5894" w:rsidP="00515565">
            <w:pPr>
              <w:pStyle w:val="afa"/>
              <w:rPr>
                <w:sz w:val="22"/>
                <w:szCs w:val="22"/>
              </w:rPr>
            </w:pPr>
            <w:r w:rsidRPr="00E639AB">
              <w:rPr>
                <w:sz w:val="22"/>
                <w:szCs w:val="22"/>
              </w:rPr>
              <w:t>6</w:t>
            </w:r>
          </w:p>
        </w:tc>
        <w:tc>
          <w:tcPr>
            <w:tcW w:w="6804" w:type="dxa"/>
          </w:tcPr>
          <w:p w14:paraId="2E8B4419" w14:textId="77777777" w:rsidR="005941FF" w:rsidRPr="00E639AB" w:rsidRDefault="005941FF" w:rsidP="00515565">
            <w:pPr>
              <w:pStyle w:val="afa"/>
              <w:jc w:val="both"/>
              <w:rPr>
                <w:color w:val="FF0000"/>
              </w:rPr>
            </w:pPr>
            <w:r w:rsidRPr="00E639AB">
              <w:t>Справка об отсутствии задолженности у участника по начисленным налогам, сборам и иным обязательным платежам в бюджеты любого уровня или государственные внебюджетные фонды, выданная не ранее чем за 30 дней до дня подачи заявки, налоговым органом</w:t>
            </w:r>
          </w:p>
        </w:tc>
        <w:tc>
          <w:tcPr>
            <w:tcW w:w="1134" w:type="dxa"/>
          </w:tcPr>
          <w:p w14:paraId="2FC04774" w14:textId="77777777" w:rsidR="005941FF" w:rsidRPr="00E639AB" w:rsidRDefault="005941FF" w:rsidP="00515565">
            <w:pPr>
              <w:pStyle w:val="afa"/>
              <w:rPr>
                <w:sz w:val="22"/>
                <w:szCs w:val="22"/>
              </w:rPr>
            </w:pPr>
          </w:p>
        </w:tc>
        <w:tc>
          <w:tcPr>
            <w:tcW w:w="1701" w:type="dxa"/>
          </w:tcPr>
          <w:p w14:paraId="7E81F4D8" w14:textId="77777777" w:rsidR="005941FF" w:rsidRPr="00E639AB" w:rsidRDefault="005941FF" w:rsidP="00515565">
            <w:pPr>
              <w:pStyle w:val="afa"/>
              <w:rPr>
                <w:sz w:val="22"/>
                <w:szCs w:val="22"/>
              </w:rPr>
            </w:pPr>
          </w:p>
        </w:tc>
      </w:tr>
      <w:tr w:rsidR="005941FF" w:rsidRPr="00E639AB" w14:paraId="76FB0160" w14:textId="77777777" w:rsidTr="00EB00B9">
        <w:trPr>
          <w:trHeight w:val="20"/>
        </w:trPr>
        <w:tc>
          <w:tcPr>
            <w:tcW w:w="817" w:type="dxa"/>
          </w:tcPr>
          <w:p w14:paraId="06C83D69" w14:textId="0A6A7A94" w:rsidR="005941FF" w:rsidRPr="00E639AB" w:rsidRDefault="00CA5894" w:rsidP="00515565">
            <w:pPr>
              <w:pStyle w:val="afa"/>
              <w:rPr>
                <w:sz w:val="22"/>
                <w:szCs w:val="22"/>
              </w:rPr>
            </w:pPr>
            <w:r w:rsidRPr="00E639AB">
              <w:rPr>
                <w:sz w:val="22"/>
                <w:szCs w:val="22"/>
              </w:rPr>
              <w:t>7</w:t>
            </w:r>
          </w:p>
        </w:tc>
        <w:tc>
          <w:tcPr>
            <w:tcW w:w="6804" w:type="dxa"/>
          </w:tcPr>
          <w:p w14:paraId="4AE8A56F" w14:textId="77777777" w:rsidR="005941FF" w:rsidRPr="00E639AB" w:rsidRDefault="005941FF" w:rsidP="00515565">
            <w:pPr>
              <w:pStyle w:val="afa"/>
              <w:jc w:val="both"/>
              <w:rPr>
                <w:bCs/>
              </w:rPr>
            </w:pPr>
            <w:r w:rsidRPr="00E639AB">
              <w:rPr>
                <w:bCs/>
              </w:rPr>
              <w:t xml:space="preserve">Сведения о наличии опыта проведения аналогичных работ </w:t>
            </w:r>
          </w:p>
        </w:tc>
        <w:tc>
          <w:tcPr>
            <w:tcW w:w="1134" w:type="dxa"/>
          </w:tcPr>
          <w:p w14:paraId="5A1F6751" w14:textId="77777777" w:rsidR="005941FF" w:rsidRPr="00E639AB" w:rsidRDefault="005941FF" w:rsidP="00515565">
            <w:pPr>
              <w:pStyle w:val="afa"/>
              <w:rPr>
                <w:sz w:val="22"/>
                <w:szCs w:val="22"/>
              </w:rPr>
            </w:pPr>
          </w:p>
        </w:tc>
        <w:tc>
          <w:tcPr>
            <w:tcW w:w="1701" w:type="dxa"/>
          </w:tcPr>
          <w:p w14:paraId="01CB8005" w14:textId="77777777" w:rsidR="005941FF" w:rsidRPr="00E639AB" w:rsidRDefault="005941FF" w:rsidP="00515565">
            <w:pPr>
              <w:pStyle w:val="afa"/>
              <w:rPr>
                <w:sz w:val="22"/>
                <w:szCs w:val="22"/>
              </w:rPr>
            </w:pPr>
          </w:p>
        </w:tc>
      </w:tr>
      <w:tr w:rsidR="005941FF" w:rsidRPr="00E639AB" w14:paraId="593DE64D" w14:textId="77777777" w:rsidTr="00EB00B9">
        <w:trPr>
          <w:trHeight w:val="20"/>
        </w:trPr>
        <w:tc>
          <w:tcPr>
            <w:tcW w:w="817" w:type="dxa"/>
          </w:tcPr>
          <w:p w14:paraId="1670BD9C" w14:textId="01D9695D" w:rsidR="005941FF" w:rsidRPr="00E639AB" w:rsidRDefault="00CA5894" w:rsidP="00515565">
            <w:pPr>
              <w:pStyle w:val="afa"/>
              <w:rPr>
                <w:sz w:val="22"/>
                <w:szCs w:val="22"/>
              </w:rPr>
            </w:pPr>
            <w:r w:rsidRPr="00E639AB">
              <w:rPr>
                <w:sz w:val="22"/>
                <w:szCs w:val="22"/>
              </w:rPr>
              <w:t>8</w:t>
            </w:r>
          </w:p>
        </w:tc>
        <w:tc>
          <w:tcPr>
            <w:tcW w:w="6804" w:type="dxa"/>
          </w:tcPr>
          <w:p w14:paraId="7E26CC48" w14:textId="77777777" w:rsidR="005941FF" w:rsidRPr="00E639AB" w:rsidRDefault="005941FF" w:rsidP="00515565">
            <w:pPr>
              <w:pStyle w:val="afa"/>
              <w:jc w:val="both"/>
              <w:rPr>
                <w:bCs/>
              </w:rPr>
            </w:pPr>
            <w:r w:rsidRPr="00E639AB">
              <w:rPr>
                <w:bCs/>
              </w:rPr>
              <w:t>Копии документов, подтверждающих полномочия лица на осуществление действий от имени претендента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14:paraId="3177D25B" w14:textId="77777777" w:rsidR="005941FF" w:rsidRPr="00E639AB" w:rsidRDefault="005941FF" w:rsidP="00515565">
            <w:pPr>
              <w:pStyle w:val="afa"/>
              <w:rPr>
                <w:sz w:val="22"/>
                <w:szCs w:val="22"/>
              </w:rPr>
            </w:pPr>
          </w:p>
        </w:tc>
        <w:tc>
          <w:tcPr>
            <w:tcW w:w="1701" w:type="dxa"/>
          </w:tcPr>
          <w:p w14:paraId="5CCDAB9F" w14:textId="77777777" w:rsidR="005941FF" w:rsidRPr="00E639AB" w:rsidRDefault="005941FF" w:rsidP="00515565">
            <w:pPr>
              <w:pStyle w:val="afa"/>
              <w:rPr>
                <w:sz w:val="22"/>
                <w:szCs w:val="22"/>
              </w:rPr>
            </w:pPr>
          </w:p>
        </w:tc>
      </w:tr>
    </w:tbl>
    <w:p w14:paraId="742F0227" w14:textId="77777777" w:rsidR="00554F98" w:rsidRPr="00E639AB" w:rsidRDefault="00554F98" w:rsidP="0073788C">
      <w:pPr>
        <w:widowControl w:val="0"/>
        <w:rPr>
          <w:rFonts w:ascii="Times New Roman" w:hAnsi="Times New Roman" w:cs="Times New Roman"/>
          <w:sz w:val="24"/>
          <w:szCs w:val="24"/>
        </w:rPr>
      </w:pPr>
    </w:p>
    <w:p w14:paraId="4A727CDE" w14:textId="77777777" w:rsidR="00554F98" w:rsidRPr="00E639AB" w:rsidRDefault="00554F98" w:rsidP="0073788C">
      <w:pPr>
        <w:widowControl w:val="0"/>
        <w:rPr>
          <w:rFonts w:ascii="Times New Roman" w:hAnsi="Times New Roman" w:cs="Times New Roman"/>
          <w:sz w:val="24"/>
          <w:szCs w:val="24"/>
        </w:rPr>
      </w:pPr>
    </w:p>
    <w:p w14:paraId="252D1D4D" w14:textId="77777777" w:rsidR="00724142" w:rsidRPr="00E639AB" w:rsidRDefault="0073788C" w:rsidP="0073788C">
      <w:pPr>
        <w:widowControl w:val="0"/>
        <w:rPr>
          <w:rFonts w:ascii="Times New Roman" w:hAnsi="Times New Roman" w:cs="Times New Roman"/>
          <w:sz w:val="24"/>
          <w:szCs w:val="24"/>
        </w:rPr>
      </w:pPr>
      <w:r w:rsidRPr="00E639AB">
        <w:rPr>
          <w:rFonts w:ascii="Times New Roman" w:hAnsi="Times New Roman" w:cs="Times New Roman"/>
          <w:sz w:val="24"/>
          <w:szCs w:val="24"/>
        </w:rPr>
        <w:t>__</w:t>
      </w:r>
      <w:r w:rsidR="00724142" w:rsidRPr="00E639AB">
        <w:rPr>
          <w:rFonts w:ascii="Times New Roman" w:hAnsi="Times New Roman" w:cs="Times New Roman"/>
          <w:sz w:val="24"/>
          <w:szCs w:val="24"/>
        </w:rPr>
        <w:t>__________________________________</w:t>
      </w:r>
    </w:p>
    <w:p w14:paraId="4EC9E5D8" w14:textId="77777777" w:rsidR="00724142" w:rsidRPr="00E639AB" w:rsidRDefault="00724142" w:rsidP="0073788C">
      <w:pPr>
        <w:widowControl w:val="0"/>
        <w:rPr>
          <w:rFonts w:ascii="Times New Roman" w:hAnsi="Times New Roman" w:cs="Times New Roman"/>
          <w:sz w:val="24"/>
          <w:szCs w:val="24"/>
          <w:vertAlign w:val="superscript"/>
        </w:rPr>
      </w:pPr>
      <w:r w:rsidRPr="00E639AB">
        <w:rPr>
          <w:rFonts w:ascii="Times New Roman" w:hAnsi="Times New Roman" w:cs="Times New Roman"/>
          <w:sz w:val="24"/>
          <w:szCs w:val="24"/>
          <w:vertAlign w:val="superscript"/>
        </w:rPr>
        <w:t>(подпись, М.П.)</w:t>
      </w:r>
    </w:p>
    <w:p w14:paraId="32836543" w14:textId="77777777" w:rsidR="00724142" w:rsidRPr="00E639AB" w:rsidRDefault="00724142" w:rsidP="0073788C">
      <w:pPr>
        <w:widowControl w:val="0"/>
        <w:rPr>
          <w:rFonts w:ascii="Times New Roman" w:hAnsi="Times New Roman" w:cs="Times New Roman"/>
          <w:sz w:val="24"/>
          <w:szCs w:val="24"/>
        </w:rPr>
      </w:pPr>
      <w:r w:rsidRPr="00E639AB">
        <w:rPr>
          <w:rFonts w:ascii="Times New Roman" w:hAnsi="Times New Roman" w:cs="Times New Roman"/>
          <w:sz w:val="24"/>
          <w:szCs w:val="24"/>
        </w:rPr>
        <w:t>____________________________________</w:t>
      </w:r>
    </w:p>
    <w:p w14:paraId="75D0945A" w14:textId="77777777" w:rsidR="00724142" w:rsidRPr="00E639AB" w:rsidRDefault="00724142" w:rsidP="0073788C">
      <w:pPr>
        <w:widowControl w:val="0"/>
        <w:rPr>
          <w:rFonts w:ascii="Times New Roman" w:hAnsi="Times New Roman" w:cs="Times New Roman"/>
          <w:sz w:val="24"/>
          <w:szCs w:val="24"/>
          <w:vertAlign w:val="superscript"/>
        </w:rPr>
      </w:pPr>
      <w:r w:rsidRPr="00E639AB">
        <w:rPr>
          <w:rFonts w:ascii="Times New Roman" w:hAnsi="Times New Roman" w:cs="Times New Roman"/>
          <w:sz w:val="24"/>
          <w:szCs w:val="24"/>
          <w:vertAlign w:val="superscript"/>
        </w:rPr>
        <w:t xml:space="preserve">(фамилия, имя, отчество </w:t>
      </w:r>
      <w:proofErr w:type="gramStart"/>
      <w:r w:rsidRPr="00E639AB">
        <w:rPr>
          <w:rFonts w:ascii="Times New Roman" w:hAnsi="Times New Roman" w:cs="Times New Roman"/>
          <w:sz w:val="24"/>
          <w:szCs w:val="24"/>
          <w:vertAlign w:val="superscript"/>
        </w:rPr>
        <w:t>подписавшего</w:t>
      </w:r>
      <w:proofErr w:type="gramEnd"/>
      <w:r w:rsidRPr="00E639AB">
        <w:rPr>
          <w:rFonts w:ascii="Times New Roman" w:hAnsi="Times New Roman" w:cs="Times New Roman"/>
          <w:sz w:val="24"/>
          <w:szCs w:val="24"/>
          <w:vertAlign w:val="superscript"/>
        </w:rPr>
        <w:t>, должность)</w:t>
      </w:r>
    </w:p>
    <w:p w14:paraId="5DD838CE" w14:textId="77777777" w:rsidR="00EE235B" w:rsidRPr="00E639AB" w:rsidRDefault="00724142" w:rsidP="0065509C">
      <w:pPr>
        <w:rPr>
          <w:rFonts w:ascii="Times New Roman" w:hAnsi="Times New Roman" w:cs="Times New Roman"/>
          <w:i/>
        </w:rPr>
      </w:pPr>
      <w:r w:rsidRPr="00E639AB">
        <w:rPr>
          <w:rFonts w:ascii="Times New Roman" w:hAnsi="Times New Roman" w:cs="Times New Roman"/>
        </w:rPr>
        <w:br w:type="page"/>
      </w:r>
      <w:bookmarkStart w:id="45" w:name="Par286"/>
      <w:bookmarkEnd w:id="45"/>
      <w:r w:rsidR="00EE235B" w:rsidRPr="00E639AB">
        <w:rPr>
          <w:rFonts w:ascii="Times New Roman" w:hAnsi="Times New Roman" w:cs="Times New Roman"/>
          <w:i/>
        </w:rPr>
        <w:t>На фирменном бланке участника с исходящим номером и датой</w:t>
      </w:r>
    </w:p>
    <w:p w14:paraId="4B081745" w14:textId="77777777" w:rsidR="00EE235B" w:rsidRPr="00E639AB" w:rsidRDefault="00EE235B" w:rsidP="00EE235B">
      <w:pPr>
        <w:pStyle w:val="Times12"/>
        <w:jc w:val="right"/>
        <w:rPr>
          <w:b/>
          <w:bCs w:val="0"/>
          <w:sz w:val="22"/>
        </w:rPr>
      </w:pPr>
    </w:p>
    <w:p w14:paraId="10718324" w14:textId="77777777" w:rsidR="00EE235B" w:rsidRPr="00E639AB" w:rsidRDefault="00EE235B" w:rsidP="00EE235B">
      <w:pPr>
        <w:pStyle w:val="Times12"/>
        <w:jc w:val="right"/>
        <w:rPr>
          <w:b/>
          <w:bCs w:val="0"/>
          <w:sz w:val="22"/>
        </w:rPr>
      </w:pPr>
      <w:r w:rsidRPr="00E639AB">
        <w:rPr>
          <w:b/>
          <w:bCs w:val="0"/>
          <w:sz w:val="22"/>
        </w:rPr>
        <w:t>Форма 2</w:t>
      </w:r>
    </w:p>
    <w:p w14:paraId="6DC0C415" w14:textId="77777777" w:rsidR="00EE235B" w:rsidRPr="00E639AB" w:rsidRDefault="00EE235B" w:rsidP="00EE235B">
      <w:pPr>
        <w:widowControl w:val="0"/>
        <w:autoSpaceDE w:val="0"/>
        <w:autoSpaceDN w:val="0"/>
        <w:adjustRightInd w:val="0"/>
        <w:jc w:val="center"/>
        <w:rPr>
          <w:rFonts w:ascii="Times New Roman" w:eastAsia="Times New Roman" w:hAnsi="Times New Roman" w:cs="Times New Roman"/>
          <w:lang w:eastAsia="ru-RU"/>
        </w:rPr>
      </w:pPr>
    </w:p>
    <w:p w14:paraId="172F48D3" w14:textId="77777777" w:rsidR="00EE235B" w:rsidRPr="00E639AB" w:rsidRDefault="00EE235B" w:rsidP="00EE235B">
      <w:pPr>
        <w:widowControl w:val="0"/>
        <w:autoSpaceDE w:val="0"/>
        <w:autoSpaceDN w:val="0"/>
        <w:adjustRightInd w:val="0"/>
        <w:jc w:val="center"/>
        <w:rPr>
          <w:rFonts w:ascii="Times New Roman" w:eastAsia="Times New Roman" w:hAnsi="Times New Roman" w:cs="Times New Roman"/>
          <w:lang w:eastAsia="ru-RU"/>
        </w:rPr>
      </w:pPr>
    </w:p>
    <w:p w14:paraId="0C098F69" w14:textId="77777777" w:rsidR="00EE235B" w:rsidRPr="00E639AB" w:rsidRDefault="00A935E0" w:rsidP="00EE235B">
      <w:pPr>
        <w:widowControl w:val="0"/>
        <w:autoSpaceDE w:val="0"/>
        <w:autoSpaceDN w:val="0"/>
        <w:adjustRightInd w:val="0"/>
        <w:jc w:val="center"/>
        <w:rPr>
          <w:rFonts w:ascii="Times New Roman" w:eastAsia="Times New Roman" w:hAnsi="Times New Roman" w:cs="Times New Roman"/>
          <w:lang w:eastAsia="ru-RU"/>
        </w:rPr>
      </w:pPr>
      <w:r w:rsidRPr="00E639AB">
        <w:rPr>
          <w:rFonts w:ascii="Times New Roman" w:eastAsia="Times New Roman" w:hAnsi="Times New Roman" w:cs="Times New Roman"/>
          <w:lang w:eastAsia="ru-RU"/>
        </w:rPr>
        <w:t>КОНКУРСНОЕ ПРЕДЛОЖЕНИЕ</w:t>
      </w:r>
    </w:p>
    <w:p w14:paraId="65CF70EE" w14:textId="77777777" w:rsidR="00EE235B" w:rsidRPr="00E639AB"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E639AB">
        <w:rPr>
          <w:rFonts w:ascii="Times New Roman" w:eastAsia="Times New Roman" w:hAnsi="Times New Roman" w:cs="Times New Roman"/>
          <w:lang w:eastAsia="ru-RU"/>
        </w:rPr>
        <w:t>К КОНКУРСУ №_______</w:t>
      </w:r>
    </w:p>
    <w:p w14:paraId="622C46BB" w14:textId="77777777" w:rsidR="00EE235B" w:rsidRPr="00E639AB"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14:paraId="57A25FD4" w14:textId="6F6D5C72" w:rsidR="00EE235B" w:rsidRPr="00E639AB" w:rsidRDefault="00EE235B" w:rsidP="00AB2A10">
      <w:pPr>
        <w:ind w:firstLine="567"/>
        <w:jc w:val="both"/>
        <w:rPr>
          <w:rFonts w:ascii="Times New Roman" w:eastAsia="Calibri" w:hAnsi="Times New Roman" w:cs="Times New Roman"/>
          <w:sz w:val="24"/>
          <w:szCs w:val="24"/>
        </w:rPr>
      </w:pPr>
      <w:r w:rsidRPr="00E639AB">
        <w:rPr>
          <w:rFonts w:ascii="Times New Roman" w:eastAsia="Calibri" w:hAnsi="Times New Roman" w:cs="Times New Roman"/>
          <w:sz w:val="24"/>
          <w:szCs w:val="24"/>
        </w:rPr>
        <w:t xml:space="preserve">Изучив извещение о проведении </w:t>
      </w:r>
      <w:r w:rsidR="004E4B36" w:rsidRPr="00E639AB">
        <w:rPr>
          <w:rFonts w:ascii="Times New Roman" w:eastAsia="Calibri" w:hAnsi="Times New Roman" w:cs="Times New Roman"/>
          <w:sz w:val="24"/>
          <w:szCs w:val="24"/>
        </w:rPr>
        <w:t xml:space="preserve">открытого </w:t>
      </w:r>
      <w:r w:rsidR="00AB2A10" w:rsidRPr="00E639AB">
        <w:rPr>
          <w:rFonts w:ascii="Times New Roman" w:eastAsia="Calibri" w:hAnsi="Times New Roman" w:cs="Times New Roman"/>
          <w:sz w:val="24"/>
          <w:szCs w:val="24"/>
        </w:rPr>
        <w:t xml:space="preserve">конкурса </w:t>
      </w:r>
      <w:r w:rsidR="00AB2A10" w:rsidRPr="00E639AB">
        <w:rPr>
          <w:rFonts w:ascii="Times New Roman" w:hAnsi="Times New Roman" w:cs="Times New Roman"/>
          <w:sz w:val="24"/>
          <w:szCs w:val="24"/>
        </w:rPr>
        <w:t>по отбору аудиторской организации (аудитора) для проведения аудита годовой бухгалтерской (финансовой) отчетности НОФ «Региональный оператор РБ»</w:t>
      </w:r>
      <w:r w:rsidR="00515565" w:rsidRPr="00E639AB">
        <w:rPr>
          <w:rFonts w:ascii="Times New Roman" w:hAnsi="Times New Roman" w:cs="Times New Roman"/>
          <w:sz w:val="24"/>
          <w:szCs w:val="24"/>
        </w:rPr>
        <w:t xml:space="preserve"> </w:t>
      </w:r>
      <w:r w:rsidRPr="00E639AB">
        <w:rPr>
          <w:rFonts w:ascii="Times New Roman" w:eastAsia="Calibri" w:hAnsi="Times New Roman" w:cs="Times New Roman"/>
          <w:sz w:val="24"/>
          <w:szCs w:val="24"/>
        </w:rPr>
        <w:t>и прилагаемую конкурсную документацию  (в том числе проект договора и техническое задание), принимая</w:t>
      </w:r>
      <w:r w:rsidR="00515565" w:rsidRPr="00E639AB">
        <w:rPr>
          <w:rFonts w:ascii="Times New Roman" w:eastAsia="Calibri" w:hAnsi="Times New Roman" w:cs="Times New Roman"/>
          <w:sz w:val="24"/>
          <w:szCs w:val="24"/>
        </w:rPr>
        <w:t xml:space="preserve"> установленные в них требования </w:t>
      </w:r>
      <w:r w:rsidRPr="00E639AB">
        <w:rPr>
          <w:rFonts w:ascii="Times New Roman" w:eastAsia="Calibri" w:hAnsi="Times New Roman" w:cs="Times New Roman"/>
          <w:sz w:val="24"/>
          <w:szCs w:val="24"/>
        </w:rPr>
        <w:t>и условия конкурса</w:t>
      </w:r>
    </w:p>
    <w:p w14:paraId="0B433770" w14:textId="77777777" w:rsidR="00EE235B" w:rsidRPr="00E639AB" w:rsidRDefault="00EE235B" w:rsidP="00EE235B">
      <w:pPr>
        <w:suppressAutoHyphens/>
        <w:overflowPunct w:val="0"/>
        <w:autoSpaceDE w:val="0"/>
        <w:autoSpaceDN w:val="0"/>
        <w:adjustRightInd w:val="0"/>
        <w:jc w:val="center"/>
        <w:rPr>
          <w:rFonts w:ascii="Times New Roman" w:eastAsia="Times New Roman" w:hAnsi="Times New Roman" w:cs="Times New Roman"/>
          <w:bCs/>
          <w:sz w:val="24"/>
          <w:szCs w:val="24"/>
          <w:lang w:eastAsia="ru-RU"/>
        </w:rPr>
      </w:pPr>
      <w:r w:rsidRPr="00E639AB">
        <w:rPr>
          <w:rFonts w:ascii="Times New Roman" w:eastAsia="Times New Roman" w:hAnsi="Times New Roman" w:cs="Times New Roman"/>
          <w:bCs/>
          <w:sz w:val="24"/>
          <w:szCs w:val="24"/>
          <w:lang w:eastAsia="ru-RU"/>
        </w:rPr>
        <w:t>______________________________________________________________________,</w:t>
      </w:r>
    </w:p>
    <w:p w14:paraId="2CB27AFC" w14:textId="19ABE5DA" w:rsidR="00EE235B" w:rsidRPr="00E639AB"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E639AB">
        <w:rPr>
          <w:rFonts w:ascii="Times New Roman" w:eastAsia="Times New Roman" w:hAnsi="Times New Roman" w:cs="Times New Roman"/>
          <w:bCs/>
          <w:i/>
          <w:vertAlign w:val="superscript"/>
          <w:lang w:eastAsia="ru-RU"/>
        </w:rPr>
        <w:t xml:space="preserve">                        (полное наименование участника </w:t>
      </w:r>
      <w:r w:rsidR="00603EB3" w:rsidRPr="00E639AB">
        <w:rPr>
          <w:rFonts w:ascii="Times New Roman" w:eastAsia="Times New Roman" w:hAnsi="Times New Roman" w:cs="Times New Roman"/>
          <w:bCs/>
          <w:i/>
          <w:vertAlign w:val="superscript"/>
          <w:lang w:eastAsia="ru-RU"/>
        </w:rPr>
        <w:t>конкурса</w:t>
      </w:r>
      <w:r w:rsidRPr="00E639AB">
        <w:rPr>
          <w:rFonts w:ascii="Times New Roman" w:eastAsia="Times New Roman" w:hAnsi="Times New Roman" w:cs="Times New Roman"/>
          <w:bCs/>
          <w:i/>
          <w:vertAlign w:val="superscript"/>
          <w:lang w:eastAsia="ru-RU"/>
        </w:rPr>
        <w:t xml:space="preserve"> с указанием организационно-правовой формы)</w:t>
      </w:r>
    </w:p>
    <w:p w14:paraId="5624F155"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14:paraId="624B3746"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E639AB">
        <w:rPr>
          <w:rFonts w:ascii="Times New Roman" w:eastAsia="Times New Roman" w:hAnsi="Times New Roman" w:cs="Times New Roman"/>
          <w:bCs/>
          <w:lang w:eastAsia="ru-RU"/>
        </w:rPr>
        <w:t>зарегистрированное</w:t>
      </w:r>
      <w:proofErr w:type="gramEnd"/>
      <w:r w:rsidRPr="00E639AB">
        <w:rPr>
          <w:rFonts w:ascii="Times New Roman" w:eastAsia="Times New Roman" w:hAnsi="Times New Roman" w:cs="Times New Roman"/>
          <w:bCs/>
          <w:lang w:eastAsia="ru-RU"/>
        </w:rPr>
        <w:t xml:space="preserve"> по адресу</w:t>
      </w:r>
    </w:p>
    <w:p w14:paraId="7A9459C2"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14:paraId="284465CF"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E639AB">
        <w:rPr>
          <w:rFonts w:ascii="Times New Roman" w:eastAsia="Times New Roman" w:hAnsi="Times New Roman" w:cs="Times New Roman"/>
          <w:bCs/>
          <w:lang w:eastAsia="ru-RU"/>
        </w:rPr>
        <w:t>________________________________________________________________________________,</w:t>
      </w:r>
    </w:p>
    <w:p w14:paraId="63027344" w14:textId="24B6E777" w:rsidR="00EE235B" w:rsidRPr="00E639AB"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E639AB">
        <w:rPr>
          <w:rFonts w:ascii="Times New Roman" w:eastAsia="Times New Roman" w:hAnsi="Times New Roman" w:cs="Times New Roman"/>
          <w:bCs/>
          <w:i/>
          <w:vertAlign w:val="superscript"/>
          <w:lang w:eastAsia="ru-RU"/>
        </w:rPr>
        <w:t xml:space="preserve">(юридический адрес участника </w:t>
      </w:r>
      <w:r w:rsidR="00603EB3" w:rsidRPr="00E639AB">
        <w:rPr>
          <w:rFonts w:ascii="Times New Roman" w:eastAsia="Times New Roman" w:hAnsi="Times New Roman" w:cs="Times New Roman"/>
          <w:bCs/>
          <w:i/>
          <w:vertAlign w:val="superscript"/>
          <w:lang w:eastAsia="ru-RU"/>
        </w:rPr>
        <w:t>конкурса</w:t>
      </w:r>
      <w:r w:rsidRPr="00E639AB">
        <w:rPr>
          <w:rFonts w:ascii="Times New Roman" w:eastAsia="Times New Roman" w:hAnsi="Times New Roman" w:cs="Times New Roman"/>
          <w:bCs/>
          <w:i/>
          <w:vertAlign w:val="superscript"/>
          <w:lang w:eastAsia="ru-RU"/>
        </w:rPr>
        <w:t>)</w:t>
      </w:r>
    </w:p>
    <w:p w14:paraId="700CD2F7" w14:textId="77777777" w:rsidR="00EE235B" w:rsidRPr="00E639AB"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14:paraId="370630B6"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E639AB">
        <w:rPr>
          <w:rFonts w:ascii="Times New Roman" w:eastAsia="Times New Roman" w:hAnsi="Times New Roman" w:cs="Times New Roman"/>
          <w:bCs/>
          <w:lang w:eastAsia="ru-RU"/>
        </w:rPr>
        <w:t>применяющее</w:t>
      </w:r>
      <w:proofErr w:type="gramEnd"/>
      <w:r w:rsidRPr="00E639AB">
        <w:rPr>
          <w:rFonts w:ascii="Times New Roman" w:eastAsia="Times New Roman" w:hAnsi="Times New Roman" w:cs="Times New Roman"/>
          <w:bCs/>
          <w:lang w:eastAsia="ru-RU"/>
        </w:rPr>
        <w:t xml:space="preserve"> _________________________________________ систему налогообложения </w:t>
      </w:r>
    </w:p>
    <w:p w14:paraId="03878E03" w14:textId="77777777" w:rsidR="00EE235B" w:rsidRPr="00E639AB"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E639AB">
        <w:rPr>
          <w:rFonts w:ascii="Times New Roman" w:eastAsia="Times New Roman" w:hAnsi="Times New Roman" w:cs="Times New Roman"/>
          <w:bCs/>
          <w:lang w:eastAsia="ru-RU"/>
        </w:rPr>
        <w:tab/>
      </w:r>
      <w:r w:rsidRPr="00E639AB">
        <w:rPr>
          <w:rFonts w:ascii="Times New Roman" w:eastAsia="Times New Roman" w:hAnsi="Times New Roman" w:cs="Times New Roman"/>
          <w:bCs/>
          <w:lang w:eastAsia="ru-RU"/>
        </w:rPr>
        <w:tab/>
      </w:r>
      <w:r w:rsidRPr="00E639AB">
        <w:rPr>
          <w:rFonts w:ascii="Times New Roman" w:eastAsia="Times New Roman" w:hAnsi="Times New Roman" w:cs="Times New Roman"/>
          <w:bCs/>
          <w:lang w:eastAsia="ru-RU"/>
        </w:rPr>
        <w:tab/>
      </w:r>
      <w:r w:rsidRPr="00E639AB">
        <w:rPr>
          <w:rFonts w:ascii="Times New Roman" w:eastAsia="Times New Roman" w:hAnsi="Times New Roman" w:cs="Times New Roman"/>
          <w:bCs/>
          <w:i/>
          <w:vertAlign w:val="superscript"/>
          <w:lang w:eastAsia="ru-RU"/>
        </w:rPr>
        <w:t>(вид системы налогообложения: общая,  упрощенная и т.д.)</w:t>
      </w:r>
    </w:p>
    <w:p w14:paraId="025FBF0B"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14:paraId="2E30B415"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E639AB">
        <w:rPr>
          <w:rFonts w:ascii="Times New Roman" w:eastAsia="Times New Roman" w:hAnsi="Times New Roman" w:cs="Times New Roman"/>
          <w:bCs/>
          <w:lang w:eastAsia="ru-RU"/>
        </w:rPr>
        <w:t>предлагает заключить</w:t>
      </w:r>
    </w:p>
    <w:p w14:paraId="1D794E1E"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E639AB">
        <w:rPr>
          <w:rFonts w:ascii="Times New Roman" w:eastAsia="Times New Roman" w:hAnsi="Times New Roman" w:cs="Times New Roman"/>
          <w:bCs/>
          <w:lang w:eastAsia="ru-RU"/>
        </w:rPr>
        <w:t>________________________________________________________________________________</w:t>
      </w:r>
    </w:p>
    <w:p w14:paraId="51B6A020" w14:textId="77777777" w:rsidR="00EE235B" w:rsidRPr="00E639AB" w:rsidRDefault="00EE235B" w:rsidP="00EE235B">
      <w:pPr>
        <w:jc w:val="center"/>
        <w:rPr>
          <w:rFonts w:ascii="Times New Roman" w:eastAsia="Times New Roman" w:hAnsi="Times New Roman" w:cs="Times New Roman"/>
          <w:i/>
          <w:vertAlign w:val="superscript"/>
          <w:lang w:val="x-none" w:eastAsia="x-none"/>
        </w:rPr>
      </w:pPr>
      <w:r w:rsidRPr="00E639AB">
        <w:rPr>
          <w:rFonts w:ascii="Times New Roman" w:eastAsia="Times New Roman" w:hAnsi="Times New Roman" w:cs="Times New Roman"/>
          <w:i/>
          <w:vertAlign w:val="superscript"/>
          <w:lang w:val="x-none" w:eastAsia="x-none"/>
        </w:rPr>
        <w:t>(предмет договор</w:t>
      </w:r>
      <w:r w:rsidRPr="00E639AB">
        <w:rPr>
          <w:rFonts w:ascii="Times New Roman" w:eastAsia="Times New Roman" w:hAnsi="Times New Roman" w:cs="Times New Roman"/>
          <w:i/>
          <w:vertAlign w:val="superscript"/>
          <w:lang w:eastAsia="x-none"/>
        </w:rPr>
        <w:t>а</w:t>
      </w:r>
      <w:r w:rsidRPr="00E639AB">
        <w:rPr>
          <w:rFonts w:ascii="Times New Roman" w:eastAsia="Times New Roman" w:hAnsi="Times New Roman" w:cs="Times New Roman"/>
          <w:i/>
          <w:vertAlign w:val="superscript"/>
          <w:lang w:val="x-none" w:eastAsia="x-none"/>
        </w:rPr>
        <w:t>)</w:t>
      </w:r>
    </w:p>
    <w:p w14:paraId="6629D38C"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E639AB">
        <w:rPr>
          <w:rFonts w:ascii="Times New Roman" w:eastAsia="Times New Roman" w:hAnsi="Times New Roman" w:cs="Times New Roman"/>
          <w:bCs/>
          <w:lang w:eastAsia="ru-RU"/>
        </w:rPr>
        <w:t xml:space="preserve">на следующих условиях: </w:t>
      </w:r>
    </w:p>
    <w:p w14:paraId="6DA59F96" w14:textId="77777777" w:rsidR="00EE235B" w:rsidRPr="00E639A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14:paraId="05E835C2" w14:textId="77777777" w:rsidR="00EE235B" w:rsidRPr="00E639A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14:paraId="3862F51F" w14:textId="77777777" w:rsidR="00EE235B" w:rsidRPr="00E639AB" w:rsidRDefault="00A935E0" w:rsidP="00515565">
      <w:pPr>
        <w:suppressAutoHyphens/>
        <w:overflowPunct w:val="0"/>
        <w:autoSpaceDE w:val="0"/>
        <w:autoSpaceDN w:val="0"/>
        <w:adjustRightInd w:val="0"/>
        <w:jc w:val="both"/>
        <w:rPr>
          <w:rFonts w:ascii="Times New Roman" w:eastAsia="Times New Roman" w:hAnsi="Times New Roman" w:cs="Times New Roman"/>
          <w:b/>
          <w:bCs/>
          <w:lang w:eastAsia="ru-RU"/>
        </w:rPr>
      </w:pPr>
      <w:r w:rsidRPr="00E639AB">
        <w:rPr>
          <w:rFonts w:ascii="Times New Roman" w:eastAsia="Times New Roman" w:hAnsi="Times New Roman" w:cs="Times New Roman"/>
          <w:b/>
          <w:bCs/>
          <w:lang w:eastAsia="ru-RU"/>
        </w:rPr>
        <w:t>Цена договора</w:t>
      </w:r>
      <w:r w:rsidR="00EE235B" w:rsidRPr="00E639AB">
        <w:rPr>
          <w:rFonts w:ascii="Times New Roman" w:eastAsia="Times New Roman" w:hAnsi="Times New Roman" w:cs="Times New Roman"/>
          <w:b/>
          <w:bCs/>
          <w:lang w:eastAsia="ru-RU"/>
        </w:rPr>
        <w:t xml:space="preserve"> -  ________________  </w:t>
      </w:r>
      <w:proofErr w:type="spellStart"/>
      <w:r w:rsidRPr="00E639AB">
        <w:rPr>
          <w:rFonts w:ascii="Times New Roman" w:eastAsia="Times New Roman" w:hAnsi="Times New Roman" w:cs="Times New Roman"/>
          <w:b/>
          <w:bCs/>
          <w:lang w:eastAsia="ru-RU"/>
        </w:rPr>
        <w:t>руб</w:t>
      </w:r>
      <w:proofErr w:type="spellEnd"/>
      <w:r w:rsidR="00EE235B" w:rsidRPr="00E639AB">
        <w:rPr>
          <w:rFonts w:ascii="Times New Roman" w:eastAsia="Times New Roman" w:hAnsi="Times New Roman" w:cs="Times New Roman"/>
          <w:b/>
          <w:bCs/>
          <w:lang w:eastAsia="ru-RU"/>
        </w:rPr>
        <w:t xml:space="preserve"> </w:t>
      </w:r>
    </w:p>
    <w:p w14:paraId="47626F18" w14:textId="77777777" w:rsidR="00EE235B" w:rsidRPr="00E639AB" w:rsidRDefault="00EE235B" w:rsidP="00515565">
      <w:pPr>
        <w:suppressAutoHyphens/>
        <w:overflowPunct w:val="0"/>
        <w:autoSpaceDE w:val="0"/>
        <w:autoSpaceDN w:val="0"/>
        <w:adjustRightInd w:val="0"/>
        <w:jc w:val="both"/>
        <w:rPr>
          <w:rFonts w:ascii="Times New Roman" w:eastAsia="Times New Roman" w:hAnsi="Times New Roman" w:cs="Times New Roman"/>
          <w:bCs/>
          <w:sz w:val="18"/>
          <w:szCs w:val="18"/>
          <w:lang w:eastAsia="ru-RU"/>
        </w:rPr>
      </w:pPr>
      <w:r w:rsidRPr="00E639AB">
        <w:rPr>
          <w:rFonts w:ascii="Times New Roman" w:eastAsia="Times New Roman" w:hAnsi="Times New Roman" w:cs="Times New Roman"/>
          <w:bCs/>
          <w:sz w:val="18"/>
          <w:szCs w:val="18"/>
          <w:lang w:eastAsia="ru-RU"/>
        </w:rPr>
        <w:t xml:space="preserve">                                                </w:t>
      </w:r>
    </w:p>
    <w:p w14:paraId="264CB47A" w14:textId="77777777" w:rsidR="00EE235B" w:rsidRPr="00E639AB" w:rsidRDefault="00EE235B" w:rsidP="00515565">
      <w:pPr>
        <w:suppressAutoHyphens/>
        <w:overflowPunct w:val="0"/>
        <w:autoSpaceDE w:val="0"/>
        <w:autoSpaceDN w:val="0"/>
        <w:adjustRightInd w:val="0"/>
        <w:spacing w:line="360" w:lineRule="auto"/>
        <w:jc w:val="both"/>
        <w:rPr>
          <w:rFonts w:ascii="Times New Roman" w:eastAsia="Times New Roman" w:hAnsi="Times New Roman" w:cs="Times New Roman"/>
          <w:b/>
          <w:bCs/>
          <w:lang w:eastAsia="ru-RU"/>
        </w:rPr>
      </w:pPr>
    </w:p>
    <w:p w14:paraId="67B46E1B" w14:textId="77777777" w:rsidR="00EE235B" w:rsidRPr="00E639AB" w:rsidRDefault="00A935E0" w:rsidP="00515565">
      <w:pPr>
        <w:suppressAutoHyphens/>
        <w:overflowPunct w:val="0"/>
        <w:autoSpaceDE w:val="0"/>
        <w:autoSpaceDN w:val="0"/>
        <w:adjustRightInd w:val="0"/>
        <w:jc w:val="both"/>
        <w:rPr>
          <w:rFonts w:ascii="Times New Roman" w:eastAsia="Times New Roman" w:hAnsi="Times New Roman" w:cs="Times New Roman"/>
          <w:bCs/>
          <w:sz w:val="18"/>
          <w:szCs w:val="18"/>
          <w:lang w:eastAsia="ru-RU"/>
        </w:rPr>
      </w:pPr>
      <w:r w:rsidRPr="00E639AB">
        <w:rPr>
          <w:rFonts w:ascii="Times New Roman" w:eastAsia="Times New Roman" w:hAnsi="Times New Roman" w:cs="Times New Roman"/>
          <w:b/>
          <w:bCs/>
          <w:lang w:eastAsia="ru-RU"/>
        </w:rPr>
        <w:t>Ежегодный размер индексации</w:t>
      </w:r>
      <w:r w:rsidR="00EE235B" w:rsidRPr="00E639AB">
        <w:rPr>
          <w:rFonts w:ascii="Times New Roman" w:eastAsia="Times New Roman" w:hAnsi="Times New Roman" w:cs="Times New Roman"/>
          <w:b/>
          <w:bCs/>
          <w:lang w:eastAsia="ru-RU"/>
        </w:rPr>
        <w:t xml:space="preserve"> ___________________________</w:t>
      </w:r>
      <w:r w:rsidRPr="00E639AB">
        <w:rPr>
          <w:rFonts w:ascii="Times New Roman" w:eastAsia="Times New Roman" w:hAnsi="Times New Roman" w:cs="Times New Roman"/>
          <w:b/>
          <w:bCs/>
          <w:lang w:eastAsia="ru-RU"/>
        </w:rPr>
        <w:t>___</w:t>
      </w:r>
      <w:r w:rsidR="00EE235B" w:rsidRPr="00E639AB">
        <w:rPr>
          <w:rFonts w:ascii="Times New Roman" w:eastAsia="Times New Roman" w:hAnsi="Times New Roman" w:cs="Times New Roman"/>
          <w:b/>
          <w:bCs/>
          <w:lang w:eastAsia="ru-RU"/>
        </w:rPr>
        <w:t xml:space="preserve">__ </w:t>
      </w:r>
      <w:r w:rsidRPr="00E639AB">
        <w:rPr>
          <w:rFonts w:ascii="Times New Roman" w:eastAsia="Times New Roman" w:hAnsi="Times New Roman" w:cs="Times New Roman"/>
          <w:b/>
          <w:bCs/>
          <w:lang w:eastAsia="ru-RU"/>
        </w:rPr>
        <w:t>%</w:t>
      </w:r>
      <w:r w:rsidR="00EE235B" w:rsidRPr="00E639AB">
        <w:rPr>
          <w:rFonts w:ascii="Times New Roman" w:eastAsia="Times New Roman" w:hAnsi="Times New Roman" w:cs="Times New Roman"/>
          <w:b/>
          <w:bCs/>
          <w:lang w:eastAsia="ru-RU"/>
        </w:rPr>
        <w:t>.</w:t>
      </w:r>
      <w:r w:rsidR="00EE235B" w:rsidRPr="00E639AB">
        <w:rPr>
          <w:rFonts w:ascii="Times New Roman" w:eastAsia="Times New Roman" w:hAnsi="Times New Roman" w:cs="Times New Roman"/>
          <w:b/>
          <w:bCs/>
          <w:lang w:eastAsia="ru-RU"/>
        </w:rPr>
        <w:tab/>
      </w:r>
      <w:r w:rsidR="00EE235B" w:rsidRPr="00E639AB">
        <w:rPr>
          <w:rFonts w:ascii="Times New Roman" w:eastAsia="Times New Roman" w:hAnsi="Times New Roman" w:cs="Times New Roman"/>
          <w:bCs/>
          <w:lang w:eastAsia="ru-RU"/>
        </w:rPr>
        <w:tab/>
      </w:r>
      <w:r w:rsidR="00EE235B" w:rsidRPr="00E639AB">
        <w:rPr>
          <w:rFonts w:ascii="Times New Roman" w:eastAsia="Times New Roman" w:hAnsi="Times New Roman" w:cs="Times New Roman"/>
          <w:bCs/>
          <w:lang w:eastAsia="ru-RU"/>
        </w:rPr>
        <w:tab/>
      </w:r>
      <w:r w:rsidR="00EE235B" w:rsidRPr="00E639AB">
        <w:rPr>
          <w:rFonts w:ascii="Times New Roman" w:eastAsia="Times New Roman" w:hAnsi="Times New Roman" w:cs="Times New Roman"/>
          <w:bCs/>
          <w:lang w:eastAsia="ru-RU"/>
        </w:rPr>
        <w:tab/>
      </w:r>
      <w:r w:rsidR="00EE235B" w:rsidRPr="00E639AB">
        <w:rPr>
          <w:rFonts w:ascii="Times New Roman" w:eastAsia="Times New Roman" w:hAnsi="Times New Roman" w:cs="Times New Roman"/>
          <w:bCs/>
          <w:lang w:eastAsia="ru-RU"/>
        </w:rPr>
        <w:tab/>
        <w:t xml:space="preserve"> </w:t>
      </w:r>
      <w:r w:rsidR="00EE235B" w:rsidRPr="00E639AB">
        <w:rPr>
          <w:rFonts w:ascii="Times New Roman" w:eastAsia="Times New Roman" w:hAnsi="Times New Roman" w:cs="Times New Roman"/>
          <w:bCs/>
          <w:sz w:val="18"/>
          <w:szCs w:val="18"/>
          <w:lang w:eastAsia="ru-RU"/>
        </w:rPr>
        <w:t xml:space="preserve"> </w:t>
      </w:r>
    </w:p>
    <w:p w14:paraId="0FF0EE15" w14:textId="77777777" w:rsidR="00EE235B" w:rsidRPr="00E639AB" w:rsidRDefault="00EE235B" w:rsidP="00515565">
      <w:pPr>
        <w:suppressAutoHyphens/>
        <w:overflowPunct w:val="0"/>
        <w:autoSpaceDE w:val="0"/>
        <w:autoSpaceDN w:val="0"/>
        <w:adjustRightInd w:val="0"/>
        <w:spacing w:line="360" w:lineRule="auto"/>
        <w:jc w:val="both"/>
        <w:rPr>
          <w:rFonts w:ascii="Times New Roman" w:eastAsia="Times New Roman" w:hAnsi="Times New Roman" w:cs="Times New Roman"/>
          <w:b/>
          <w:bCs/>
          <w:lang w:eastAsia="ru-RU"/>
        </w:rPr>
      </w:pPr>
    </w:p>
    <w:p w14:paraId="28EA612A" w14:textId="77777777" w:rsidR="00EE235B" w:rsidRPr="00E639AB" w:rsidRDefault="00A935E0" w:rsidP="00515565">
      <w:pPr>
        <w:suppressAutoHyphens/>
        <w:overflowPunct w:val="0"/>
        <w:autoSpaceDE w:val="0"/>
        <w:autoSpaceDN w:val="0"/>
        <w:adjustRightInd w:val="0"/>
        <w:spacing w:line="360" w:lineRule="auto"/>
        <w:jc w:val="both"/>
        <w:rPr>
          <w:rFonts w:ascii="Times New Roman" w:eastAsia="Times New Roman" w:hAnsi="Times New Roman" w:cs="Times New Roman"/>
          <w:bCs/>
          <w:lang w:eastAsia="ru-RU"/>
        </w:rPr>
      </w:pPr>
      <w:r w:rsidRPr="00E639AB">
        <w:rPr>
          <w:rFonts w:ascii="Times New Roman" w:eastAsia="Times New Roman" w:hAnsi="Times New Roman" w:cs="Times New Roman"/>
          <w:bCs/>
          <w:lang w:eastAsia="ru-RU"/>
        </w:rPr>
        <w:t>(Дополнительная информация от участника конкурса)</w:t>
      </w:r>
    </w:p>
    <w:p w14:paraId="429E5150" w14:textId="77777777" w:rsidR="00EE235B" w:rsidRPr="00E639AB" w:rsidRDefault="00EE235B" w:rsidP="00515565">
      <w:pPr>
        <w:widowControl w:val="0"/>
        <w:snapToGrid w:val="0"/>
        <w:spacing w:after="100"/>
        <w:rPr>
          <w:rFonts w:ascii="Times New Roman" w:eastAsia="Arial Unicode MS" w:hAnsi="Times New Roman" w:cs="Times New Roman"/>
        </w:rPr>
      </w:pPr>
    </w:p>
    <w:p w14:paraId="4EA247B9" w14:textId="482D70D6" w:rsidR="00EE235B" w:rsidRPr="00E639AB" w:rsidRDefault="00EE235B" w:rsidP="00515565">
      <w:pPr>
        <w:widowControl w:val="0"/>
        <w:snapToGrid w:val="0"/>
        <w:spacing w:after="100"/>
        <w:rPr>
          <w:rFonts w:ascii="Times New Roman" w:eastAsia="Arial Unicode MS" w:hAnsi="Times New Roman" w:cs="Times New Roman"/>
        </w:rPr>
      </w:pPr>
      <w:r w:rsidRPr="00E639AB">
        <w:rPr>
          <w:rFonts w:ascii="Times New Roman" w:eastAsia="Arial Unicode MS" w:hAnsi="Times New Roman" w:cs="Times New Roman"/>
        </w:rPr>
        <w:t xml:space="preserve">Настоящее </w:t>
      </w:r>
      <w:r w:rsidR="00515565" w:rsidRPr="00E639AB">
        <w:rPr>
          <w:rFonts w:ascii="Times New Roman" w:eastAsia="Arial Unicode MS" w:hAnsi="Times New Roman" w:cs="Times New Roman"/>
        </w:rPr>
        <w:t>п</w:t>
      </w:r>
      <w:r w:rsidRPr="00E639AB">
        <w:rPr>
          <w:rFonts w:ascii="Times New Roman" w:eastAsia="Arial Unicode MS" w:hAnsi="Times New Roman" w:cs="Times New Roman"/>
        </w:rPr>
        <w:t>редложение действует до  «</w:t>
      </w:r>
      <w:r w:rsidR="00FD784C" w:rsidRPr="00E639AB">
        <w:rPr>
          <w:rFonts w:ascii="Times New Roman" w:eastAsia="Arial Unicode MS" w:hAnsi="Times New Roman" w:cs="Times New Roman"/>
        </w:rPr>
        <w:t>___</w:t>
      </w:r>
      <w:r w:rsidRPr="00E639AB">
        <w:rPr>
          <w:rFonts w:ascii="Times New Roman" w:eastAsia="Arial Unicode MS" w:hAnsi="Times New Roman" w:cs="Times New Roman"/>
        </w:rPr>
        <w:t xml:space="preserve">» </w:t>
      </w:r>
      <w:r w:rsidR="00FD784C" w:rsidRPr="00E639AB">
        <w:rPr>
          <w:rFonts w:ascii="Times New Roman" w:eastAsia="Arial Unicode MS" w:hAnsi="Times New Roman" w:cs="Times New Roman"/>
        </w:rPr>
        <w:t>____________</w:t>
      </w:r>
      <w:r w:rsidRPr="00E639AB">
        <w:rPr>
          <w:rFonts w:ascii="Times New Roman" w:eastAsia="Arial Unicode MS" w:hAnsi="Times New Roman" w:cs="Times New Roman"/>
        </w:rPr>
        <w:t xml:space="preserve"> 20</w:t>
      </w:r>
      <w:r w:rsidR="00FD784C" w:rsidRPr="00E639AB">
        <w:rPr>
          <w:rFonts w:ascii="Times New Roman" w:eastAsia="Arial Unicode MS" w:hAnsi="Times New Roman" w:cs="Times New Roman"/>
        </w:rPr>
        <w:t>____</w:t>
      </w:r>
      <w:r w:rsidRPr="00E639AB">
        <w:rPr>
          <w:rFonts w:ascii="Times New Roman" w:eastAsia="Arial Unicode MS" w:hAnsi="Times New Roman" w:cs="Times New Roman"/>
        </w:rPr>
        <w:t xml:space="preserve"> г.</w:t>
      </w:r>
    </w:p>
    <w:p w14:paraId="42A65FFF" w14:textId="77777777" w:rsidR="00EE235B" w:rsidRPr="00E639AB" w:rsidRDefault="00EE235B" w:rsidP="00515565">
      <w:pPr>
        <w:widowControl w:val="0"/>
        <w:snapToGrid w:val="0"/>
        <w:spacing w:after="100"/>
        <w:rPr>
          <w:rFonts w:ascii="Times New Roman" w:eastAsia="Arial Unicode MS" w:hAnsi="Times New Roman" w:cs="Times New Roman"/>
        </w:rPr>
      </w:pPr>
    </w:p>
    <w:p w14:paraId="03BD80AC" w14:textId="77777777" w:rsidR="00EE235B" w:rsidRPr="00E639AB" w:rsidRDefault="00EE235B" w:rsidP="00515565">
      <w:pPr>
        <w:widowControl w:val="0"/>
        <w:snapToGrid w:val="0"/>
        <w:spacing w:after="100"/>
        <w:rPr>
          <w:rFonts w:ascii="Times New Roman" w:eastAsia="Arial Unicode MS" w:hAnsi="Times New Roman" w:cs="Times New Roman"/>
          <w:i/>
        </w:rPr>
      </w:pPr>
    </w:p>
    <w:p w14:paraId="17FE0175" w14:textId="77777777" w:rsidR="00EE235B" w:rsidRPr="00E639AB" w:rsidRDefault="00EE235B" w:rsidP="00EE235B">
      <w:pPr>
        <w:widowControl w:val="0"/>
        <w:snapToGrid w:val="0"/>
        <w:spacing w:after="100"/>
        <w:ind w:firstLine="708"/>
        <w:rPr>
          <w:rFonts w:ascii="Times New Roman" w:eastAsia="Arial Unicode MS" w:hAnsi="Times New Roman" w:cs="Times New Roman"/>
        </w:rPr>
      </w:pPr>
    </w:p>
    <w:p w14:paraId="068A971C" w14:textId="77777777" w:rsidR="00EE235B" w:rsidRPr="00E639AB" w:rsidRDefault="00EE235B" w:rsidP="00EE235B">
      <w:pPr>
        <w:jc w:val="both"/>
        <w:rPr>
          <w:rFonts w:ascii="Times New Roman" w:eastAsia="Times New Roman" w:hAnsi="Times New Roman" w:cs="Times New Roman"/>
          <w:iCs/>
          <w:lang w:eastAsia="ru-RU"/>
        </w:rPr>
      </w:pPr>
    </w:p>
    <w:p w14:paraId="0DD3CA18" w14:textId="77777777" w:rsidR="00EE235B" w:rsidRPr="00E639AB" w:rsidRDefault="00EE235B" w:rsidP="00EE235B">
      <w:pPr>
        <w:widowControl w:val="0"/>
        <w:rPr>
          <w:rFonts w:ascii="Times New Roman" w:eastAsia="Calibri" w:hAnsi="Times New Roman" w:cs="Times New Roman"/>
        </w:rPr>
      </w:pPr>
      <w:r w:rsidRPr="00E639AB">
        <w:rPr>
          <w:rFonts w:ascii="Times New Roman" w:eastAsia="Calibri" w:hAnsi="Times New Roman" w:cs="Times New Roman"/>
        </w:rPr>
        <w:t>____________________________________</w:t>
      </w:r>
    </w:p>
    <w:p w14:paraId="10FCA1AF" w14:textId="77777777" w:rsidR="00EE235B" w:rsidRPr="00E639AB" w:rsidRDefault="00EE235B" w:rsidP="00EE235B">
      <w:pPr>
        <w:widowControl w:val="0"/>
        <w:rPr>
          <w:rFonts w:ascii="Times New Roman" w:eastAsia="Calibri" w:hAnsi="Times New Roman" w:cs="Times New Roman"/>
          <w:vertAlign w:val="superscript"/>
        </w:rPr>
      </w:pPr>
      <w:r w:rsidRPr="00E639AB">
        <w:rPr>
          <w:rFonts w:ascii="Times New Roman" w:eastAsia="Calibri" w:hAnsi="Times New Roman" w:cs="Times New Roman"/>
          <w:vertAlign w:val="superscript"/>
        </w:rPr>
        <w:t>(подпись, М.П.)</w:t>
      </w:r>
    </w:p>
    <w:p w14:paraId="46D37B6F" w14:textId="77777777" w:rsidR="00EE235B" w:rsidRPr="00E639AB" w:rsidRDefault="00EE235B" w:rsidP="00EE235B">
      <w:pPr>
        <w:widowControl w:val="0"/>
        <w:rPr>
          <w:rFonts w:ascii="Times New Roman" w:eastAsia="Calibri" w:hAnsi="Times New Roman" w:cs="Times New Roman"/>
        </w:rPr>
      </w:pPr>
      <w:r w:rsidRPr="00E639AB">
        <w:rPr>
          <w:rFonts w:ascii="Times New Roman" w:eastAsia="Calibri" w:hAnsi="Times New Roman" w:cs="Times New Roman"/>
        </w:rPr>
        <w:t>____________________________________</w:t>
      </w:r>
    </w:p>
    <w:p w14:paraId="3A332864" w14:textId="77777777" w:rsidR="00EE235B" w:rsidRPr="00E639AB" w:rsidRDefault="00EE235B" w:rsidP="00EE235B">
      <w:pPr>
        <w:widowControl w:val="0"/>
        <w:rPr>
          <w:rFonts w:ascii="Times New Roman" w:eastAsia="Calibri" w:hAnsi="Times New Roman" w:cs="Times New Roman"/>
        </w:rPr>
      </w:pPr>
      <w:r w:rsidRPr="00E639AB">
        <w:rPr>
          <w:rFonts w:ascii="Times New Roman" w:eastAsia="Calibri" w:hAnsi="Times New Roman" w:cs="Times New Roman"/>
          <w:vertAlign w:val="superscript"/>
        </w:rPr>
        <w:t xml:space="preserve">(фамилия, имя, отчество </w:t>
      </w:r>
      <w:proofErr w:type="gramStart"/>
      <w:r w:rsidRPr="00E639AB">
        <w:rPr>
          <w:rFonts w:ascii="Times New Roman" w:eastAsia="Calibri" w:hAnsi="Times New Roman" w:cs="Times New Roman"/>
          <w:vertAlign w:val="superscript"/>
        </w:rPr>
        <w:t>подписавшего</w:t>
      </w:r>
      <w:proofErr w:type="gramEnd"/>
      <w:r w:rsidRPr="00E639AB">
        <w:rPr>
          <w:rFonts w:ascii="Times New Roman" w:eastAsia="Calibri" w:hAnsi="Times New Roman" w:cs="Times New Roman"/>
          <w:vertAlign w:val="superscript"/>
        </w:rPr>
        <w:t>, должность)</w:t>
      </w:r>
    </w:p>
    <w:p w14:paraId="57A160B7" w14:textId="77777777" w:rsidR="00EE235B" w:rsidRPr="00E639AB" w:rsidRDefault="00EE235B" w:rsidP="00EE235B">
      <w:pPr>
        <w:pStyle w:val="Times12"/>
        <w:jc w:val="right"/>
        <w:rPr>
          <w:b/>
          <w:bCs w:val="0"/>
          <w:sz w:val="22"/>
        </w:rPr>
      </w:pPr>
    </w:p>
    <w:p w14:paraId="650824E5" w14:textId="77777777" w:rsidR="00EE235B" w:rsidRPr="00E639AB" w:rsidRDefault="00EE235B" w:rsidP="00EE235B">
      <w:pPr>
        <w:pStyle w:val="Times12"/>
        <w:jc w:val="right"/>
        <w:rPr>
          <w:b/>
          <w:bCs w:val="0"/>
          <w:sz w:val="22"/>
        </w:rPr>
      </w:pPr>
    </w:p>
    <w:p w14:paraId="047C4BEC" w14:textId="77777777" w:rsidR="00EE235B" w:rsidRDefault="00EE235B" w:rsidP="00E0646D">
      <w:pPr>
        <w:rPr>
          <w:rFonts w:ascii="Times New Roman" w:hAnsi="Times New Roman" w:cs="Times New Roman"/>
          <w:i/>
        </w:rPr>
      </w:pPr>
    </w:p>
    <w:p w14:paraId="1B9C6AD9" w14:textId="77777777" w:rsidR="00F26835" w:rsidRDefault="00F26835" w:rsidP="00E0646D">
      <w:pPr>
        <w:rPr>
          <w:rFonts w:ascii="Times New Roman" w:hAnsi="Times New Roman" w:cs="Times New Roman"/>
          <w:i/>
        </w:rPr>
      </w:pPr>
    </w:p>
    <w:p w14:paraId="5ABBD0C9" w14:textId="77777777" w:rsidR="00F26835" w:rsidRPr="00E639AB" w:rsidRDefault="00F26835" w:rsidP="00E0646D">
      <w:pPr>
        <w:rPr>
          <w:rFonts w:ascii="Times New Roman" w:hAnsi="Times New Roman" w:cs="Times New Roman"/>
          <w:i/>
        </w:rPr>
      </w:pPr>
    </w:p>
    <w:p w14:paraId="2F795156" w14:textId="77777777" w:rsidR="00EE235B" w:rsidRPr="00E639AB" w:rsidRDefault="00EE235B" w:rsidP="00E0646D">
      <w:pPr>
        <w:rPr>
          <w:rFonts w:ascii="Times New Roman" w:hAnsi="Times New Roman" w:cs="Times New Roman"/>
          <w:i/>
        </w:rPr>
      </w:pPr>
    </w:p>
    <w:p w14:paraId="5C321759" w14:textId="77777777" w:rsidR="00EE235B" w:rsidRPr="00E639AB" w:rsidRDefault="00EE235B" w:rsidP="00E0646D">
      <w:pPr>
        <w:rPr>
          <w:rFonts w:ascii="Times New Roman" w:hAnsi="Times New Roman" w:cs="Times New Roman"/>
          <w:i/>
        </w:rPr>
      </w:pPr>
    </w:p>
    <w:p w14:paraId="08B699A3" w14:textId="77777777" w:rsidR="00EE235B" w:rsidRDefault="00EE235B" w:rsidP="00E0646D">
      <w:pPr>
        <w:rPr>
          <w:rFonts w:ascii="Times New Roman" w:hAnsi="Times New Roman" w:cs="Times New Roman"/>
          <w:i/>
        </w:rPr>
      </w:pPr>
    </w:p>
    <w:p w14:paraId="5BAEDA2B" w14:textId="77777777" w:rsidR="009F603A" w:rsidRPr="00E639AB" w:rsidRDefault="009F603A" w:rsidP="00E0646D">
      <w:pPr>
        <w:rPr>
          <w:rFonts w:ascii="Times New Roman" w:hAnsi="Times New Roman" w:cs="Times New Roman"/>
          <w:i/>
        </w:rPr>
      </w:pPr>
    </w:p>
    <w:p w14:paraId="6030AFB2" w14:textId="77777777" w:rsidR="00A935E0" w:rsidRPr="00E639AB" w:rsidRDefault="00A935E0" w:rsidP="00E0646D">
      <w:pPr>
        <w:rPr>
          <w:rFonts w:ascii="Times New Roman" w:hAnsi="Times New Roman" w:cs="Times New Roman"/>
          <w:i/>
        </w:rPr>
      </w:pPr>
    </w:p>
    <w:p w14:paraId="46D12352" w14:textId="77777777" w:rsidR="00EE235B" w:rsidRPr="00E639AB" w:rsidRDefault="00EE235B" w:rsidP="00E0646D">
      <w:pPr>
        <w:rPr>
          <w:rFonts w:ascii="Times New Roman" w:hAnsi="Times New Roman" w:cs="Times New Roman"/>
          <w:i/>
        </w:rPr>
      </w:pPr>
    </w:p>
    <w:p w14:paraId="6044CA97" w14:textId="77777777" w:rsidR="00EE235B" w:rsidRPr="00E639AB" w:rsidRDefault="00EE235B" w:rsidP="00E0646D">
      <w:pPr>
        <w:rPr>
          <w:rFonts w:ascii="Times New Roman" w:hAnsi="Times New Roman" w:cs="Times New Roman"/>
          <w:i/>
        </w:rPr>
      </w:pPr>
    </w:p>
    <w:p w14:paraId="124EA94C" w14:textId="77777777" w:rsidR="00515565" w:rsidRPr="00E639AB" w:rsidRDefault="00E0646D" w:rsidP="001251A2">
      <w:pPr>
        <w:rPr>
          <w:rFonts w:ascii="Times New Roman" w:hAnsi="Times New Roman" w:cs="Times New Roman"/>
          <w:i/>
        </w:rPr>
      </w:pPr>
      <w:r w:rsidRPr="00E639AB" w:rsidDel="00E0646D">
        <w:rPr>
          <w:rFonts w:ascii="Times New Roman" w:hAnsi="Times New Roman" w:cs="Times New Roman"/>
          <w:i/>
        </w:rPr>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p>
    <w:p w14:paraId="01B06E15" w14:textId="6EC17D22" w:rsidR="00F1223F" w:rsidRPr="00E639AB" w:rsidRDefault="001251A2" w:rsidP="001251A2">
      <w:pPr>
        <w:rPr>
          <w:rFonts w:ascii="Times New Roman" w:hAnsi="Times New Roman" w:cs="Times New Roman"/>
          <w:i/>
        </w:rPr>
      </w:pPr>
      <w:r w:rsidRPr="00E639AB">
        <w:rPr>
          <w:rFonts w:ascii="Times New Roman" w:hAnsi="Times New Roman" w:cs="Times New Roman"/>
          <w:i/>
        </w:rPr>
        <w:t xml:space="preserve">На </w:t>
      </w:r>
      <w:r w:rsidR="00F1223F" w:rsidRPr="00E639AB">
        <w:rPr>
          <w:rFonts w:ascii="Times New Roman" w:hAnsi="Times New Roman" w:cs="Times New Roman"/>
          <w:i/>
        </w:rPr>
        <w:t>фирменном бланке участника</w:t>
      </w:r>
    </w:p>
    <w:p w14:paraId="687BC91C" w14:textId="00055B66" w:rsidR="00643E9B" w:rsidRPr="00E639AB" w:rsidRDefault="00643E9B" w:rsidP="00643E9B">
      <w:pPr>
        <w:jc w:val="right"/>
        <w:rPr>
          <w:rFonts w:ascii="Times New Roman" w:hAnsi="Times New Roman" w:cs="Times New Roman"/>
          <w:b/>
        </w:rPr>
      </w:pPr>
      <w:r w:rsidRPr="00E639AB">
        <w:rPr>
          <w:rFonts w:ascii="Times New Roman" w:hAnsi="Times New Roman" w:cs="Times New Roman"/>
          <w:b/>
        </w:rPr>
        <w:t>Форма</w:t>
      </w:r>
      <w:r w:rsidR="001735D2" w:rsidRPr="00E639AB">
        <w:rPr>
          <w:rFonts w:ascii="Times New Roman" w:hAnsi="Times New Roman" w:cs="Times New Roman"/>
          <w:b/>
        </w:rPr>
        <w:t xml:space="preserve"> </w:t>
      </w:r>
      <w:r w:rsidR="00A33ACA">
        <w:rPr>
          <w:rFonts w:ascii="Times New Roman" w:hAnsi="Times New Roman" w:cs="Times New Roman"/>
          <w:b/>
        </w:rPr>
        <w:t>3</w:t>
      </w:r>
    </w:p>
    <w:p w14:paraId="6FDF1AD4" w14:textId="77777777" w:rsidR="00794D86" w:rsidRPr="00E639AB" w:rsidRDefault="00794D86" w:rsidP="00794D86">
      <w:pPr>
        <w:suppressAutoHyphens/>
        <w:jc w:val="center"/>
        <w:rPr>
          <w:rFonts w:ascii="Times New Roman" w:hAnsi="Times New Roman" w:cs="Times New Roman"/>
          <w:b/>
          <w:sz w:val="24"/>
          <w:szCs w:val="24"/>
        </w:rPr>
      </w:pPr>
      <w:r w:rsidRPr="00E639AB">
        <w:rPr>
          <w:rFonts w:ascii="Times New Roman" w:hAnsi="Times New Roman" w:cs="Times New Roman"/>
          <w:b/>
          <w:sz w:val="24"/>
          <w:szCs w:val="24"/>
        </w:rPr>
        <w:t xml:space="preserve">Сведения о квалификации персонала </w:t>
      </w:r>
    </w:p>
    <w:p w14:paraId="5D1517D2" w14:textId="77777777" w:rsidR="009416C8" w:rsidRPr="00E639AB" w:rsidRDefault="009416C8" w:rsidP="00F1223F">
      <w:pPr>
        <w:pStyle w:val="ConsPlusNormal"/>
        <w:rPr>
          <w:rFonts w:ascii="Times New Roman" w:hAnsi="Times New Roman" w:cs="Times New Roman"/>
          <w:i/>
        </w:rPr>
      </w:pPr>
    </w:p>
    <w:p w14:paraId="0D3FC735" w14:textId="77777777" w:rsidR="00643E9B" w:rsidRPr="00E639AB" w:rsidRDefault="00643E9B" w:rsidP="00643E9B">
      <w:pPr>
        <w:pStyle w:val="Times12"/>
        <w:ind w:left="360" w:hanging="360"/>
        <w:rPr>
          <w:b/>
          <w:i/>
          <w:szCs w:val="24"/>
        </w:rPr>
      </w:pPr>
      <w:r w:rsidRPr="00E639AB">
        <w:rPr>
          <w:b/>
          <w:szCs w:val="24"/>
        </w:rPr>
        <w:t xml:space="preserve">Наименование и адрес участника: ________________________________ </w:t>
      </w:r>
    </w:p>
    <w:p w14:paraId="62C9EFA7" w14:textId="77777777" w:rsidR="00794D86" w:rsidRPr="00E639AB" w:rsidRDefault="00794D86" w:rsidP="00724142">
      <w:pPr>
        <w:keepNext/>
        <w:suppressAutoHyphens/>
        <w:rPr>
          <w:rFonts w:ascii="Times New Roman" w:hAnsi="Times New Roman" w:cs="Times New Roman"/>
          <w:b/>
          <w:sz w:val="24"/>
          <w:szCs w:val="24"/>
        </w:rPr>
      </w:pPr>
    </w:p>
    <w:p w14:paraId="77FBCABB" w14:textId="6D08FC29" w:rsidR="00724142" w:rsidRPr="00E639AB" w:rsidRDefault="00724142" w:rsidP="00724142">
      <w:pPr>
        <w:keepNext/>
        <w:suppressAutoHyphens/>
        <w:rPr>
          <w:rFonts w:ascii="Times New Roman" w:hAnsi="Times New Roman" w:cs="Times New Roman"/>
          <w:b/>
          <w:sz w:val="24"/>
          <w:szCs w:val="24"/>
        </w:rPr>
      </w:pPr>
      <w:r w:rsidRPr="00E639AB">
        <w:rPr>
          <w:rFonts w:ascii="Times New Roman" w:hAnsi="Times New Roman" w:cs="Times New Roman"/>
          <w:b/>
          <w:sz w:val="24"/>
          <w:szCs w:val="24"/>
        </w:rPr>
        <w:t xml:space="preserve">Таблица - 1. Кадровые ресурсы для </w:t>
      </w:r>
      <w:r w:rsidR="004E4B36" w:rsidRPr="00E639AB">
        <w:rPr>
          <w:rFonts w:ascii="Times New Roman" w:hAnsi="Times New Roman" w:cs="Times New Roman"/>
          <w:b/>
          <w:sz w:val="24"/>
          <w:szCs w:val="24"/>
        </w:rPr>
        <w:t>оказания указанных услуг</w:t>
      </w:r>
    </w:p>
    <w:p w14:paraId="0CBE9A06" w14:textId="77777777" w:rsidR="004E4B36" w:rsidRPr="00E639AB" w:rsidRDefault="004E4B36" w:rsidP="00724142">
      <w:pPr>
        <w:keepNext/>
        <w:suppressAutoHyphens/>
        <w:rPr>
          <w:rFonts w:ascii="Times New Roman" w:hAnsi="Times New Roman" w:cs="Times New Roman"/>
          <w:sz w:val="24"/>
          <w:szCs w:val="24"/>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E639AB" w14:paraId="4AEBDFD2" w14:textId="77777777" w:rsidTr="00F61D28">
        <w:trPr>
          <w:trHeight w:val="551"/>
        </w:trPr>
        <w:tc>
          <w:tcPr>
            <w:tcW w:w="695" w:type="dxa"/>
          </w:tcPr>
          <w:p w14:paraId="119D6BCF" w14:textId="77777777" w:rsidR="00724142" w:rsidRPr="00E639AB" w:rsidRDefault="00724142" w:rsidP="00724142">
            <w:pPr>
              <w:pStyle w:val="ad"/>
              <w:spacing w:before="0" w:after="0"/>
              <w:ind w:left="0" w:right="0"/>
              <w:rPr>
                <w:szCs w:val="22"/>
              </w:rPr>
            </w:pPr>
            <w:r w:rsidRPr="00E639AB">
              <w:rPr>
                <w:szCs w:val="22"/>
              </w:rPr>
              <w:t>№</w:t>
            </w:r>
            <w:r w:rsidRPr="00E639AB">
              <w:rPr>
                <w:szCs w:val="22"/>
              </w:rPr>
              <w:br/>
            </w:r>
            <w:proofErr w:type="gramStart"/>
            <w:r w:rsidRPr="00E639AB">
              <w:rPr>
                <w:szCs w:val="22"/>
              </w:rPr>
              <w:t>п</w:t>
            </w:r>
            <w:proofErr w:type="gramEnd"/>
            <w:r w:rsidRPr="00E639AB">
              <w:rPr>
                <w:szCs w:val="22"/>
              </w:rPr>
              <w:t>/п</w:t>
            </w:r>
          </w:p>
        </w:tc>
        <w:tc>
          <w:tcPr>
            <w:tcW w:w="2268" w:type="dxa"/>
          </w:tcPr>
          <w:p w14:paraId="5F3DB20C" w14:textId="77777777" w:rsidR="00724142" w:rsidRPr="00E639AB" w:rsidRDefault="00724142" w:rsidP="00724142">
            <w:pPr>
              <w:pStyle w:val="ad"/>
              <w:spacing w:before="0" w:after="0"/>
              <w:ind w:left="0" w:right="0"/>
              <w:rPr>
                <w:szCs w:val="22"/>
              </w:rPr>
            </w:pPr>
            <w:r w:rsidRPr="00E639AB">
              <w:rPr>
                <w:szCs w:val="22"/>
              </w:rPr>
              <w:t>Фамилия, имя, отчество специалиста</w:t>
            </w:r>
          </w:p>
        </w:tc>
        <w:tc>
          <w:tcPr>
            <w:tcW w:w="2586" w:type="dxa"/>
          </w:tcPr>
          <w:p w14:paraId="5CE46BFF" w14:textId="7F757BC0" w:rsidR="00724142" w:rsidRPr="00E639AB" w:rsidRDefault="00724142" w:rsidP="004E4B36">
            <w:pPr>
              <w:pStyle w:val="ad"/>
              <w:spacing w:before="0" w:after="0"/>
              <w:ind w:left="0" w:right="0"/>
              <w:rPr>
                <w:szCs w:val="22"/>
              </w:rPr>
            </w:pPr>
            <w:r w:rsidRPr="00E639AB">
              <w:rPr>
                <w:szCs w:val="22"/>
              </w:rPr>
              <w:t xml:space="preserve">Образование (какое учебное заведение окончил, год окончания, полученная специальность), </w:t>
            </w:r>
            <w:r w:rsidR="004E4B36" w:rsidRPr="00E639AB">
              <w:rPr>
                <w:szCs w:val="22"/>
              </w:rPr>
              <w:t xml:space="preserve">сертификаты </w:t>
            </w:r>
            <w:r w:rsidRPr="00E639AB">
              <w:rPr>
                <w:szCs w:val="22"/>
              </w:rPr>
              <w:t>и пр.</w:t>
            </w:r>
          </w:p>
        </w:tc>
        <w:tc>
          <w:tcPr>
            <w:tcW w:w="1950" w:type="dxa"/>
          </w:tcPr>
          <w:p w14:paraId="420FF638" w14:textId="77777777" w:rsidR="00724142" w:rsidRPr="00E639AB" w:rsidRDefault="00724142" w:rsidP="00724142">
            <w:pPr>
              <w:pStyle w:val="ad"/>
              <w:spacing w:before="0" w:after="0"/>
              <w:ind w:left="0" w:right="0"/>
              <w:rPr>
                <w:szCs w:val="22"/>
              </w:rPr>
            </w:pPr>
            <w:r w:rsidRPr="00E639AB">
              <w:rPr>
                <w:szCs w:val="22"/>
              </w:rPr>
              <w:t>Должность</w:t>
            </w:r>
          </w:p>
        </w:tc>
        <w:tc>
          <w:tcPr>
            <w:tcW w:w="2708" w:type="dxa"/>
          </w:tcPr>
          <w:p w14:paraId="7965A15A" w14:textId="77777777" w:rsidR="00724142" w:rsidRPr="00E639AB" w:rsidRDefault="00724142" w:rsidP="00724142">
            <w:pPr>
              <w:pStyle w:val="ad"/>
              <w:spacing w:before="0" w:after="0"/>
              <w:ind w:left="0" w:right="0"/>
              <w:rPr>
                <w:szCs w:val="22"/>
              </w:rPr>
            </w:pPr>
            <w:r w:rsidRPr="00E639AB">
              <w:rPr>
                <w:szCs w:val="22"/>
              </w:rPr>
              <w:t>Стаж работы в данной или аналогичной должности, лет</w:t>
            </w:r>
          </w:p>
        </w:tc>
      </w:tr>
      <w:tr w:rsidR="00724142" w:rsidRPr="00E639AB" w14:paraId="697F7E61" w14:textId="77777777" w:rsidTr="00F61D28">
        <w:trPr>
          <w:cantSplit/>
        </w:trPr>
        <w:tc>
          <w:tcPr>
            <w:tcW w:w="10207" w:type="dxa"/>
            <w:gridSpan w:val="5"/>
          </w:tcPr>
          <w:p w14:paraId="55F66B4E" w14:textId="77777777" w:rsidR="00724142" w:rsidRPr="00E639AB" w:rsidRDefault="00724142" w:rsidP="00460635">
            <w:pPr>
              <w:pStyle w:val="ac"/>
              <w:spacing w:before="0" w:after="0"/>
              <w:ind w:left="0" w:right="0"/>
            </w:pPr>
            <w:r w:rsidRPr="00E639AB">
              <w:t xml:space="preserve">Руководящее звено (руководитель и его </w:t>
            </w:r>
            <w:r w:rsidR="00460635" w:rsidRPr="00E639AB">
              <w:t>заместители, главный инженер и т.п.)</w:t>
            </w:r>
          </w:p>
        </w:tc>
      </w:tr>
      <w:tr w:rsidR="00724142" w:rsidRPr="00E639AB" w14:paraId="7D50B33D" w14:textId="77777777" w:rsidTr="00F61D28">
        <w:tc>
          <w:tcPr>
            <w:tcW w:w="695" w:type="dxa"/>
          </w:tcPr>
          <w:p w14:paraId="5B20306B" w14:textId="77777777" w:rsidR="00724142" w:rsidRPr="00E639AB" w:rsidRDefault="00724142" w:rsidP="00596ED9">
            <w:pPr>
              <w:numPr>
                <w:ilvl w:val="0"/>
                <w:numId w:val="7"/>
              </w:numPr>
              <w:ind w:left="0"/>
              <w:jc w:val="both"/>
              <w:rPr>
                <w:rFonts w:ascii="Times New Roman" w:hAnsi="Times New Roman" w:cs="Times New Roman"/>
              </w:rPr>
            </w:pPr>
          </w:p>
        </w:tc>
        <w:tc>
          <w:tcPr>
            <w:tcW w:w="2268" w:type="dxa"/>
          </w:tcPr>
          <w:p w14:paraId="7CEE6943" w14:textId="77777777" w:rsidR="00724142" w:rsidRPr="00E639AB" w:rsidRDefault="00724142" w:rsidP="00724142">
            <w:pPr>
              <w:pStyle w:val="ac"/>
              <w:spacing w:before="0" w:after="0"/>
              <w:ind w:left="0" w:right="0"/>
            </w:pPr>
          </w:p>
        </w:tc>
        <w:tc>
          <w:tcPr>
            <w:tcW w:w="2586" w:type="dxa"/>
          </w:tcPr>
          <w:p w14:paraId="61491ADC" w14:textId="77777777" w:rsidR="00724142" w:rsidRPr="00E639AB" w:rsidRDefault="00724142" w:rsidP="00724142">
            <w:pPr>
              <w:pStyle w:val="ac"/>
              <w:spacing w:before="0" w:after="0"/>
              <w:ind w:left="0" w:right="0"/>
            </w:pPr>
          </w:p>
        </w:tc>
        <w:tc>
          <w:tcPr>
            <w:tcW w:w="1950" w:type="dxa"/>
          </w:tcPr>
          <w:p w14:paraId="4C985CF0" w14:textId="77777777" w:rsidR="00724142" w:rsidRPr="00E639AB" w:rsidRDefault="00724142" w:rsidP="00724142">
            <w:pPr>
              <w:pStyle w:val="ac"/>
              <w:spacing w:before="0" w:after="0"/>
              <w:ind w:left="0" w:right="0"/>
            </w:pPr>
          </w:p>
        </w:tc>
        <w:tc>
          <w:tcPr>
            <w:tcW w:w="2708" w:type="dxa"/>
          </w:tcPr>
          <w:p w14:paraId="0C323610" w14:textId="77777777" w:rsidR="00724142" w:rsidRPr="00E639AB" w:rsidRDefault="00724142" w:rsidP="00724142">
            <w:pPr>
              <w:pStyle w:val="ac"/>
              <w:spacing w:before="0" w:after="0"/>
              <w:ind w:left="0" w:right="0"/>
            </w:pPr>
          </w:p>
        </w:tc>
      </w:tr>
      <w:tr w:rsidR="00724142" w:rsidRPr="00E639AB" w14:paraId="38B28622" w14:textId="77777777" w:rsidTr="00F61D28">
        <w:tc>
          <w:tcPr>
            <w:tcW w:w="695" w:type="dxa"/>
          </w:tcPr>
          <w:p w14:paraId="1BF92A8A" w14:textId="77777777" w:rsidR="00724142" w:rsidRPr="00E639AB" w:rsidRDefault="00724142" w:rsidP="00596ED9">
            <w:pPr>
              <w:numPr>
                <w:ilvl w:val="0"/>
                <w:numId w:val="7"/>
              </w:numPr>
              <w:ind w:left="0"/>
              <w:jc w:val="both"/>
              <w:rPr>
                <w:rFonts w:ascii="Times New Roman" w:hAnsi="Times New Roman" w:cs="Times New Roman"/>
              </w:rPr>
            </w:pPr>
          </w:p>
        </w:tc>
        <w:tc>
          <w:tcPr>
            <w:tcW w:w="2268" w:type="dxa"/>
          </w:tcPr>
          <w:p w14:paraId="40E1C1E1" w14:textId="77777777" w:rsidR="00724142" w:rsidRPr="00E639AB" w:rsidRDefault="00724142" w:rsidP="00724142">
            <w:pPr>
              <w:pStyle w:val="ac"/>
              <w:spacing w:before="0" w:after="0"/>
              <w:ind w:left="0" w:right="0"/>
            </w:pPr>
          </w:p>
        </w:tc>
        <w:tc>
          <w:tcPr>
            <w:tcW w:w="2586" w:type="dxa"/>
          </w:tcPr>
          <w:p w14:paraId="2FD7B519" w14:textId="77777777" w:rsidR="00724142" w:rsidRPr="00E639AB" w:rsidRDefault="00724142" w:rsidP="00724142">
            <w:pPr>
              <w:pStyle w:val="ac"/>
              <w:spacing w:before="0" w:after="0"/>
              <w:ind w:left="0" w:right="0"/>
            </w:pPr>
          </w:p>
        </w:tc>
        <w:tc>
          <w:tcPr>
            <w:tcW w:w="1950" w:type="dxa"/>
          </w:tcPr>
          <w:p w14:paraId="014B4A31" w14:textId="77777777" w:rsidR="00724142" w:rsidRPr="00E639AB" w:rsidRDefault="00724142" w:rsidP="00724142">
            <w:pPr>
              <w:pStyle w:val="ac"/>
              <w:spacing w:before="0" w:after="0"/>
              <w:ind w:left="0" w:right="0"/>
            </w:pPr>
          </w:p>
        </w:tc>
        <w:tc>
          <w:tcPr>
            <w:tcW w:w="2708" w:type="dxa"/>
          </w:tcPr>
          <w:p w14:paraId="4069DF91" w14:textId="77777777" w:rsidR="00724142" w:rsidRPr="00E639AB" w:rsidRDefault="00724142" w:rsidP="00724142">
            <w:pPr>
              <w:pStyle w:val="ac"/>
              <w:spacing w:before="0" w:after="0"/>
              <w:ind w:left="0" w:right="0"/>
            </w:pPr>
          </w:p>
        </w:tc>
      </w:tr>
      <w:tr w:rsidR="00724142" w:rsidRPr="00E639AB" w14:paraId="654DCD17" w14:textId="77777777" w:rsidTr="00F61D28">
        <w:trPr>
          <w:cantSplit/>
        </w:trPr>
        <w:tc>
          <w:tcPr>
            <w:tcW w:w="10207" w:type="dxa"/>
            <w:gridSpan w:val="5"/>
          </w:tcPr>
          <w:p w14:paraId="33D09E18" w14:textId="77777777" w:rsidR="00724142" w:rsidRPr="00E639AB" w:rsidRDefault="00A7428F" w:rsidP="00460635">
            <w:pPr>
              <w:pStyle w:val="ac"/>
              <w:spacing w:before="0" w:after="0"/>
              <w:ind w:left="0" w:right="0"/>
            </w:pPr>
            <w:r w:rsidRPr="00E639AB">
              <w:t>Аудиторский</w:t>
            </w:r>
            <w:r w:rsidR="00460635" w:rsidRPr="00E639AB">
              <w:t xml:space="preserve"> персонал</w:t>
            </w:r>
          </w:p>
        </w:tc>
      </w:tr>
      <w:tr w:rsidR="00724142" w:rsidRPr="00E639AB" w14:paraId="374586A7" w14:textId="77777777" w:rsidTr="00F61D28">
        <w:tc>
          <w:tcPr>
            <w:tcW w:w="695" w:type="dxa"/>
          </w:tcPr>
          <w:p w14:paraId="74C1EB68" w14:textId="77777777" w:rsidR="00724142" w:rsidRPr="00E639AB" w:rsidRDefault="00724142" w:rsidP="00596ED9">
            <w:pPr>
              <w:numPr>
                <w:ilvl w:val="0"/>
                <w:numId w:val="8"/>
              </w:numPr>
              <w:ind w:left="0"/>
              <w:jc w:val="both"/>
              <w:rPr>
                <w:rFonts w:ascii="Times New Roman" w:hAnsi="Times New Roman" w:cs="Times New Roman"/>
              </w:rPr>
            </w:pPr>
          </w:p>
        </w:tc>
        <w:tc>
          <w:tcPr>
            <w:tcW w:w="2268" w:type="dxa"/>
          </w:tcPr>
          <w:p w14:paraId="4E70DEE1" w14:textId="77777777" w:rsidR="00724142" w:rsidRPr="00E639AB" w:rsidRDefault="00724142" w:rsidP="00724142">
            <w:pPr>
              <w:pStyle w:val="ac"/>
              <w:spacing w:before="0" w:after="0"/>
              <w:ind w:left="0" w:right="0"/>
            </w:pPr>
          </w:p>
        </w:tc>
        <w:tc>
          <w:tcPr>
            <w:tcW w:w="2586" w:type="dxa"/>
          </w:tcPr>
          <w:p w14:paraId="5B233F5E" w14:textId="77777777" w:rsidR="00724142" w:rsidRPr="00E639AB" w:rsidRDefault="00724142" w:rsidP="00724142">
            <w:pPr>
              <w:pStyle w:val="ac"/>
              <w:spacing w:before="0" w:after="0"/>
              <w:ind w:left="0" w:right="0"/>
            </w:pPr>
          </w:p>
        </w:tc>
        <w:tc>
          <w:tcPr>
            <w:tcW w:w="1950" w:type="dxa"/>
          </w:tcPr>
          <w:p w14:paraId="7242ECFC" w14:textId="77777777" w:rsidR="00724142" w:rsidRPr="00E639AB" w:rsidRDefault="00724142" w:rsidP="00724142">
            <w:pPr>
              <w:pStyle w:val="ac"/>
              <w:spacing w:before="0" w:after="0"/>
              <w:ind w:left="0" w:right="0"/>
            </w:pPr>
          </w:p>
        </w:tc>
        <w:tc>
          <w:tcPr>
            <w:tcW w:w="2708" w:type="dxa"/>
          </w:tcPr>
          <w:p w14:paraId="0C8A78B6" w14:textId="77777777" w:rsidR="00724142" w:rsidRPr="00E639AB" w:rsidRDefault="00724142" w:rsidP="00724142">
            <w:pPr>
              <w:pStyle w:val="ac"/>
              <w:spacing w:before="0" w:after="0"/>
              <w:ind w:left="0" w:right="0"/>
            </w:pPr>
          </w:p>
        </w:tc>
      </w:tr>
      <w:tr w:rsidR="00724142" w:rsidRPr="00E639AB" w14:paraId="122189D1" w14:textId="77777777" w:rsidTr="00F61D28">
        <w:tc>
          <w:tcPr>
            <w:tcW w:w="695" w:type="dxa"/>
          </w:tcPr>
          <w:p w14:paraId="014B98C7" w14:textId="77777777" w:rsidR="00724142" w:rsidRPr="00E639AB" w:rsidRDefault="00724142" w:rsidP="00596ED9">
            <w:pPr>
              <w:numPr>
                <w:ilvl w:val="0"/>
                <w:numId w:val="8"/>
              </w:numPr>
              <w:ind w:left="0"/>
              <w:jc w:val="both"/>
              <w:rPr>
                <w:rFonts w:ascii="Times New Roman" w:hAnsi="Times New Roman" w:cs="Times New Roman"/>
              </w:rPr>
            </w:pPr>
          </w:p>
        </w:tc>
        <w:tc>
          <w:tcPr>
            <w:tcW w:w="2268" w:type="dxa"/>
          </w:tcPr>
          <w:p w14:paraId="4C30B12E" w14:textId="77777777" w:rsidR="00724142" w:rsidRPr="00E639AB" w:rsidRDefault="00724142" w:rsidP="00724142">
            <w:pPr>
              <w:pStyle w:val="ac"/>
              <w:spacing w:before="0" w:after="0"/>
              <w:ind w:left="0" w:right="0"/>
            </w:pPr>
          </w:p>
        </w:tc>
        <w:tc>
          <w:tcPr>
            <w:tcW w:w="2586" w:type="dxa"/>
          </w:tcPr>
          <w:p w14:paraId="030A15F8" w14:textId="77777777" w:rsidR="00724142" w:rsidRPr="00E639AB" w:rsidRDefault="00724142" w:rsidP="00724142">
            <w:pPr>
              <w:pStyle w:val="ac"/>
              <w:spacing w:before="0" w:after="0"/>
              <w:ind w:left="0" w:right="0"/>
            </w:pPr>
          </w:p>
        </w:tc>
        <w:tc>
          <w:tcPr>
            <w:tcW w:w="1950" w:type="dxa"/>
          </w:tcPr>
          <w:p w14:paraId="34F98B62" w14:textId="77777777" w:rsidR="00724142" w:rsidRPr="00E639AB" w:rsidRDefault="00724142" w:rsidP="00724142">
            <w:pPr>
              <w:pStyle w:val="ac"/>
              <w:spacing w:before="0" w:after="0"/>
              <w:ind w:left="0" w:right="0"/>
            </w:pPr>
          </w:p>
        </w:tc>
        <w:tc>
          <w:tcPr>
            <w:tcW w:w="2708" w:type="dxa"/>
          </w:tcPr>
          <w:p w14:paraId="64650299" w14:textId="77777777" w:rsidR="00724142" w:rsidRPr="00E639AB" w:rsidRDefault="00724142" w:rsidP="00724142">
            <w:pPr>
              <w:pStyle w:val="ac"/>
              <w:spacing w:before="0" w:after="0"/>
              <w:ind w:left="0" w:right="0"/>
            </w:pPr>
          </w:p>
        </w:tc>
      </w:tr>
      <w:tr w:rsidR="00724142" w:rsidRPr="00E639AB" w14:paraId="39123A6D" w14:textId="77777777" w:rsidTr="00F61D28">
        <w:trPr>
          <w:cantSplit/>
        </w:trPr>
        <w:tc>
          <w:tcPr>
            <w:tcW w:w="10207" w:type="dxa"/>
            <w:gridSpan w:val="5"/>
          </w:tcPr>
          <w:p w14:paraId="2BB0CF6C" w14:textId="77777777" w:rsidR="00724142" w:rsidRPr="00E639AB" w:rsidRDefault="00724142" w:rsidP="00460635">
            <w:pPr>
              <w:pStyle w:val="ac"/>
              <w:spacing w:before="0" w:after="0"/>
              <w:ind w:left="0" w:right="0"/>
            </w:pPr>
            <w:r w:rsidRPr="00E639AB">
              <w:t xml:space="preserve">Прочий персонал </w:t>
            </w:r>
          </w:p>
        </w:tc>
      </w:tr>
      <w:tr w:rsidR="00724142" w:rsidRPr="00E639AB" w14:paraId="5580D2B4" w14:textId="77777777" w:rsidTr="00F61D28">
        <w:tc>
          <w:tcPr>
            <w:tcW w:w="695" w:type="dxa"/>
          </w:tcPr>
          <w:p w14:paraId="0B58396C" w14:textId="77777777" w:rsidR="00724142" w:rsidRPr="00E639AB" w:rsidRDefault="00724142" w:rsidP="00596ED9">
            <w:pPr>
              <w:numPr>
                <w:ilvl w:val="0"/>
                <w:numId w:val="9"/>
              </w:numPr>
              <w:ind w:left="0"/>
              <w:jc w:val="both"/>
              <w:rPr>
                <w:rFonts w:ascii="Times New Roman" w:hAnsi="Times New Roman" w:cs="Times New Roman"/>
              </w:rPr>
            </w:pPr>
          </w:p>
        </w:tc>
        <w:tc>
          <w:tcPr>
            <w:tcW w:w="2268" w:type="dxa"/>
          </w:tcPr>
          <w:p w14:paraId="529FA532" w14:textId="77777777" w:rsidR="00724142" w:rsidRPr="00E639AB" w:rsidRDefault="00724142" w:rsidP="00724142">
            <w:pPr>
              <w:pStyle w:val="ac"/>
              <w:spacing w:before="0" w:after="0"/>
              <w:ind w:left="0" w:right="0"/>
            </w:pPr>
          </w:p>
        </w:tc>
        <w:tc>
          <w:tcPr>
            <w:tcW w:w="2586" w:type="dxa"/>
          </w:tcPr>
          <w:p w14:paraId="51915B82" w14:textId="77777777" w:rsidR="00724142" w:rsidRPr="00E639AB" w:rsidRDefault="00724142" w:rsidP="00724142">
            <w:pPr>
              <w:pStyle w:val="ac"/>
              <w:spacing w:before="0" w:after="0"/>
              <w:ind w:left="0" w:right="0"/>
              <w:jc w:val="center"/>
            </w:pPr>
            <w:r w:rsidRPr="00E639AB">
              <w:t>Х</w:t>
            </w:r>
          </w:p>
        </w:tc>
        <w:tc>
          <w:tcPr>
            <w:tcW w:w="1950" w:type="dxa"/>
          </w:tcPr>
          <w:p w14:paraId="50707D17" w14:textId="77777777" w:rsidR="00724142" w:rsidRPr="00E639AB" w:rsidRDefault="00724142" w:rsidP="00724142">
            <w:pPr>
              <w:pStyle w:val="ac"/>
              <w:spacing w:before="0" w:after="0"/>
              <w:ind w:left="0" w:right="0"/>
            </w:pPr>
          </w:p>
        </w:tc>
        <w:tc>
          <w:tcPr>
            <w:tcW w:w="2708" w:type="dxa"/>
          </w:tcPr>
          <w:p w14:paraId="067BC6A8" w14:textId="77777777" w:rsidR="00724142" w:rsidRPr="00E639AB" w:rsidRDefault="00724142" w:rsidP="00724142">
            <w:pPr>
              <w:pStyle w:val="ac"/>
              <w:spacing w:before="0" w:after="0"/>
              <w:ind w:left="0" w:right="0"/>
              <w:jc w:val="center"/>
            </w:pPr>
          </w:p>
        </w:tc>
      </w:tr>
      <w:tr w:rsidR="00724142" w:rsidRPr="00E639AB" w14:paraId="7B44DBBD" w14:textId="77777777" w:rsidTr="00F61D28">
        <w:tc>
          <w:tcPr>
            <w:tcW w:w="695" w:type="dxa"/>
          </w:tcPr>
          <w:p w14:paraId="4A201BA8" w14:textId="77777777" w:rsidR="00724142" w:rsidRPr="00E639AB" w:rsidRDefault="00724142" w:rsidP="00596ED9">
            <w:pPr>
              <w:numPr>
                <w:ilvl w:val="0"/>
                <w:numId w:val="9"/>
              </w:numPr>
              <w:ind w:left="0"/>
              <w:jc w:val="both"/>
              <w:rPr>
                <w:rFonts w:ascii="Times New Roman" w:hAnsi="Times New Roman" w:cs="Times New Roman"/>
              </w:rPr>
            </w:pPr>
          </w:p>
        </w:tc>
        <w:tc>
          <w:tcPr>
            <w:tcW w:w="2268" w:type="dxa"/>
          </w:tcPr>
          <w:p w14:paraId="4CD1D4D2" w14:textId="77777777" w:rsidR="00724142" w:rsidRPr="00E639AB" w:rsidRDefault="00724142" w:rsidP="00724142">
            <w:pPr>
              <w:pStyle w:val="ac"/>
              <w:spacing w:before="0" w:after="0"/>
              <w:ind w:left="0" w:right="0"/>
            </w:pPr>
          </w:p>
        </w:tc>
        <w:tc>
          <w:tcPr>
            <w:tcW w:w="2586" w:type="dxa"/>
          </w:tcPr>
          <w:p w14:paraId="28DE5F7F" w14:textId="77777777" w:rsidR="00724142" w:rsidRPr="00E639AB" w:rsidRDefault="00724142" w:rsidP="00724142">
            <w:pPr>
              <w:pStyle w:val="ac"/>
              <w:spacing w:before="0" w:after="0"/>
              <w:ind w:left="0" w:right="0"/>
              <w:jc w:val="center"/>
            </w:pPr>
            <w:r w:rsidRPr="00E639AB">
              <w:t>Х</w:t>
            </w:r>
          </w:p>
        </w:tc>
        <w:tc>
          <w:tcPr>
            <w:tcW w:w="1950" w:type="dxa"/>
          </w:tcPr>
          <w:p w14:paraId="7602517E" w14:textId="77777777" w:rsidR="00724142" w:rsidRPr="00E639AB" w:rsidRDefault="00724142" w:rsidP="00724142">
            <w:pPr>
              <w:pStyle w:val="ac"/>
              <w:spacing w:before="0" w:after="0"/>
              <w:ind w:left="0" w:right="0"/>
            </w:pPr>
          </w:p>
        </w:tc>
        <w:tc>
          <w:tcPr>
            <w:tcW w:w="2708" w:type="dxa"/>
          </w:tcPr>
          <w:p w14:paraId="51FD3E1E" w14:textId="77777777" w:rsidR="00724142" w:rsidRPr="00E639AB" w:rsidRDefault="00724142" w:rsidP="00724142">
            <w:pPr>
              <w:pStyle w:val="ac"/>
              <w:spacing w:before="0" w:after="0"/>
              <w:ind w:left="0" w:right="0"/>
              <w:jc w:val="center"/>
            </w:pPr>
          </w:p>
        </w:tc>
      </w:tr>
    </w:tbl>
    <w:p w14:paraId="1BAECF82" w14:textId="77777777" w:rsidR="00724142" w:rsidRPr="00E639AB" w:rsidRDefault="00724142" w:rsidP="00724142">
      <w:pPr>
        <w:keepNext/>
        <w:suppressAutoHyphens/>
        <w:rPr>
          <w:rFonts w:ascii="Times New Roman" w:hAnsi="Times New Roman" w:cs="Times New Roman"/>
          <w:b/>
        </w:rPr>
      </w:pPr>
    </w:p>
    <w:p w14:paraId="1C5B6CCB" w14:textId="77777777" w:rsidR="00724142" w:rsidRPr="00E639AB" w:rsidRDefault="00724142" w:rsidP="00F61D28">
      <w:pPr>
        <w:rPr>
          <w:rFonts w:ascii="Times New Roman" w:hAnsi="Times New Roman" w:cs="Times New Roman"/>
          <w:sz w:val="24"/>
          <w:szCs w:val="24"/>
        </w:rPr>
      </w:pPr>
    </w:p>
    <w:p w14:paraId="7A6974EB" w14:textId="77777777" w:rsidR="00724142" w:rsidRPr="00E639AB" w:rsidRDefault="00724142" w:rsidP="00F61D28">
      <w:pPr>
        <w:rPr>
          <w:rFonts w:ascii="Times New Roman" w:hAnsi="Times New Roman" w:cs="Times New Roman"/>
          <w:sz w:val="24"/>
          <w:szCs w:val="24"/>
        </w:rPr>
      </w:pPr>
      <w:r w:rsidRPr="00E639AB">
        <w:rPr>
          <w:rFonts w:ascii="Times New Roman" w:hAnsi="Times New Roman" w:cs="Times New Roman"/>
          <w:sz w:val="24"/>
          <w:szCs w:val="24"/>
        </w:rPr>
        <w:t>____________________________________</w:t>
      </w:r>
    </w:p>
    <w:p w14:paraId="3AB75F05" w14:textId="77777777" w:rsidR="00724142" w:rsidRPr="00E639AB" w:rsidRDefault="00724142" w:rsidP="00F61D28">
      <w:pPr>
        <w:rPr>
          <w:rFonts w:ascii="Times New Roman" w:hAnsi="Times New Roman" w:cs="Times New Roman"/>
          <w:sz w:val="24"/>
          <w:szCs w:val="24"/>
          <w:vertAlign w:val="superscript"/>
        </w:rPr>
      </w:pPr>
      <w:r w:rsidRPr="00E639AB">
        <w:rPr>
          <w:rFonts w:ascii="Times New Roman" w:hAnsi="Times New Roman" w:cs="Times New Roman"/>
          <w:sz w:val="24"/>
          <w:szCs w:val="24"/>
          <w:vertAlign w:val="superscript"/>
        </w:rPr>
        <w:t>(подпись, М.П.)</w:t>
      </w:r>
    </w:p>
    <w:p w14:paraId="27C52234" w14:textId="77777777" w:rsidR="00724142" w:rsidRPr="00E639AB" w:rsidRDefault="00724142" w:rsidP="00F61D28">
      <w:pPr>
        <w:rPr>
          <w:rFonts w:ascii="Times New Roman" w:hAnsi="Times New Roman" w:cs="Times New Roman"/>
          <w:sz w:val="24"/>
          <w:szCs w:val="24"/>
        </w:rPr>
      </w:pPr>
      <w:r w:rsidRPr="00E639AB">
        <w:rPr>
          <w:rFonts w:ascii="Times New Roman" w:hAnsi="Times New Roman" w:cs="Times New Roman"/>
          <w:sz w:val="24"/>
          <w:szCs w:val="24"/>
        </w:rPr>
        <w:t>____________________________________</w:t>
      </w:r>
    </w:p>
    <w:p w14:paraId="50BDE122" w14:textId="77777777" w:rsidR="00724142" w:rsidRPr="00E639AB" w:rsidRDefault="00724142" w:rsidP="00F61D28">
      <w:pPr>
        <w:rPr>
          <w:rFonts w:ascii="Times New Roman" w:hAnsi="Times New Roman" w:cs="Times New Roman"/>
          <w:sz w:val="24"/>
          <w:szCs w:val="24"/>
          <w:vertAlign w:val="superscript"/>
        </w:rPr>
      </w:pPr>
      <w:r w:rsidRPr="00E639AB">
        <w:rPr>
          <w:rFonts w:ascii="Times New Roman" w:hAnsi="Times New Roman" w:cs="Times New Roman"/>
          <w:sz w:val="24"/>
          <w:szCs w:val="24"/>
          <w:vertAlign w:val="superscript"/>
        </w:rPr>
        <w:t xml:space="preserve">(фамилия, имя, отчество </w:t>
      </w:r>
      <w:proofErr w:type="gramStart"/>
      <w:r w:rsidRPr="00E639AB">
        <w:rPr>
          <w:rFonts w:ascii="Times New Roman" w:hAnsi="Times New Roman" w:cs="Times New Roman"/>
          <w:sz w:val="24"/>
          <w:szCs w:val="24"/>
          <w:vertAlign w:val="superscript"/>
        </w:rPr>
        <w:t>подписавшего</w:t>
      </w:r>
      <w:proofErr w:type="gramEnd"/>
      <w:r w:rsidRPr="00E639AB">
        <w:rPr>
          <w:rFonts w:ascii="Times New Roman" w:hAnsi="Times New Roman" w:cs="Times New Roman"/>
          <w:sz w:val="24"/>
          <w:szCs w:val="24"/>
          <w:vertAlign w:val="superscript"/>
        </w:rPr>
        <w:t>, должность)</w:t>
      </w:r>
    </w:p>
    <w:p w14:paraId="1F72B0B1" w14:textId="77777777" w:rsidR="00F61D28" w:rsidRPr="00E639AB" w:rsidRDefault="00F61D28" w:rsidP="00F61D28">
      <w:pPr>
        <w:rPr>
          <w:rFonts w:ascii="Times New Roman" w:hAnsi="Times New Roman" w:cs="Times New Roman"/>
          <w:sz w:val="24"/>
          <w:szCs w:val="24"/>
          <w:vertAlign w:val="superscript"/>
        </w:rPr>
      </w:pPr>
    </w:p>
    <w:p w14:paraId="0DF139E4" w14:textId="77777777" w:rsidR="00E57399" w:rsidRPr="00E639AB" w:rsidRDefault="00E57399" w:rsidP="00724142">
      <w:pPr>
        <w:rPr>
          <w:rFonts w:ascii="Times New Roman" w:hAnsi="Times New Roman" w:cs="Times New Roman"/>
          <w:sz w:val="24"/>
          <w:szCs w:val="24"/>
          <w:vertAlign w:val="superscript"/>
        </w:rPr>
      </w:pPr>
    </w:p>
    <w:p w14:paraId="7A468D28" w14:textId="77777777" w:rsidR="00724142" w:rsidRPr="00E639AB" w:rsidRDefault="00724142" w:rsidP="00724142">
      <w:pPr>
        <w:rPr>
          <w:rFonts w:ascii="Times New Roman" w:hAnsi="Times New Roman" w:cs="Times New Roman"/>
        </w:rPr>
      </w:pPr>
      <w:r w:rsidRPr="00E639AB">
        <w:rPr>
          <w:rFonts w:ascii="Times New Roman" w:hAnsi="Times New Roman" w:cs="Times New Roman"/>
        </w:rPr>
        <w:br w:type="page"/>
      </w:r>
    </w:p>
    <w:p w14:paraId="7FA2339C" w14:textId="77777777" w:rsidR="00F1223F" w:rsidRPr="00E639AB" w:rsidRDefault="00F1223F" w:rsidP="00F1223F">
      <w:pPr>
        <w:pStyle w:val="ConsPlusNormal"/>
        <w:rPr>
          <w:rFonts w:ascii="Times New Roman" w:hAnsi="Times New Roman" w:cs="Times New Roman"/>
          <w:i/>
        </w:rPr>
      </w:pPr>
      <w:r w:rsidRPr="00E639AB">
        <w:rPr>
          <w:rFonts w:ascii="Times New Roman" w:hAnsi="Times New Roman" w:cs="Times New Roman"/>
          <w:i/>
        </w:rPr>
        <w:t>На фирменном бланке участника</w:t>
      </w:r>
    </w:p>
    <w:p w14:paraId="0CA2E016" w14:textId="7626ED10" w:rsidR="00724142" w:rsidRPr="00E639AB" w:rsidRDefault="00643E9B" w:rsidP="00724142">
      <w:pPr>
        <w:jc w:val="right"/>
        <w:rPr>
          <w:rFonts w:ascii="Times New Roman" w:hAnsi="Times New Roman" w:cs="Times New Roman"/>
          <w:b/>
        </w:rPr>
      </w:pPr>
      <w:r w:rsidRPr="00E639AB">
        <w:rPr>
          <w:rFonts w:ascii="Times New Roman" w:hAnsi="Times New Roman" w:cs="Times New Roman"/>
          <w:b/>
        </w:rPr>
        <w:t xml:space="preserve">Форма </w:t>
      </w:r>
      <w:r w:rsidR="00087188">
        <w:rPr>
          <w:rFonts w:ascii="Times New Roman" w:hAnsi="Times New Roman" w:cs="Times New Roman"/>
          <w:b/>
        </w:rPr>
        <w:t>4</w:t>
      </w:r>
    </w:p>
    <w:p w14:paraId="5F7B5B92" w14:textId="77777777" w:rsidR="00F1223F" w:rsidRPr="00E639AB" w:rsidRDefault="00F1223F" w:rsidP="00724142">
      <w:pPr>
        <w:pStyle w:val="Times12"/>
        <w:ind w:left="360" w:hanging="360"/>
        <w:rPr>
          <w:b/>
          <w:szCs w:val="24"/>
        </w:rPr>
      </w:pPr>
    </w:p>
    <w:p w14:paraId="1A74D6FE" w14:textId="77777777" w:rsidR="00724142" w:rsidRPr="00E639AB" w:rsidRDefault="00724142" w:rsidP="00724142">
      <w:pPr>
        <w:pStyle w:val="Times12"/>
        <w:ind w:left="360" w:hanging="360"/>
        <w:rPr>
          <w:b/>
          <w:i/>
          <w:szCs w:val="24"/>
        </w:rPr>
      </w:pPr>
      <w:r w:rsidRPr="00E639AB">
        <w:rPr>
          <w:b/>
          <w:szCs w:val="24"/>
        </w:rPr>
        <w:t xml:space="preserve">Наименование и адрес участника: ________________________________ </w:t>
      </w:r>
    </w:p>
    <w:p w14:paraId="0F6897C8" w14:textId="77777777" w:rsidR="00724142" w:rsidRPr="00E639AB" w:rsidRDefault="00724142" w:rsidP="00724142">
      <w:pPr>
        <w:rPr>
          <w:rFonts w:ascii="Times New Roman" w:hAnsi="Times New Roman" w:cs="Times New Roman"/>
          <w:sz w:val="24"/>
          <w:szCs w:val="24"/>
        </w:rPr>
      </w:pPr>
    </w:p>
    <w:p w14:paraId="3A938E67" w14:textId="77777777" w:rsidR="00643E9B" w:rsidRPr="00E639AB" w:rsidRDefault="00643E9B" w:rsidP="00643E9B">
      <w:pPr>
        <w:pStyle w:val="2"/>
        <w:numPr>
          <w:ilvl w:val="0"/>
          <w:numId w:val="0"/>
        </w:numPr>
        <w:spacing w:after="0"/>
        <w:rPr>
          <w:b/>
          <w:sz w:val="22"/>
          <w:szCs w:val="22"/>
          <w:lang w:val="ru-RU"/>
        </w:rPr>
      </w:pPr>
      <w:bookmarkStart w:id="51" w:name="_Toc255987078"/>
      <w:bookmarkStart w:id="52" w:name="_Toc280368008"/>
      <w:bookmarkStart w:id="53" w:name="_Toc281575623"/>
      <w:r w:rsidRPr="00E639AB">
        <w:rPr>
          <w:b/>
          <w:sz w:val="22"/>
          <w:szCs w:val="22"/>
          <w:lang w:val="ru-RU"/>
        </w:rPr>
        <w:t>Сведения об опыте аналогичных  работ</w:t>
      </w:r>
      <w:r w:rsidRPr="00E639AB">
        <w:rPr>
          <w:b/>
          <w:sz w:val="22"/>
          <w:szCs w:val="22"/>
        </w:rPr>
        <w:t xml:space="preserve"> </w:t>
      </w:r>
      <w:bookmarkEnd w:id="51"/>
      <w:bookmarkEnd w:id="52"/>
      <w:bookmarkEnd w:id="53"/>
    </w:p>
    <w:p w14:paraId="49CAC87B" w14:textId="77777777" w:rsidR="00643E9B" w:rsidRPr="00E639AB"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E639AB" w14:paraId="0122ED17" w14:textId="77777777" w:rsidTr="00330DDD">
        <w:trPr>
          <w:cantSplit/>
          <w:tblHeader/>
        </w:trPr>
        <w:tc>
          <w:tcPr>
            <w:tcW w:w="480" w:type="dxa"/>
            <w:vAlign w:val="center"/>
          </w:tcPr>
          <w:p w14:paraId="0379DFF8" w14:textId="77777777" w:rsidR="00643E9B" w:rsidRPr="00E639AB" w:rsidRDefault="00643E9B" w:rsidP="00330DDD">
            <w:pPr>
              <w:pStyle w:val="ad"/>
              <w:ind w:left="-57" w:right="-57"/>
              <w:jc w:val="center"/>
              <w:rPr>
                <w:sz w:val="20"/>
              </w:rPr>
            </w:pPr>
            <w:r w:rsidRPr="00E639AB">
              <w:rPr>
                <w:sz w:val="20"/>
              </w:rPr>
              <w:t xml:space="preserve">№ </w:t>
            </w:r>
            <w:proofErr w:type="gramStart"/>
            <w:r w:rsidRPr="00E639AB">
              <w:rPr>
                <w:sz w:val="20"/>
              </w:rPr>
              <w:t>п</w:t>
            </w:r>
            <w:proofErr w:type="gramEnd"/>
            <w:r w:rsidRPr="00E639AB">
              <w:rPr>
                <w:sz w:val="20"/>
              </w:rPr>
              <w:t>/п</w:t>
            </w:r>
          </w:p>
        </w:tc>
        <w:tc>
          <w:tcPr>
            <w:tcW w:w="2355" w:type="dxa"/>
            <w:vAlign w:val="center"/>
          </w:tcPr>
          <w:p w14:paraId="7591D2EE" w14:textId="77777777" w:rsidR="00643E9B" w:rsidRPr="00E639AB" w:rsidRDefault="00643E9B" w:rsidP="00330DDD">
            <w:pPr>
              <w:pStyle w:val="ad"/>
              <w:ind w:left="-108" w:right="-108"/>
              <w:jc w:val="center"/>
              <w:rPr>
                <w:sz w:val="20"/>
              </w:rPr>
            </w:pPr>
            <w:r w:rsidRPr="00E639AB">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14:paraId="7655EA3F" w14:textId="77777777" w:rsidR="00643E9B" w:rsidRPr="00E639AB" w:rsidRDefault="00643E9B" w:rsidP="00330DDD">
            <w:pPr>
              <w:pStyle w:val="ad"/>
              <w:ind w:left="-57" w:right="-57"/>
              <w:jc w:val="center"/>
              <w:rPr>
                <w:sz w:val="20"/>
              </w:rPr>
            </w:pPr>
            <w:r w:rsidRPr="00E639AB">
              <w:rPr>
                <w:sz w:val="20"/>
              </w:rPr>
              <w:t>Заказчик (наименование, адрес, контактное лицо с указанием должности, контактные телефоны)</w:t>
            </w:r>
          </w:p>
        </w:tc>
        <w:tc>
          <w:tcPr>
            <w:tcW w:w="2220" w:type="dxa"/>
            <w:vAlign w:val="center"/>
          </w:tcPr>
          <w:p w14:paraId="59086168" w14:textId="77777777" w:rsidR="00643E9B" w:rsidRPr="00E639AB" w:rsidRDefault="00643E9B" w:rsidP="00A7428F">
            <w:pPr>
              <w:pStyle w:val="ad"/>
              <w:ind w:left="-108" w:right="-108"/>
              <w:jc w:val="center"/>
              <w:rPr>
                <w:sz w:val="20"/>
              </w:rPr>
            </w:pPr>
            <w:r w:rsidRPr="00E639AB">
              <w:rPr>
                <w:sz w:val="20"/>
              </w:rPr>
              <w:t xml:space="preserve">Описание договора (объем </w:t>
            </w:r>
            <w:r w:rsidR="00B15D0E" w:rsidRPr="00E639AB">
              <w:rPr>
                <w:sz w:val="20"/>
              </w:rPr>
              <w:t xml:space="preserve">и состав работ), </w:t>
            </w:r>
          </w:p>
        </w:tc>
        <w:tc>
          <w:tcPr>
            <w:tcW w:w="1041" w:type="dxa"/>
            <w:vAlign w:val="center"/>
          </w:tcPr>
          <w:p w14:paraId="318DA9A0" w14:textId="77777777" w:rsidR="00643E9B" w:rsidRPr="00E639AB" w:rsidRDefault="00643E9B" w:rsidP="00330DDD">
            <w:pPr>
              <w:pStyle w:val="ad"/>
              <w:ind w:left="-57" w:right="-57"/>
              <w:jc w:val="center"/>
              <w:rPr>
                <w:sz w:val="20"/>
              </w:rPr>
            </w:pPr>
            <w:r w:rsidRPr="00E639AB">
              <w:rPr>
                <w:sz w:val="20"/>
              </w:rPr>
              <w:t>Сумма договора, рублей</w:t>
            </w:r>
          </w:p>
        </w:tc>
        <w:tc>
          <w:tcPr>
            <w:tcW w:w="1701" w:type="dxa"/>
            <w:vAlign w:val="center"/>
          </w:tcPr>
          <w:p w14:paraId="22B1269C" w14:textId="77777777" w:rsidR="00643E9B" w:rsidRPr="00E639AB" w:rsidRDefault="00643E9B" w:rsidP="00330DDD">
            <w:pPr>
              <w:pStyle w:val="ad"/>
              <w:tabs>
                <w:tab w:val="left" w:pos="1332"/>
              </w:tabs>
              <w:ind w:left="-108" w:right="-108" w:hanging="165"/>
              <w:jc w:val="center"/>
              <w:rPr>
                <w:sz w:val="20"/>
              </w:rPr>
            </w:pPr>
            <w:r w:rsidRPr="00E639AB">
              <w:rPr>
                <w:sz w:val="20"/>
              </w:rPr>
              <w:t>Сведения о рекламациях по перечисленным договорам, процент завершенности выполнения</w:t>
            </w:r>
          </w:p>
        </w:tc>
      </w:tr>
      <w:tr w:rsidR="00643E9B" w:rsidRPr="00E639AB" w14:paraId="4E1870CE" w14:textId="77777777" w:rsidTr="00330DDD">
        <w:trPr>
          <w:cantSplit/>
          <w:trHeight w:val="227"/>
        </w:trPr>
        <w:tc>
          <w:tcPr>
            <w:tcW w:w="480" w:type="dxa"/>
          </w:tcPr>
          <w:p w14:paraId="33EE4A99" w14:textId="77777777" w:rsidR="00643E9B" w:rsidRPr="00E639AB" w:rsidRDefault="00643E9B" w:rsidP="00330DDD">
            <w:pPr>
              <w:tabs>
                <w:tab w:val="num" w:pos="792"/>
              </w:tabs>
              <w:ind w:left="-288" w:firstLine="108"/>
              <w:jc w:val="center"/>
              <w:rPr>
                <w:rFonts w:ascii="Times New Roman" w:hAnsi="Times New Roman" w:cs="Times New Roman"/>
                <w:sz w:val="20"/>
                <w:szCs w:val="20"/>
              </w:rPr>
            </w:pPr>
            <w:r w:rsidRPr="00E639AB">
              <w:rPr>
                <w:rFonts w:ascii="Times New Roman" w:hAnsi="Times New Roman" w:cs="Times New Roman"/>
                <w:sz w:val="20"/>
                <w:szCs w:val="20"/>
              </w:rPr>
              <w:t>1.</w:t>
            </w:r>
          </w:p>
        </w:tc>
        <w:tc>
          <w:tcPr>
            <w:tcW w:w="6702" w:type="dxa"/>
            <w:gridSpan w:val="3"/>
          </w:tcPr>
          <w:p w14:paraId="57B08EBF" w14:textId="77777777" w:rsidR="00643E9B" w:rsidRPr="00E639AB" w:rsidRDefault="00643E9B" w:rsidP="00330DDD">
            <w:pPr>
              <w:pStyle w:val="ac"/>
              <w:spacing w:before="0" w:after="0"/>
              <w:rPr>
                <w:sz w:val="20"/>
              </w:rPr>
            </w:pPr>
            <w:r w:rsidRPr="00E639AB">
              <w:rPr>
                <w:sz w:val="20"/>
              </w:rPr>
              <w:t>Договор 1</w:t>
            </w:r>
          </w:p>
        </w:tc>
        <w:tc>
          <w:tcPr>
            <w:tcW w:w="1041" w:type="dxa"/>
          </w:tcPr>
          <w:p w14:paraId="2B611F73" w14:textId="77777777" w:rsidR="00643E9B" w:rsidRPr="00E639AB" w:rsidRDefault="00643E9B" w:rsidP="00330DDD">
            <w:pPr>
              <w:pStyle w:val="ac"/>
              <w:spacing w:before="0" w:after="0"/>
              <w:rPr>
                <w:sz w:val="20"/>
              </w:rPr>
            </w:pPr>
          </w:p>
        </w:tc>
        <w:tc>
          <w:tcPr>
            <w:tcW w:w="1701" w:type="dxa"/>
          </w:tcPr>
          <w:p w14:paraId="480049B5" w14:textId="77777777" w:rsidR="00643E9B" w:rsidRPr="00E639AB" w:rsidRDefault="00643E9B" w:rsidP="00330DDD">
            <w:pPr>
              <w:pStyle w:val="ac"/>
              <w:spacing w:before="0" w:after="0"/>
              <w:rPr>
                <w:sz w:val="20"/>
              </w:rPr>
            </w:pPr>
          </w:p>
        </w:tc>
      </w:tr>
      <w:tr w:rsidR="00643E9B" w:rsidRPr="00E639AB" w14:paraId="01BF2E07" w14:textId="77777777" w:rsidTr="00330DDD">
        <w:trPr>
          <w:cantSplit/>
          <w:trHeight w:val="227"/>
        </w:trPr>
        <w:tc>
          <w:tcPr>
            <w:tcW w:w="480" w:type="dxa"/>
          </w:tcPr>
          <w:p w14:paraId="1AAC76B0" w14:textId="77777777" w:rsidR="00643E9B" w:rsidRPr="00E639AB" w:rsidRDefault="00643E9B" w:rsidP="00330DDD">
            <w:pPr>
              <w:tabs>
                <w:tab w:val="num" w:pos="792"/>
              </w:tabs>
              <w:ind w:left="-288" w:firstLine="108"/>
              <w:jc w:val="center"/>
              <w:rPr>
                <w:rFonts w:ascii="Times New Roman" w:hAnsi="Times New Roman" w:cs="Times New Roman"/>
                <w:sz w:val="20"/>
                <w:szCs w:val="20"/>
              </w:rPr>
            </w:pPr>
          </w:p>
        </w:tc>
        <w:tc>
          <w:tcPr>
            <w:tcW w:w="2355" w:type="dxa"/>
          </w:tcPr>
          <w:p w14:paraId="65520E55" w14:textId="77777777" w:rsidR="00643E9B" w:rsidRPr="00E639AB" w:rsidRDefault="00643E9B" w:rsidP="00330DDD">
            <w:pPr>
              <w:pStyle w:val="ac"/>
              <w:spacing w:before="0" w:after="0"/>
              <w:rPr>
                <w:sz w:val="20"/>
              </w:rPr>
            </w:pPr>
          </w:p>
        </w:tc>
        <w:tc>
          <w:tcPr>
            <w:tcW w:w="2127" w:type="dxa"/>
          </w:tcPr>
          <w:p w14:paraId="17FCCF43" w14:textId="77777777" w:rsidR="00643E9B" w:rsidRPr="00E639AB" w:rsidRDefault="00643E9B" w:rsidP="00330DDD">
            <w:pPr>
              <w:pStyle w:val="ac"/>
              <w:spacing w:before="0" w:after="0"/>
              <w:rPr>
                <w:sz w:val="20"/>
              </w:rPr>
            </w:pPr>
          </w:p>
        </w:tc>
        <w:tc>
          <w:tcPr>
            <w:tcW w:w="2220" w:type="dxa"/>
          </w:tcPr>
          <w:p w14:paraId="58A804E5" w14:textId="77777777" w:rsidR="00643E9B" w:rsidRPr="00E639AB" w:rsidRDefault="00643E9B" w:rsidP="00330DDD">
            <w:pPr>
              <w:pStyle w:val="ac"/>
              <w:spacing w:before="0" w:after="0"/>
              <w:rPr>
                <w:i/>
                <w:sz w:val="18"/>
                <w:szCs w:val="18"/>
              </w:rPr>
            </w:pPr>
          </w:p>
        </w:tc>
        <w:tc>
          <w:tcPr>
            <w:tcW w:w="1041" w:type="dxa"/>
          </w:tcPr>
          <w:p w14:paraId="40D0B0F0" w14:textId="77777777" w:rsidR="00643E9B" w:rsidRPr="00E639AB" w:rsidRDefault="00643E9B" w:rsidP="00330DDD">
            <w:pPr>
              <w:pStyle w:val="ac"/>
              <w:spacing w:before="0" w:after="0"/>
              <w:rPr>
                <w:sz w:val="20"/>
              </w:rPr>
            </w:pPr>
          </w:p>
        </w:tc>
        <w:tc>
          <w:tcPr>
            <w:tcW w:w="1701" w:type="dxa"/>
          </w:tcPr>
          <w:p w14:paraId="2120C8AC" w14:textId="77777777" w:rsidR="00643E9B" w:rsidRPr="00E639AB" w:rsidRDefault="00643E9B" w:rsidP="00330DDD">
            <w:pPr>
              <w:pStyle w:val="ac"/>
              <w:spacing w:before="0" w:after="0"/>
              <w:rPr>
                <w:sz w:val="20"/>
              </w:rPr>
            </w:pPr>
          </w:p>
        </w:tc>
      </w:tr>
      <w:tr w:rsidR="00643E9B" w:rsidRPr="00E639AB" w14:paraId="02DCA73B" w14:textId="77777777" w:rsidTr="00330DDD">
        <w:trPr>
          <w:cantSplit/>
          <w:trHeight w:val="227"/>
        </w:trPr>
        <w:tc>
          <w:tcPr>
            <w:tcW w:w="480" w:type="dxa"/>
          </w:tcPr>
          <w:p w14:paraId="1E557738" w14:textId="77777777" w:rsidR="00643E9B" w:rsidRPr="00E639AB" w:rsidRDefault="00643E9B" w:rsidP="00330DDD">
            <w:pPr>
              <w:tabs>
                <w:tab w:val="num" w:pos="792"/>
              </w:tabs>
              <w:ind w:left="-288" w:firstLine="108"/>
              <w:jc w:val="center"/>
              <w:rPr>
                <w:rFonts w:ascii="Times New Roman" w:hAnsi="Times New Roman" w:cs="Times New Roman"/>
                <w:sz w:val="20"/>
                <w:szCs w:val="20"/>
              </w:rPr>
            </w:pPr>
          </w:p>
        </w:tc>
        <w:tc>
          <w:tcPr>
            <w:tcW w:w="2355" w:type="dxa"/>
          </w:tcPr>
          <w:p w14:paraId="4FCB6D6C" w14:textId="77777777" w:rsidR="00643E9B" w:rsidRPr="00E639AB" w:rsidRDefault="00643E9B" w:rsidP="00330DDD">
            <w:pPr>
              <w:pStyle w:val="ac"/>
              <w:spacing w:before="0" w:after="0"/>
              <w:rPr>
                <w:sz w:val="20"/>
              </w:rPr>
            </w:pPr>
          </w:p>
        </w:tc>
        <w:tc>
          <w:tcPr>
            <w:tcW w:w="2127" w:type="dxa"/>
          </w:tcPr>
          <w:p w14:paraId="4A319D0E" w14:textId="77777777" w:rsidR="00643E9B" w:rsidRPr="00E639AB" w:rsidRDefault="00643E9B" w:rsidP="00330DDD">
            <w:pPr>
              <w:pStyle w:val="ac"/>
              <w:spacing w:before="0" w:after="0"/>
              <w:rPr>
                <w:sz w:val="20"/>
              </w:rPr>
            </w:pPr>
          </w:p>
        </w:tc>
        <w:tc>
          <w:tcPr>
            <w:tcW w:w="2220" w:type="dxa"/>
          </w:tcPr>
          <w:p w14:paraId="6C62ED3D" w14:textId="77777777" w:rsidR="00643E9B" w:rsidRPr="00E639AB" w:rsidRDefault="00643E9B" w:rsidP="00330DDD">
            <w:pPr>
              <w:pStyle w:val="ac"/>
              <w:spacing w:before="0" w:after="0"/>
              <w:rPr>
                <w:sz w:val="18"/>
                <w:szCs w:val="18"/>
              </w:rPr>
            </w:pPr>
            <w:r w:rsidRPr="00E639AB">
              <w:rPr>
                <w:sz w:val="18"/>
                <w:szCs w:val="18"/>
              </w:rPr>
              <w:t>…</w:t>
            </w:r>
          </w:p>
        </w:tc>
        <w:tc>
          <w:tcPr>
            <w:tcW w:w="1041" w:type="dxa"/>
          </w:tcPr>
          <w:p w14:paraId="2A341E1E" w14:textId="77777777" w:rsidR="00643E9B" w:rsidRPr="00E639AB" w:rsidRDefault="00643E9B" w:rsidP="00330DDD">
            <w:pPr>
              <w:pStyle w:val="ac"/>
              <w:spacing w:before="0" w:after="0"/>
              <w:rPr>
                <w:sz w:val="20"/>
              </w:rPr>
            </w:pPr>
          </w:p>
        </w:tc>
        <w:tc>
          <w:tcPr>
            <w:tcW w:w="1701" w:type="dxa"/>
          </w:tcPr>
          <w:p w14:paraId="2C74408A" w14:textId="77777777" w:rsidR="00643E9B" w:rsidRPr="00E639AB" w:rsidRDefault="00643E9B" w:rsidP="00330DDD">
            <w:pPr>
              <w:pStyle w:val="ac"/>
              <w:spacing w:before="0" w:after="0"/>
              <w:rPr>
                <w:sz w:val="20"/>
              </w:rPr>
            </w:pPr>
          </w:p>
        </w:tc>
      </w:tr>
      <w:tr w:rsidR="00643E9B" w:rsidRPr="00E639AB" w14:paraId="72BAB8D7" w14:textId="77777777" w:rsidTr="00330DDD">
        <w:trPr>
          <w:cantSplit/>
          <w:trHeight w:val="227"/>
        </w:trPr>
        <w:tc>
          <w:tcPr>
            <w:tcW w:w="480" w:type="dxa"/>
          </w:tcPr>
          <w:p w14:paraId="660845A4" w14:textId="77777777" w:rsidR="00643E9B" w:rsidRPr="00E639AB" w:rsidRDefault="00643E9B" w:rsidP="00330DDD">
            <w:pPr>
              <w:tabs>
                <w:tab w:val="num" w:pos="792"/>
              </w:tabs>
              <w:ind w:left="-288" w:firstLine="108"/>
              <w:jc w:val="center"/>
              <w:rPr>
                <w:rFonts w:ascii="Times New Roman" w:hAnsi="Times New Roman" w:cs="Times New Roman"/>
                <w:sz w:val="20"/>
                <w:szCs w:val="20"/>
              </w:rPr>
            </w:pPr>
            <w:r w:rsidRPr="00E639AB">
              <w:rPr>
                <w:rFonts w:ascii="Times New Roman" w:hAnsi="Times New Roman" w:cs="Times New Roman"/>
                <w:sz w:val="20"/>
                <w:szCs w:val="20"/>
              </w:rPr>
              <w:t>2.</w:t>
            </w:r>
          </w:p>
        </w:tc>
        <w:tc>
          <w:tcPr>
            <w:tcW w:w="6702" w:type="dxa"/>
            <w:gridSpan w:val="3"/>
          </w:tcPr>
          <w:p w14:paraId="6664A229" w14:textId="77777777" w:rsidR="00643E9B" w:rsidRPr="00E639AB" w:rsidRDefault="00643E9B" w:rsidP="00330DDD">
            <w:pPr>
              <w:pStyle w:val="ac"/>
              <w:spacing w:before="0" w:after="0"/>
              <w:rPr>
                <w:i/>
                <w:sz w:val="18"/>
                <w:szCs w:val="18"/>
              </w:rPr>
            </w:pPr>
            <w:r w:rsidRPr="00E639AB">
              <w:rPr>
                <w:sz w:val="18"/>
                <w:szCs w:val="18"/>
              </w:rPr>
              <w:t>Договор 2</w:t>
            </w:r>
          </w:p>
        </w:tc>
        <w:tc>
          <w:tcPr>
            <w:tcW w:w="1041" w:type="dxa"/>
          </w:tcPr>
          <w:p w14:paraId="3DADD9DC" w14:textId="77777777" w:rsidR="00643E9B" w:rsidRPr="00E639AB" w:rsidRDefault="00643E9B" w:rsidP="00330DDD">
            <w:pPr>
              <w:pStyle w:val="ac"/>
              <w:spacing w:before="0" w:after="0"/>
              <w:rPr>
                <w:sz w:val="20"/>
              </w:rPr>
            </w:pPr>
          </w:p>
        </w:tc>
        <w:tc>
          <w:tcPr>
            <w:tcW w:w="1701" w:type="dxa"/>
          </w:tcPr>
          <w:p w14:paraId="518B9407" w14:textId="77777777" w:rsidR="00643E9B" w:rsidRPr="00E639AB" w:rsidRDefault="00643E9B" w:rsidP="00330DDD">
            <w:pPr>
              <w:pStyle w:val="ac"/>
              <w:spacing w:before="0" w:after="0"/>
              <w:rPr>
                <w:sz w:val="20"/>
              </w:rPr>
            </w:pPr>
          </w:p>
        </w:tc>
      </w:tr>
      <w:tr w:rsidR="00643E9B" w:rsidRPr="00E639AB" w14:paraId="078EA51F" w14:textId="77777777" w:rsidTr="00330DDD">
        <w:trPr>
          <w:cantSplit/>
          <w:trHeight w:val="227"/>
        </w:trPr>
        <w:tc>
          <w:tcPr>
            <w:tcW w:w="480" w:type="dxa"/>
          </w:tcPr>
          <w:p w14:paraId="00520A51" w14:textId="77777777" w:rsidR="00643E9B" w:rsidRPr="00E639AB" w:rsidRDefault="00643E9B" w:rsidP="00330DDD">
            <w:pPr>
              <w:tabs>
                <w:tab w:val="num" w:pos="792"/>
              </w:tabs>
              <w:ind w:left="-288" w:firstLine="108"/>
              <w:jc w:val="center"/>
              <w:rPr>
                <w:rFonts w:ascii="Times New Roman" w:hAnsi="Times New Roman" w:cs="Times New Roman"/>
                <w:sz w:val="20"/>
                <w:szCs w:val="20"/>
              </w:rPr>
            </w:pPr>
          </w:p>
        </w:tc>
        <w:tc>
          <w:tcPr>
            <w:tcW w:w="2355" w:type="dxa"/>
          </w:tcPr>
          <w:p w14:paraId="666282CA" w14:textId="77777777" w:rsidR="00643E9B" w:rsidRPr="00E639AB" w:rsidRDefault="00643E9B" w:rsidP="00330DDD">
            <w:pPr>
              <w:pStyle w:val="ac"/>
              <w:spacing w:before="0" w:after="0"/>
              <w:rPr>
                <w:sz w:val="20"/>
              </w:rPr>
            </w:pPr>
          </w:p>
        </w:tc>
        <w:tc>
          <w:tcPr>
            <w:tcW w:w="2127" w:type="dxa"/>
          </w:tcPr>
          <w:p w14:paraId="6C407685" w14:textId="77777777" w:rsidR="00643E9B" w:rsidRPr="00E639AB" w:rsidRDefault="00643E9B" w:rsidP="00330DDD">
            <w:pPr>
              <w:pStyle w:val="ac"/>
              <w:spacing w:before="0" w:after="0"/>
              <w:rPr>
                <w:sz w:val="20"/>
              </w:rPr>
            </w:pPr>
          </w:p>
        </w:tc>
        <w:tc>
          <w:tcPr>
            <w:tcW w:w="2220" w:type="dxa"/>
          </w:tcPr>
          <w:p w14:paraId="000FAD34" w14:textId="77777777" w:rsidR="00643E9B" w:rsidRPr="00E639AB" w:rsidRDefault="00643E9B" w:rsidP="00330DDD">
            <w:pPr>
              <w:pStyle w:val="ac"/>
              <w:spacing w:before="0" w:after="0"/>
              <w:rPr>
                <w:sz w:val="18"/>
                <w:szCs w:val="18"/>
              </w:rPr>
            </w:pPr>
            <w:r w:rsidRPr="00E639AB">
              <w:rPr>
                <w:i/>
                <w:sz w:val="18"/>
                <w:szCs w:val="18"/>
              </w:rPr>
              <w:t>…</w:t>
            </w:r>
          </w:p>
        </w:tc>
        <w:tc>
          <w:tcPr>
            <w:tcW w:w="1041" w:type="dxa"/>
          </w:tcPr>
          <w:p w14:paraId="7474521E" w14:textId="77777777" w:rsidR="00643E9B" w:rsidRPr="00E639AB" w:rsidRDefault="00643E9B" w:rsidP="00330DDD">
            <w:pPr>
              <w:pStyle w:val="ac"/>
              <w:spacing w:before="0" w:after="0"/>
              <w:rPr>
                <w:sz w:val="20"/>
              </w:rPr>
            </w:pPr>
          </w:p>
        </w:tc>
        <w:tc>
          <w:tcPr>
            <w:tcW w:w="1701" w:type="dxa"/>
          </w:tcPr>
          <w:p w14:paraId="2D7F4BE0" w14:textId="77777777" w:rsidR="00643E9B" w:rsidRPr="00E639AB" w:rsidRDefault="00643E9B" w:rsidP="00330DDD">
            <w:pPr>
              <w:pStyle w:val="ac"/>
              <w:spacing w:before="0" w:after="0"/>
              <w:rPr>
                <w:sz w:val="20"/>
              </w:rPr>
            </w:pPr>
          </w:p>
        </w:tc>
      </w:tr>
      <w:tr w:rsidR="00643E9B" w:rsidRPr="00E639AB" w14:paraId="67CA77E8" w14:textId="77777777" w:rsidTr="00330DDD">
        <w:trPr>
          <w:cantSplit/>
          <w:trHeight w:val="227"/>
        </w:trPr>
        <w:tc>
          <w:tcPr>
            <w:tcW w:w="480" w:type="dxa"/>
          </w:tcPr>
          <w:p w14:paraId="06615A73" w14:textId="77777777" w:rsidR="00643E9B" w:rsidRPr="00E639AB"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14:paraId="5FD7AC7E" w14:textId="77777777" w:rsidR="00643E9B" w:rsidRPr="00E639AB" w:rsidRDefault="00643E9B" w:rsidP="00330DDD">
            <w:pPr>
              <w:pStyle w:val="ac"/>
              <w:spacing w:before="0" w:after="0"/>
              <w:rPr>
                <w:sz w:val="20"/>
              </w:rPr>
            </w:pPr>
          </w:p>
        </w:tc>
        <w:tc>
          <w:tcPr>
            <w:tcW w:w="2127" w:type="dxa"/>
          </w:tcPr>
          <w:p w14:paraId="700138E2" w14:textId="77777777" w:rsidR="00643E9B" w:rsidRPr="00E639AB" w:rsidRDefault="00643E9B" w:rsidP="00330DDD">
            <w:pPr>
              <w:pStyle w:val="ac"/>
              <w:spacing w:before="0" w:after="0"/>
              <w:rPr>
                <w:sz w:val="20"/>
              </w:rPr>
            </w:pPr>
          </w:p>
        </w:tc>
        <w:tc>
          <w:tcPr>
            <w:tcW w:w="2220" w:type="dxa"/>
          </w:tcPr>
          <w:p w14:paraId="79F03181" w14:textId="77777777" w:rsidR="00643E9B" w:rsidRPr="00E639AB" w:rsidRDefault="00643E9B" w:rsidP="00330DDD">
            <w:pPr>
              <w:pStyle w:val="ac"/>
              <w:spacing w:before="0" w:after="0"/>
              <w:rPr>
                <w:sz w:val="18"/>
                <w:szCs w:val="18"/>
              </w:rPr>
            </w:pPr>
            <w:r w:rsidRPr="00E639AB">
              <w:rPr>
                <w:i/>
                <w:sz w:val="18"/>
                <w:szCs w:val="18"/>
              </w:rPr>
              <w:t>…</w:t>
            </w:r>
          </w:p>
        </w:tc>
        <w:tc>
          <w:tcPr>
            <w:tcW w:w="1041" w:type="dxa"/>
          </w:tcPr>
          <w:p w14:paraId="0EA8285D" w14:textId="77777777" w:rsidR="00643E9B" w:rsidRPr="00E639AB" w:rsidRDefault="00643E9B" w:rsidP="00330DDD">
            <w:pPr>
              <w:pStyle w:val="ac"/>
              <w:spacing w:before="0" w:after="0"/>
              <w:rPr>
                <w:sz w:val="20"/>
              </w:rPr>
            </w:pPr>
          </w:p>
        </w:tc>
        <w:tc>
          <w:tcPr>
            <w:tcW w:w="1701" w:type="dxa"/>
          </w:tcPr>
          <w:p w14:paraId="64212D0F" w14:textId="77777777" w:rsidR="00643E9B" w:rsidRPr="00E639AB" w:rsidRDefault="00643E9B" w:rsidP="00330DDD">
            <w:pPr>
              <w:pStyle w:val="ac"/>
              <w:spacing w:before="0" w:after="0"/>
              <w:rPr>
                <w:sz w:val="20"/>
              </w:rPr>
            </w:pPr>
          </w:p>
        </w:tc>
      </w:tr>
      <w:tr w:rsidR="00643E9B" w:rsidRPr="00E639AB" w14:paraId="53680CB5" w14:textId="77777777" w:rsidTr="00330DDD">
        <w:trPr>
          <w:cantSplit/>
          <w:trHeight w:val="227"/>
        </w:trPr>
        <w:tc>
          <w:tcPr>
            <w:tcW w:w="480" w:type="dxa"/>
          </w:tcPr>
          <w:p w14:paraId="5D66E8DB" w14:textId="77777777" w:rsidR="00643E9B" w:rsidRPr="00E639AB" w:rsidDel="002B43B5" w:rsidRDefault="00643E9B" w:rsidP="00330DDD">
            <w:pPr>
              <w:tabs>
                <w:tab w:val="num" w:pos="792"/>
              </w:tabs>
              <w:ind w:left="-288" w:firstLine="108"/>
              <w:jc w:val="center"/>
              <w:rPr>
                <w:rFonts w:ascii="Times New Roman" w:hAnsi="Times New Roman" w:cs="Times New Roman"/>
                <w:sz w:val="20"/>
                <w:szCs w:val="20"/>
              </w:rPr>
            </w:pPr>
            <w:r w:rsidRPr="00E639AB">
              <w:rPr>
                <w:rFonts w:ascii="Times New Roman" w:hAnsi="Times New Roman" w:cs="Times New Roman"/>
                <w:sz w:val="20"/>
                <w:szCs w:val="20"/>
              </w:rPr>
              <w:t>…</w:t>
            </w:r>
          </w:p>
        </w:tc>
        <w:tc>
          <w:tcPr>
            <w:tcW w:w="2355" w:type="dxa"/>
          </w:tcPr>
          <w:p w14:paraId="4FFFF0C6" w14:textId="77777777" w:rsidR="00643E9B" w:rsidRPr="00E639AB" w:rsidRDefault="00643E9B" w:rsidP="00330DDD">
            <w:pPr>
              <w:pStyle w:val="ac"/>
              <w:spacing w:before="0" w:after="0"/>
              <w:rPr>
                <w:sz w:val="20"/>
              </w:rPr>
            </w:pPr>
            <w:r w:rsidRPr="00E639AB">
              <w:rPr>
                <w:sz w:val="20"/>
              </w:rPr>
              <w:t>Договор …</w:t>
            </w:r>
          </w:p>
        </w:tc>
        <w:tc>
          <w:tcPr>
            <w:tcW w:w="2127" w:type="dxa"/>
          </w:tcPr>
          <w:p w14:paraId="28C4C641" w14:textId="77777777" w:rsidR="00643E9B" w:rsidRPr="00E639AB" w:rsidRDefault="00643E9B" w:rsidP="00330DDD">
            <w:pPr>
              <w:pStyle w:val="ac"/>
              <w:spacing w:before="0" w:after="0"/>
              <w:rPr>
                <w:sz w:val="20"/>
              </w:rPr>
            </w:pPr>
          </w:p>
        </w:tc>
        <w:tc>
          <w:tcPr>
            <w:tcW w:w="2220" w:type="dxa"/>
          </w:tcPr>
          <w:p w14:paraId="1FF67BCA" w14:textId="77777777" w:rsidR="00643E9B" w:rsidRPr="00E639AB" w:rsidRDefault="00643E9B" w:rsidP="00330DDD">
            <w:pPr>
              <w:pStyle w:val="ac"/>
              <w:spacing w:before="0" w:after="0"/>
              <w:rPr>
                <w:sz w:val="18"/>
                <w:szCs w:val="18"/>
              </w:rPr>
            </w:pPr>
          </w:p>
        </w:tc>
        <w:tc>
          <w:tcPr>
            <w:tcW w:w="1041" w:type="dxa"/>
          </w:tcPr>
          <w:p w14:paraId="4DF7B57F" w14:textId="77777777" w:rsidR="00643E9B" w:rsidRPr="00E639AB" w:rsidRDefault="00643E9B" w:rsidP="00330DDD">
            <w:pPr>
              <w:pStyle w:val="ac"/>
              <w:spacing w:before="0" w:after="0"/>
              <w:rPr>
                <w:sz w:val="20"/>
              </w:rPr>
            </w:pPr>
          </w:p>
        </w:tc>
        <w:tc>
          <w:tcPr>
            <w:tcW w:w="1701" w:type="dxa"/>
          </w:tcPr>
          <w:p w14:paraId="32FA9D0F" w14:textId="77777777" w:rsidR="00643E9B" w:rsidRPr="00E639AB" w:rsidRDefault="00643E9B" w:rsidP="00330DDD">
            <w:pPr>
              <w:pStyle w:val="ac"/>
              <w:spacing w:before="0" w:after="0"/>
              <w:rPr>
                <w:sz w:val="20"/>
              </w:rPr>
            </w:pPr>
          </w:p>
        </w:tc>
      </w:tr>
      <w:tr w:rsidR="00643E9B" w:rsidRPr="00E639AB" w14:paraId="616D499F" w14:textId="77777777" w:rsidTr="00330DDD">
        <w:trPr>
          <w:cantSplit/>
          <w:trHeight w:val="227"/>
        </w:trPr>
        <w:tc>
          <w:tcPr>
            <w:tcW w:w="480" w:type="dxa"/>
          </w:tcPr>
          <w:p w14:paraId="59BC67CD" w14:textId="77777777" w:rsidR="00643E9B" w:rsidRPr="00E639AB"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14:paraId="2BE6FA77" w14:textId="77777777" w:rsidR="00643E9B" w:rsidRPr="00E639AB" w:rsidRDefault="00643E9B" w:rsidP="00330DDD">
            <w:pPr>
              <w:pStyle w:val="ac"/>
              <w:spacing w:before="0" w:after="0"/>
              <w:rPr>
                <w:sz w:val="20"/>
              </w:rPr>
            </w:pPr>
          </w:p>
        </w:tc>
        <w:tc>
          <w:tcPr>
            <w:tcW w:w="2127" w:type="dxa"/>
          </w:tcPr>
          <w:p w14:paraId="57237CA6" w14:textId="77777777" w:rsidR="00643E9B" w:rsidRPr="00E639AB" w:rsidRDefault="00643E9B" w:rsidP="00330DDD">
            <w:pPr>
              <w:pStyle w:val="ac"/>
              <w:spacing w:before="0" w:after="0"/>
              <w:rPr>
                <w:sz w:val="20"/>
              </w:rPr>
            </w:pPr>
          </w:p>
        </w:tc>
        <w:tc>
          <w:tcPr>
            <w:tcW w:w="2220" w:type="dxa"/>
          </w:tcPr>
          <w:p w14:paraId="0771C8D8" w14:textId="77777777" w:rsidR="00643E9B" w:rsidRPr="00E639AB" w:rsidRDefault="00643E9B" w:rsidP="00330DDD">
            <w:pPr>
              <w:pStyle w:val="ac"/>
              <w:spacing w:before="0" w:after="0"/>
              <w:rPr>
                <w:sz w:val="18"/>
                <w:szCs w:val="18"/>
              </w:rPr>
            </w:pPr>
            <w:r w:rsidRPr="00E639AB">
              <w:rPr>
                <w:i/>
                <w:sz w:val="18"/>
                <w:szCs w:val="18"/>
              </w:rPr>
              <w:t>….</w:t>
            </w:r>
          </w:p>
        </w:tc>
        <w:tc>
          <w:tcPr>
            <w:tcW w:w="1041" w:type="dxa"/>
          </w:tcPr>
          <w:p w14:paraId="3332C675" w14:textId="77777777" w:rsidR="00643E9B" w:rsidRPr="00E639AB" w:rsidRDefault="00643E9B" w:rsidP="00330DDD">
            <w:pPr>
              <w:pStyle w:val="ac"/>
              <w:spacing w:before="0" w:after="0"/>
              <w:rPr>
                <w:sz w:val="20"/>
              </w:rPr>
            </w:pPr>
          </w:p>
        </w:tc>
        <w:tc>
          <w:tcPr>
            <w:tcW w:w="1701" w:type="dxa"/>
          </w:tcPr>
          <w:p w14:paraId="3DF454FD" w14:textId="77777777" w:rsidR="00643E9B" w:rsidRPr="00E639AB" w:rsidRDefault="00643E9B" w:rsidP="00330DDD">
            <w:pPr>
              <w:pStyle w:val="ac"/>
              <w:spacing w:before="0" w:after="0"/>
              <w:rPr>
                <w:sz w:val="20"/>
              </w:rPr>
            </w:pPr>
          </w:p>
        </w:tc>
      </w:tr>
      <w:tr w:rsidR="00643E9B" w:rsidRPr="00E639AB" w14:paraId="201F2AAD" w14:textId="77777777" w:rsidTr="00330DDD">
        <w:trPr>
          <w:cantSplit/>
          <w:trHeight w:val="227"/>
        </w:trPr>
        <w:tc>
          <w:tcPr>
            <w:tcW w:w="7182" w:type="dxa"/>
            <w:gridSpan w:val="4"/>
          </w:tcPr>
          <w:p w14:paraId="38AE3F31" w14:textId="32B5D6CE" w:rsidR="00643E9B" w:rsidRPr="00E639AB" w:rsidRDefault="00643E9B" w:rsidP="00330DDD">
            <w:pPr>
              <w:pStyle w:val="ac"/>
              <w:spacing w:before="0" w:after="0"/>
              <w:rPr>
                <w:sz w:val="20"/>
              </w:rPr>
            </w:pPr>
          </w:p>
        </w:tc>
        <w:tc>
          <w:tcPr>
            <w:tcW w:w="1041" w:type="dxa"/>
          </w:tcPr>
          <w:p w14:paraId="0FBAF9E5" w14:textId="77777777" w:rsidR="00643E9B" w:rsidRPr="00E639AB" w:rsidRDefault="00643E9B" w:rsidP="00330DDD">
            <w:pPr>
              <w:pStyle w:val="ac"/>
              <w:spacing w:before="0" w:after="0"/>
              <w:rPr>
                <w:sz w:val="20"/>
              </w:rPr>
            </w:pPr>
          </w:p>
        </w:tc>
        <w:tc>
          <w:tcPr>
            <w:tcW w:w="1701" w:type="dxa"/>
          </w:tcPr>
          <w:p w14:paraId="1311776C" w14:textId="3BAE8F22" w:rsidR="00643E9B" w:rsidRPr="00E639AB" w:rsidRDefault="00643E9B" w:rsidP="00330DDD">
            <w:pPr>
              <w:pStyle w:val="ac"/>
              <w:spacing w:before="0" w:after="0"/>
              <w:rPr>
                <w:sz w:val="20"/>
              </w:rPr>
            </w:pPr>
          </w:p>
        </w:tc>
      </w:tr>
      <w:tr w:rsidR="00643E9B" w:rsidRPr="00E639AB" w14:paraId="514382E7" w14:textId="77777777" w:rsidTr="00330DDD">
        <w:trPr>
          <w:cantSplit/>
          <w:trHeight w:val="227"/>
        </w:trPr>
        <w:tc>
          <w:tcPr>
            <w:tcW w:w="480" w:type="dxa"/>
          </w:tcPr>
          <w:p w14:paraId="66B4EA6A" w14:textId="04FE734F" w:rsidR="00643E9B" w:rsidRPr="00E639AB"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14:paraId="4591CDDB" w14:textId="77777777" w:rsidR="00643E9B" w:rsidRPr="00E639AB" w:rsidRDefault="00643E9B" w:rsidP="00330DDD">
            <w:pPr>
              <w:pStyle w:val="ac"/>
              <w:spacing w:before="0" w:after="0"/>
              <w:rPr>
                <w:sz w:val="20"/>
              </w:rPr>
            </w:pPr>
          </w:p>
        </w:tc>
        <w:tc>
          <w:tcPr>
            <w:tcW w:w="2127" w:type="dxa"/>
          </w:tcPr>
          <w:p w14:paraId="0593333D" w14:textId="77777777" w:rsidR="00643E9B" w:rsidRPr="00E639AB" w:rsidRDefault="00643E9B" w:rsidP="00330DDD">
            <w:pPr>
              <w:pStyle w:val="ac"/>
              <w:spacing w:before="0" w:after="0"/>
              <w:rPr>
                <w:sz w:val="20"/>
              </w:rPr>
            </w:pPr>
          </w:p>
        </w:tc>
        <w:tc>
          <w:tcPr>
            <w:tcW w:w="2220" w:type="dxa"/>
          </w:tcPr>
          <w:p w14:paraId="7B21551E" w14:textId="77777777" w:rsidR="00643E9B" w:rsidRPr="00E639AB" w:rsidRDefault="00643E9B" w:rsidP="00330DDD">
            <w:pPr>
              <w:pStyle w:val="ac"/>
              <w:spacing w:before="0" w:after="0"/>
              <w:rPr>
                <w:sz w:val="20"/>
              </w:rPr>
            </w:pPr>
          </w:p>
        </w:tc>
        <w:tc>
          <w:tcPr>
            <w:tcW w:w="1041" w:type="dxa"/>
          </w:tcPr>
          <w:p w14:paraId="48CB5550" w14:textId="77777777" w:rsidR="00643E9B" w:rsidRPr="00E639AB" w:rsidRDefault="00643E9B" w:rsidP="00330DDD">
            <w:pPr>
              <w:pStyle w:val="ac"/>
              <w:spacing w:before="0" w:after="0"/>
              <w:rPr>
                <w:sz w:val="20"/>
              </w:rPr>
            </w:pPr>
          </w:p>
        </w:tc>
        <w:tc>
          <w:tcPr>
            <w:tcW w:w="1701" w:type="dxa"/>
          </w:tcPr>
          <w:p w14:paraId="3B94A9D1" w14:textId="77777777" w:rsidR="00643E9B" w:rsidRPr="00E639AB" w:rsidRDefault="00643E9B" w:rsidP="00330DDD">
            <w:pPr>
              <w:pStyle w:val="ac"/>
              <w:spacing w:before="0" w:after="0"/>
              <w:rPr>
                <w:sz w:val="20"/>
              </w:rPr>
            </w:pPr>
          </w:p>
        </w:tc>
      </w:tr>
      <w:tr w:rsidR="00643E9B" w:rsidRPr="00E639AB" w14:paraId="65D392B5" w14:textId="77777777" w:rsidTr="00330DDD">
        <w:trPr>
          <w:cantSplit/>
          <w:trHeight w:val="227"/>
        </w:trPr>
        <w:tc>
          <w:tcPr>
            <w:tcW w:w="480" w:type="dxa"/>
          </w:tcPr>
          <w:p w14:paraId="2601B8CD" w14:textId="309A4257" w:rsidR="00643E9B" w:rsidRPr="00E639AB" w:rsidRDefault="00643E9B" w:rsidP="00330DDD">
            <w:pPr>
              <w:tabs>
                <w:tab w:val="num" w:pos="792"/>
              </w:tabs>
              <w:ind w:left="-288" w:firstLine="108"/>
              <w:jc w:val="center"/>
              <w:rPr>
                <w:rFonts w:ascii="Times New Roman" w:hAnsi="Times New Roman" w:cs="Times New Roman"/>
                <w:sz w:val="20"/>
                <w:szCs w:val="20"/>
              </w:rPr>
            </w:pPr>
          </w:p>
        </w:tc>
        <w:tc>
          <w:tcPr>
            <w:tcW w:w="2355" w:type="dxa"/>
          </w:tcPr>
          <w:p w14:paraId="2B1B64FE" w14:textId="77777777" w:rsidR="00643E9B" w:rsidRPr="00E639AB" w:rsidRDefault="00643E9B" w:rsidP="00330DDD">
            <w:pPr>
              <w:pStyle w:val="ac"/>
              <w:spacing w:before="0" w:after="0"/>
              <w:rPr>
                <w:sz w:val="20"/>
              </w:rPr>
            </w:pPr>
          </w:p>
        </w:tc>
        <w:tc>
          <w:tcPr>
            <w:tcW w:w="2127" w:type="dxa"/>
          </w:tcPr>
          <w:p w14:paraId="54FE39EA" w14:textId="77777777" w:rsidR="00643E9B" w:rsidRPr="00E639AB" w:rsidRDefault="00643E9B" w:rsidP="00330DDD">
            <w:pPr>
              <w:pStyle w:val="ac"/>
              <w:spacing w:before="0" w:after="0"/>
              <w:rPr>
                <w:sz w:val="20"/>
              </w:rPr>
            </w:pPr>
          </w:p>
        </w:tc>
        <w:tc>
          <w:tcPr>
            <w:tcW w:w="2220" w:type="dxa"/>
          </w:tcPr>
          <w:p w14:paraId="3800B773" w14:textId="77777777" w:rsidR="00643E9B" w:rsidRPr="00E639AB" w:rsidRDefault="00643E9B" w:rsidP="00330DDD">
            <w:pPr>
              <w:pStyle w:val="ac"/>
              <w:spacing w:before="0" w:after="0"/>
              <w:rPr>
                <w:sz w:val="20"/>
              </w:rPr>
            </w:pPr>
          </w:p>
        </w:tc>
        <w:tc>
          <w:tcPr>
            <w:tcW w:w="1041" w:type="dxa"/>
          </w:tcPr>
          <w:p w14:paraId="0E8A90C5" w14:textId="77777777" w:rsidR="00643E9B" w:rsidRPr="00E639AB" w:rsidRDefault="00643E9B" w:rsidP="00330DDD">
            <w:pPr>
              <w:pStyle w:val="ac"/>
              <w:spacing w:before="0" w:after="0"/>
              <w:rPr>
                <w:sz w:val="20"/>
              </w:rPr>
            </w:pPr>
          </w:p>
        </w:tc>
        <w:tc>
          <w:tcPr>
            <w:tcW w:w="1701" w:type="dxa"/>
          </w:tcPr>
          <w:p w14:paraId="74E08ECF" w14:textId="77777777" w:rsidR="00643E9B" w:rsidRPr="00E639AB" w:rsidRDefault="00643E9B" w:rsidP="00330DDD">
            <w:pPr>
              <w:pStyle w:val="ac"/>
              <w:spacing w:before="0" w:after="0"/>
              <w:rPr>
                <w:sz w:val="20"/>
              </w:rPr>
            </w:pPr>
          </w:p>
        </w:tc>
      </w:tr>
      <w:tr w:rsidR="00643E9B" w:rsidRPr="00E639AB" w14:paraId="19361440" w14:textId="77777777" w:rsidTr="00330DDD">
        <w:trPr>
          <w:cantSplit/>
          <w:trHeight w:val="227"/>
        </w:trPr>
        <w:tc>
          <w:tcPr>
            <w:tcW w:w="480" w:type="dxa"/>
          </w:tcPr>
          <w:p w14:paraId="00B01F2C" w14:textId="28EFD6A1" w:rsidR="00643E9B" w:rsidRPr="00E639AB" w:rsidRDefault="00643E9B" w:rsidP="00330DDD">
            <w:pPr>
              <w:tabs>
                <w:tab w:val="num" w:pos="792"/>
              </w:tabs>
              <w:ind w:left="-288" w:firstLine="108"/>
              <w:jc w:val="center"/>
              <w:rPr>
                <w:rFonts w:ascii="Times New Roman" w:hAnsi="Times New Roman" w:cs="Times New Roman"/>
                <w:sz w:val="20"/>
                <w:szCs w:val="20"/>
              </w:rPr>
            </w:pPr>
          </w:p>
        </w:tc>
        <w:tc>
          <w:tcPr>
            <w:tcW w:w="2355" w:type="dxa"/>
          </w:tcPr>
          <w:p w14:paraId="7FA8804C" w14:textId="77777777" w:rsidR="00643E9B" w:rsidRPr="00E639AB" w:rsidRDefault="00643E9B" w:rsidP="00330DDD">
            <w:pPr>
              <w:pStyle w:val="ac"/>
              <w:spacing w:before="0" w:after="0"/>
              <w:rPr>
                <w:sz w:val="20"/>
              </w:rPr>
            </w:pPr>
          </w:p>
        </w:tc>
        <w:tc>
          <w:tcPr>
            <w:tcW w:w="2127" w:type="dxa"/>
          </w:tcPr>
          <w:p w14:paraId="7E4ECEFB" w14:textId="77777777" w:rsidR="00643E9B" w:rsidRPr="00E639AB" w:rsidRDefault="00643E9B" w:rsidP="00330DDD">
            <w:pPr>
              <w:pStyle w:val="ac"/>
              <w:spacing w:before="0" w:after="0"/>
              <w:rPr>
                <w:sz w:val="20"/>
              </w:rPr>
            </w:pPr>
          </w:p>
        </w:tc>
        <w:tc>
          <w:tcPr>
            <w:tcW w:w="2220" w:type="dxa"/>
          </w:tcPr>
          <w:p w14:paraId="306763CD" w14:textId="77777777" w:rsidR="00643E9B" w:rsidRPr="00E639AB" w:rsidRDefault="00643E9B" w:rsidP="00330DDD">
            <w:pPr>
              <w:pStyle w:val="ac"/>
              <w:spacing w:before="0" w:after="0"/>
              <w:rPr>
                <w:sz w:val="20"/>
              </w:rPr>
            </w:pPr>
          </w:p>
        </w:tc>
        <w:tc>
          <w:tcPr>
            <w:tcW w:w="1041" w:type="dxa"/>
          </w:tcPr>
          <w:p w14:paraId="096C899D" w14:textId="77777777" w:rsidR="00643E9B" w:rsidRPr="00E639AB" w:rsidRDefault="00643E9B" w:rsidP="00330DDD">
            <w:pPr>
              <w:pStyle w:val="ac"/>
              <w:spacing w:before="0" w:after="0"/>
              <w:rPr>
                <w:sz w:val="20"/>
              </w:rPr>
            </w:pPr>
          </w:p>
        </w:tc>
        <w:tc>
          <w:tcPr>
            <w:tcW w:w="1701" w:type="dxa"/>
          </w:tcPr>
          <w:p w14:paraId="23E81338" w14:textId="77777777" w:rsidR="00643E9B" w:rsidRPr="00E639AB" w:rsidRDefault="00643E9B" w:rsidP="00330DDD">
            <w:pPr>
              <w:pStyle w:val="ac"/>
              <w:spacing w:before="0" w:after="0"/>
              <w:rPr>
                <w:sz w:val="20"/>
              </w:rPr>
            </w:pPr>
          </w:p>
        </w:tc>
      </w:tr>
      <w:tr w:rsidR="00643E9B" w:rsidRPr="00E639AB" w14:paraId="14CBF0AD" w14:textId="77777777" w:rsidTr="00330DDD">
        <w:trPr>
          <w:cantSplit/>
          <w:trHeight w:val="227"/>
        </w:trPr>
        <w:tc>
          <w:tcPr>
            <w:tcW w:w="7182" w:type="dxa"/>
            <w:gridSpan w:val="4"/>
          </w:tcPr>
          <w:p w14:paraId="4275D4A9" w14:textId="77777777" w:rsidR="00643E9B" w:rsidRPr="00E639AB" w:rsidRDefault="00643E9B" w:rsidP="00330DDD">
            <w:pPr>
              <w:pStyle w:val="ac"/>
              <w:spacing w:before="0" w:after="0"/>
              <w:ind w:left="0"/>
              <w:rPr>
                <w:sz w:val="20"/>
              </w:rPr>
            </w:pPr>
            <w:r w:rsidRPr="00E639AB">
              <w:rPr>
                <w:b/>
                <w:sz w:val="20"/>
              </w:rPr>
              <w:t xml:space="preserve">ИТОГО </w:t>
            </w:r>
          </w:p>
        </w:tc>
        <w:tc>
          <w:tcPr>
            <w:tcW w:w="1041" w:type="dxa"/>
          </w:tcPr>
          <w:p w14:paraId="3D6C36EE" w14:textId="77777777" w:rsidR="00643E9B" w:rsidRPr="00E639AB" w:rsidRDefault="00643E9B" w:rsidP="00330DDD">
            <w:pPr>
              <w:pStyle w:val="ac"/>
              <w:spacing w:before="0" w:after="0"/>
              <w:rPr>
                <w:sz w:val="20"/>
              </w:rPr>
            </w:pPr>
          </w:p>
        </w:tc>
        <w:tc>
          <w:tcPr>
            <w:tcW w:w="1701" w:type="dxa"/>
          </w:tcPr>
          <w:p w14:paraId="7B8412A3" w14:textId="77777777" w:rsidR="00643E9B" w:rsidRPr="00E639AB" w:rsidRDefault="00643E9B" w:rsidP="00330DDD">
            <w:pPr>
              <w:pStyle w:val="ac"/>
              <w:spacing w:before="0" w:after="0"/>
              <w:rPr>
                <w:sz w:val="20"/>
              </w:rPr>
            </w:pPr>
            <w:r w:rsidRPr="00E639AB">
              <w:rPr>
                <w:b/>
                <w:sz w:val="20"/>
              </w:rPr>
              <w:t>Х</w:t>
            </w:r>
          </w:p>
        </w:tc>
      </w:tr>
    </w:tbl>
    <w:p w14:paraId="6EDCE141" w14:textId="77777777" w:rsidR="00554F98" w:rsidRPr="00E639AB" w:rsidRDefault="00554F98" w:rsidP="00724142">
      <w:pPr>
        <w:widowControl w:val="0"/>
        <w:rPr>
          <w:rFonts w:ascii="Times New Roman" w:hAnsi="Times New Roman" w:cs="Times New Roman"/>
          <w:sz w:val="24"/>
          <w:szCs w:val="24"/>
        </w:rPr>
      </w:pPr>
    </w:p>
    <w:p w14:paraId="2ABA7499" w14:textId="77777777" w:rsidR="00724142" w:rsidRPr="00E639AB" w:rsidRDefault="00724142" w:rsidP="00724142">
      <w:pPr>
        <w:widowControl w:val="0"/>
        <w:rPr>
          <w:rFonts w:ascii="Times New Roman" w:hAnsi="Times New Roman" w:cs="Times New Roman"/>
          <w:sz w:val="24"/>
          <w:szCs w:val="24"/>
        </w:rPr>
      </w:pPr>
      <w:r w:rsidRPr="00E639AB">
        <w:rPr>
          <w:rFonts w:ascii="Times New Roman" w:hAnsi="Times New Roman" w:cs="Times New Roman"/>
          <w:sz w:val="24"/>
          <w:szCs w:val="24"/>
        </w:rPr>
        <w:t>____________________________________</w:t>
      </w:r>
    </w:p>
    <w:p w14:paraId="4E17E055" w14:textId="77777777" w:rsidR="00724142" w:rsidRPr="00E639AB" w:rsidRDefault="00724142" w:rsidP="00724142">
      <w:pPr>
        <w:widowControl w:val="0"/>
        <w:rPr>
          <w:rFonts w:ascii="Times New Roman" w:hAnsi="Times New Roman" w:cs="Times New Roman"/>
          <w:sz w:val="24"/>
          <w:szCs w:val="24"/>
          <w:vertAlign w:val="superscript"/>
        </w:rPr>
      </w:pPr>
      <w:r w:rsidRPr="00E639AB">
        <w:rPr>
          <w:rFonts w:ascii="Times New Roman" w:hAnsi="Times New Roman" w:cs="Times New Roman"/>
          <w:sz w:val="24"/>
          <w:szCs w:val="24"/>
          <w:vertAlign w:val="superscript"/>
        </w:rPr>
        <w:t>(подпись, М.П.)</w:t>
      </w:r>
    </w:p>
    <w:p w14:paraId="0505F30D" w14:textId="77777777" w:rsidR="00724142" w:rsidRPr="00E639AB" w:rsidRDefault="00724142" w:rsidP="00724142">
      <w:pPr>
        <w:widowControl w:val="0"/>
        <w:rPr>
          <w:rFonts w:ascii="Times New Roman" w:hAnsi="Times New Roman" w:cs="Times New Roman"/>
          <w:sz w:val="24"/>
          <w:szCs w:val="24"/>
        </w:rPr>
      </w:pPr>
      <w:r w:rsidRPr="00E639AB">
        <w:rPr>
          <w:rFonts w:ascii="Times New Roman" w:hAnsi="Times New Roman" w:cs="Times New Roman"/>
          <w:sz w:val="24"/>
          <w:szCs w:val="24"/>
        </w:rPr>
        <w:t>____________________________________</w:t>
      </w:r>
    </w:p>
    <w:p w14:paraId="5049E8DA" w14:textId="77777777" w:rsidR="00724142" w:rsidRPr="00E639AB" w:rsidRDefault="00724142" w:rsidP="00724142">
      <w:pPr>
        <w:widowControl w:val="0"/>
        <w:rPr>
          <w:rFonts w:ascii="Times New Roman" w:hAnsi="Times New Roman" w:cs="Times New Roman"/>
          <w:sz w:val="24"/>
          <w:szCs w:val="24"/>
          <w:vertAlign w:val="superscript"/>
        </w:rPr>
      </w:pPr>
      <w:r w:rsidRPr="00E639AB">
        <w:rPr>
          <w:rFonts w:ascii="Times New Roman" w:hAnsi="Times New Roman" w:cs="Times New Roman"/>
          <w:sz w:val="24"/>
          <w:szCs w:val="24"/>
          <w:vertAlign w:val="superscript"/>
        </w:rPr>
        <w:t xml:space="preserve">(фамилия, имя, отчество </w:t>
      </w:r>
      <w:proofErr w:type="gramStart"/>
      <w:r w:rsidRPr="00E639AB">
        <w:rPr>
          <w:rFonts w:ascii="Times New Roman" w:hAnsi="Times New Roman" w:cs="Times New Roman"/>
          <w:sz w:val="24"/>
          <w:szCs w:val="24"/>
          <w:vertAlign w:val="superscript"/>
        </w:rPr>
        <w:t>подписавшего</w:t>
      </w:r>
      <w:proofErr w:type="gramEnd"/>
      <w:r w:rsidRPr="00E639AB">
        <w:rPr>
          <w:rFonts w:ascii="Times New Roman" w:hAnsi="Times New Roman" w:cs="Times New Roman"/>
          <w:sz w:val="24"/>
          <w:szCs w:val="24"/>
          <w:vertAlign w:val="superscript"/>
        </w:rPr>
        <w:t>, должность)</w:t>
      </w:r>
    </w:p>
    <w:p w14:paraId="3E76D6B3" w14:textId="77777777" w:rsidR="00F1223F" w:rsidRPr="00E639AB" w:rsidRDefault="00F1223F" w:rsidP="00F1223F">
      <w:pPr>
        <w:pStyle w:val="ConsPlusNormal"/>
        <w:jc w:val="center"/>
        <w:rPr>
          <w:rFonts w:ascii="Times New Roman" w:hAnsi="Times New Roman" w:cs="Times New Roman"/>
          <w:b/>
        </w:rPr>
      </w:pPr>
    </w:p>
    <w:p w14:paraId="70177341" w14:textId="77777777" w:rsidR="00794D86" w:rsidRPr="00E639AB" w:rsidRDefault="00794D86" w:rsidP="00F1223F">
      <w:pPr>
        <w:pStyle w:val="ConsPlusNormal"/>
        <w:jc w:val="center"/>
        <w:rPr>
          <w:rFonts w:ascii="Times New Roman" w:hAnsi="Times New Roman" w:cs="Times New Roman"/>
          <w:b/>
        </w:rPr>
      </w:pPr>
    </w:p>
    <w:p w14:paraId="4EAD89D6" w14:textId="77777777" w:rsidR="00794D86" w:rsidRPr="00E639AB" w:rsidRDefault="00794D86" w:rsidP="00F1223F">
      <w:pPr>
        <w:pStyle w:val="ConsPlusNormal"/>
        <w:jc w:val="center"/>
        <w:rPr>
          <w:rFonts w:ascii="Times New Roman" w:hAnsi="Times New Roman" w:cs="Times New Roman"/>
          <w:b/>
        </w:rPr>
      </w:pPr>
    </w:p>
    <w:p w14:paraId="728DAF14" w14:textId="77777777" w:rsidR="00794D86" w:rsidRPr="00E639AB" w:rsidRDefault="00794D86" w:rsidP="00F1223F">
      <w:pPr>
        <w:pStyle w:val="ConsPlusNormal"/>
        <w:jc w:val="center"/>
        <w:rPr>
          <w:rFonts w:ascii="Times New Roman" w:hAnsi="Times New Roman" w:cs="Times New Roman"/>
          <w:b/>
        </w:rPr>
      </w:pPr>
    </w:p>
    <w:p w14:paraId="40829863" w14:textId="77777777" w:rsidR="00794D86" w:rsidRPr="00E639AB" w:rsidRDefault="00794D86" w:rsidP="00F1223F">
      <w:pPr>
        <w:pStyle w:val="ConsPlusNormal"/>
        <w:jc w:val="center"/>
        <w:rPr>
          <w:rFonts w:ascii="Times New Roman" w:hAnsi="Times New Roman" w:cs="Times New Roman"/>
          <w:b/>
        </w:rPr>
      </w:pPr>
    </w:p>
    <w:p w14:paraId="6D1CED32" w14:textId="77777777" w:rsidR="00794D86" w:rsidRPr="00E639AB" w:rsidRDefault="00794D86" w:rsidP="00F1223F">
      <w:pPr>
        <w:pStyle w:val="ConsPlusNormal"/>
        <w:jc w:val="center"/>
        <w:rPr>
          <w:rFonts w:ascii="Times New Roman" w:hAnsi="Times New Roman" w:cs="Times New Roman"/>
          <w:b/>
        </w:rPr>
      </w:pPr>
    </w:p>
    <w:p w14:paraId="09C49233" w14:textId="7C9B22B6" w:rsidR="00E0646D" w:rsidRPr="00E639AB" w:rsidRDefault="00A7428F">
      <w:pPr>
        <w:rPr>
          <w:rFonts w:ascii="Times New Roman" w:eastAsiaTheme="minorEastAsia" w:hAnsi="Times New Roman" w:cs="Times New Roman"/>
          <w:b/>
          <w:sz w:val="20"/>
          <w:szCs w:val="20"/>
          <w:lang w:eastAsia="ru-RU"/>
        </w:rPr>
      </w:pPr>
      <w:r w:rsidRPr="00E639AB">
        <w:rPr>
          <w:rFonts w:ascii="Times New Roman" w:hAnsi="Times New Roman" w:cs="Times New Roman"/>
          <w:b/>
        </w:rPr>
        <w:t>(С приложением копий выполненных договоров</w:t>
      </w:r>
      <w:r w:rsidR="00DB0689" w:rsidRPr="00E639AB">
        <w:rPr>
          <w:rFonts w:ascii="Times New Roman" w:hAnsi="Times New Roman" w:cs="Times New Roman"/>
          <w:b/>
        </w:rPr>
        <w:t xml:space="preserve"> по желанию</w:t>
      </w:r>
      <w:r w:rsidR="001251A2" w:rsidRPr="00E639AB">
        <w:rPr>
          <w:rFonts w:ascii="Times New Roman" w:hAnsi="Times New Roman" w:cs="Times New Roman"/>
          <w:b/>
        </w:rPr>
        <w:t xml:space="preserve"> </w:t>
      </w:r>
      <w:r w:rsidR="004E4B36" w:rsidRPr="00E639AB">
        <w:rPr>
          <w:rFonts w:ascii="Times New Roman" w:hAnsi="Times New Roman" w:cs="Times New Roman"/>
          <w:b/>
        </w:rPr>
        <w:t>участника</w:t>
      </w:r>
      <w:r w:rsidR="00701595" w:rsidRPr="00E639AB">
        <w:rPr>
          <w:rFonts w:ascii="Times New Roman" w:hAnsi="Times New Roman" w:cs="Times New Roman"/>
          <w:b/>
        </w:rPr>
        <w:t>)</w:t>
      </w:r>
      <w:r w:rsidR="00E0646D" w:rsidRPr="00E639AB">
        <w:rPr>
          <w:rFonts w:ascii="Times New Roman" w:hAnsi="Times New Roman" w:cs="Times New Roman"/>
          <w:b/>
        </w:rPr>
        <w:br w:type="page"/>
      </w:r>
    </w:p>
    <w:p w14:paraId="55296BE5" w14:textId="77777777" w:rsidR="00EE235B" w:rsidRPr="00E639AB" w:rsidRDefault="00EE235B">
      <w:pPr>
        <w:rPr>
          <w:rFonts w:ascii="Times New Roman" w:hAnsi="Times New Roman" w:cs="Times New Roman"/>
          <w:b/>
        </w:rPr>
      </w:pPr>
    </w:p>
    <w:p w14:paraId="311D00F7" w14:textId="77777777" w:rsidR="00FD2C30" w:rsidRDefault="00FD2C30">
      <w:pPr>
        <w:jc w:val="center"/>
        <w:rPr>
          <w:rFonts w:ascii="Times New Roman" w:hAnsi="Times New Roman" w:cs="Times New Roman"/>
          <w:b/>
          <w:sz w:val="24"/>
          <w:szCs w:val="24"/>
        </w:rPr>
      </w:pPr>
      <w:r w:rsidRPr="001C17E7">
        <w:rPr>
          <w:rFonts w:ascii="Times New Roman" w:hAnsi="Times New Roman" w:cs="Times New Roman"/>
          <w:b/>
          <w:sz w:val="24"/>
          <w:szCs w:val="24"/>
        </w:rPr>
        <w:t xml:space="preserve">РАЗДЕЛ </w:t>
      </w:r>
      <w:r w:rsidRPr="001C17E7">
        <w:rPr>
          <w:rFonts w:ascii="Times New Roman" w:hAnsi="Times New Roman" w:cs="Times New Roman"/>
          <w:b/>
          <w:sz w:val="24"/>
          <w:szCs w:val="24"/>
          <w:lang w:val="en-US"/>
        </w:rPr>
        <w:t>IV</w:t>
      </w:r>
      <w:r w:rsidRPr="001C17E7">
        <w:rPr>
          <w:rFonts w:ascii="Times New Roman" w:hAnsi="Times New Roman" w:cs="Times New Roman"/>
          <w:b/>
          <w:sz w:val="24"/>
          <w:szCs w:val="24"/>
        </w:rPr>
        <w:t>. ТЕХНИЧЕСКОЕ ЗАДАНИЕ</w:t>
      </w:r>
    </w:p>
    <w:p w14:paraId="58F62D7D" w14:textId="77777777" w:rsidR="001C17E7" w:rsidRPr="001C17E7" w:rsidRDefault="001C17E7">
      <w:pPr>
        <w:jc w:val="center"/>
        <w:rPr>
          <w:rFonts w:ascii="Times New Roman" w:hAnsi="Times New Roman" w:cs="Times New Roman"/>
          <w:b/>
          <w:sz w:val="24"/>
          <w:szCs w:val="24"/>
        </w:rPr>
      </w:pP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7"/>
        <w:gridCol w:w="567"/>
        <w:gridCol w:w="2196"/>
        <w:gridCol w:w="5213"/>
      </w:tblGrid>
      <w:tr w:rsidR="00C27C76" w14:paraId="30514989" w14:textId="77777777" w:rsidTr="001C17E7">
        <w:trPr>
          <w:cantSplit/>
        </w:trPr>
        <w:tc>
          <w:tcPr>
            <w:tcW w:w="278" w:type="pct"/>
            <w:tcBorders>
              <w:top w:val="single" w:sz="4" w:space="0" w:color="auto"/>
              <w:left w:val="single" w:sz="4" w:space="0" w:color="auto"/>
              <w:bottom w:val="single" w:sz="4" w:space="0" w:color="auto"/>
              <w:right w:val="single" w:sz="4" w:space="0" w:color="auto"/>
            </w:tcBorders>
            <w:hideMark/>
          </w:tcPr>
          <w:p w14:paraId="6338A593" w14:textId="77777777" w:rsidR="00C27C76" w:rsidRDefault="00C27C76" w:rsidP="00CE5C7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1119" w:type="pct"/>
            <w:tcBorders>
              <w:top w:val="single" w:sz="4" w:space="0" w:color="auto"/>
              <w:left w:val="single" w:sz="4" w:space="0" w:color="auto"/>
              <w:bottom w:val="single" w:sz="4" w:space="0" w:color="auto"/>
              <w:right w:val="single" w:sz="4" w:space="0" w:color="auto"/>
            </w:tcBorders>
            <w:hideMark/>
          </w:tcPr>
          <w:p w14:paraId="0F34E7AD" w14:textId="77777777" w:rsidR="00C27C76" w:rsidRDefault="00C27C76" w:rsidP="00CE5C7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задачи</w:t>
            </w:r>
          </w:p>
        </w:tc>
        <w:tc>
          <w:tcPr>
            <w:tcW w:w="256" w:type="pct"/>
            <w:tcBorders>
              <w:top w:val="single" w:sz="4" w:space="0" w:color="auto"/>
              <w:left w:val="single" w:sz="4" w:space="0" w:color="auto"/>
              <w:bottom w:val="single" w:sz="4" w:space="0" w:color="auto"/>
              <w:right w:val="single" w:sz="4" w:space="0" w:color="auto"/>
            </w:tcBorders>
            <w:hideMark/>
          </w:tcPr>
          <w:p w14:paraId="7BA88134" w14:textId="77777777" w:rsidR="00C27C76" w:rsidRDefault="00C27C76" w:rsidP="00CE5C7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992" w:type="pct"/>
            <w:tcBorders>
              <w:top w:val="single" w:sz="4" w:space="0" w:color="auto"/>
              <w:left w:val="single" w:sz="4" w:space="0" w:color="auto"/>
              <w:bottom w:val="single" w:sz="4" w:space="0" w:color="auto"/>
              <w:right w:val="single" w:sz="4" w:space="0" w:color="auto"/>
            </w:tcBorders>
            <w:hideMark/>
          </w:tcPr>
          <w:p w14:paraId="0A71B249" w14:textId="77777777" w:rsidR="00C27C76" w:rsidRDefault="00C27C76" w:rsidP="00CE5C7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подзадачи</w:t>
            </w:r>
          </w:p>
        </w:tc>
        <w:tc>
          <w:tcPr>
            <w:tcW w:w="2355" w:type="pct"/>
            <w:tcBorders>
              <w:top w:val="single" w:sz="4" w:space="0" w:color="auto"/>
              <w:left w:val="single" w:sz="4" w:space="0" w:color="auto"/>
              <w:bottom w:val="single" w:sz="4" w:space="0" w:color="auto"/>
              <w:right w:val="single" w:sz="4" w:space="0" w:color="auto"/>
            </w:tcBorders>
            <w:hideMark/>
          </w:tcPr>
          <w:p w14:paraId="46D160E1" w14:textId="77777777" w:rsidR="00C27C76" w:rsidRDefault="00C27C76" w:rsidP="00CE5C7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Последовательность решения</w:t>
            </w:r>
          </w:p>
          <w:p w14:paraId="697E60B7" w14:textId="77777777" w:rsidR="00C27C76" w:rsidRDefault="00C27C76" w:rsidP="00CE5C7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C27C76" w14:paraId="75331A10" w14:textId="77777777" w:rsidTr="001C17E7">
        <w:trPr>
          <w:cantSplit/>
          <w:trHeight w:val="1432"/>
        </w:trPr>
        <w:tc>
          <w:tcPr>
            <w:tcW w:w="278" w:type="pct"/>
            <w:tcBorders>
              <w:top w:val="single" w:sz="4" w:space="0" w:color="auto"/>
              <w:left w:val="single" w:sz="4" w:space="0" w:color="auto"/>
              <w:bottom w:val="single" w:sz="4" w:space="0" w:color="auto"/>
              <w:right w:val="single" w:sz="4" w:space="0" w:color="auto"/>
            </w:tcBorders>
            <w:hideMark/>
          </w:tcPr>
          <w:p w14:paraId="397EECAE"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1</w:t>
            </w:r>
          </w:p>
        </w:tc>
        <w:tc>
          <w:tcPr>
            <w:tcW w:w="1119" w:type="pct"/>
            <w:tcBorders>
              <w:top w:val="single" w:sz="4" w:space="0" w:color="auto"/>
              <w:left w:val="single" w:sz="4" w:space="0" w:color="auto"/>
              <w:bottom w:val="single" w:sz="4" w:space="0" w:color="auto"/>
              <w:right w:val="single" w:sz="4" w:space="0" w:color="auto"/>
            </w:tcBorders>
            <w:hideMark/>
          </w:tcPr>
          <w:p w14:paraId="554A95DE"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Аудит учредительных документов Регионального оператора</w:t>
            </w:r>
          </w:p>
        </w:tc>
        <w:tc>
          <w:tcPr>
            <w:tcW w:w="256" w:type="pct"/>
            <w:tcBorders>
              <w:top w:val="single" w:sz="4" w:space="0" w:color="auto"/>
              <w:left w:val="single" w:sz="4" w:space="0" w:color="auto"/>
              <w:bottom w:val="single" w:sz="4" w:space="0" w:color="auto"/>
              <w:right w:val="single" w:sz="4" w:space="0" w:color="auto"/>
            </w:tcBorders>
            <w:hideMark/>
          </w:tcPr>
          <w:p w14:paraId="29644A81" w14:textId="77777777" w:rsidR="00C27C76" w:rsidRDefault="00C27C76" w:rsidP="00CE5C7D">
            <w:pPr>
              <w:spacing w:line="276" w:lineRule="auto"/>
              <w:rPr>
                <w:rFonts w:ascii="Times New Roman" w:hAnsi="Times New Roman" w:cs="Times New Roman"/>
                <w:bCs/>
                <w:sz w:val="24"/>
                <w:szCs w:val="24"/>
              </w:rPr>
            </w:pPr>
          </w:p>
        </w:tc>
        <w:tc>
          <w:tcPr>
            <w:tcW w:w="992" w:type="pct"/>
            <w:tcBorders>
              <w:top w:val="single" w:sz="4" w:space="0" w:color="auto"/>
              <w:left w:val="single" w:sz="4" w:space="0" w:color="auto"/>
              <w:bottom w:val="single" w:sz="4" w:space="0" w:color="auto"/>
              <w:right w:val="single" w:sz="4" w:space="0" w:color="auto"/>
            </w:tcBorders>
          </w:tcPr>
          <w:p w14:paraId="078AFD13" w14:textId="77777777" w:rsidR="00C27C76" w:rsidRDefault="00C27C76" w:rsidP="00CE5C7D">
            <w:pPr>
              <w:spacing w:line="276" w:lineRule="auto"/>
              <w:rPr>
                <w:rFonts w:ascii="Times New Roman" w:hAnsi="Times New Roman" w:cs="Times New Roman"/>
                <w:bCs/>
                <w:sz w:val="24"/>
                <w:szCs w:val="24"/>
              </w:rPr>
            </w:pPr>
          </w:p>
        </w:tc>
        <w:tc>
          <w:tcPr>
            <w:tcW w:w="2355" w:type="pct"/>
            <w:tcBorders>
              <w:top w:val="single" w:sz="4" w:space="0" w:color="auto"/>
              <w:left w:val="single" w:sz="4" w:space="0" w:color="auto"/>
              <w:bottom w:val="single" w:sz="4" w:space="0" w:color="auto"/>
              <w:right w:val="single" w:sz="4" w:space="0" w:color="auto"/>
            </w:tcBorders>
            <w:hideMark/>
          </w:tcPr>
          <w:p w14:paraId="7A1B7CF1" w14:textId="7ABA5916" w:rsidR="00C27C76" w:rsidRDefault="002C19E8"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а</w:t>
            </w:r>
            <w:proofErr w:type="gramStart"/>
            <w:r>
              <w:rPr>
                <w:rFonts w:ascii="Times New Roman" w:hAnsi="Times New Roman" w:cs="Times New Roman"/>
                <w:bCs/>
                <w:sz w:val="24"/>
                <w:szCs w:val="24"/>
              </w:rPr>
              <w:t>)</w:t>
            </w:r>
            <w:r w:rsidR="00C27C76">
              <w:rPr>
                <w:rFonts w:ascii="Times New Roman" w:hAnsi="Times New Roman" w:cs="Times New Roman"/>
                <w:bCs/>
                <w:sz w:val="24"/>
                <w:szCs w:val="24"/>
              </w:rPr>
              <w:t>п</w:t>
            </w:r>
            <w:proofErr w:type="gramEnd"/>
            <w:r w:rsidR="00C27C76">
              <w:rPr>
                <w:rFonts w:ascii="Times New Roman" w:hAnsi="Times New Roman" w:cs="Times New Roman"/>
                <w:bCs/>
                <w:sz w:val="24"/>
                <w:szCs w:val="24"/>
              </w:rPr>
              <w:t>роверить соответствие Устава Регионального оператора действующему законодательству;</w:t>
            </w:r>
          </w:p>
          <w:p w14:paraId="0B952EDA" w14:textId="77777777" w:rsidR="00C27C76" w:rsidRDefault="00C27C76"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б) проверить наличие договора с руководителем Регионального оператора и соответствие содержания договора действующему законодательству.</w:t>
            </w:r>
          </w:p>
        </w:tc>
      </w:tr>
      <w:tr w:rsidR="00C27C76" w14:paraId="32C5E1F5" w14:textId="77777777" w:rsidTr="001C17E7">
        <w:trPr>
          <w:cantSplit/>
          <w:trHeight w:val="2214"/>
        </w:trPr>
        <w:tc>
          <w:tcPr>
            <w:tcW w:w="278" w:type="pct"/>
            <w:tcBorders>
              <w:top w:val="single" w:sz="4" w:space="0" w:color="auto"/>
              <w:left w:val="single" w:sz="4" w:space="0" w:color="auto"/>
              <w:bottom w:val="single" w:sz="4" w:space="0" w:color="auto"/>
              <w:right w:val="single" w:sz="4" w:space="0" w:color="auto"/>
            </w:tcBorders>
            <w:hideMark/>
          </w:tcPr>
          <w:p w14:paraId="447BD2D8"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2</w:t>
            </w:r>
          </w:p>
        </w:tc>
        <w:tc>
          <w:tcPr>
            <w:tcW w:w="1119" w:type="pct"/>
            <w:tcBorders>
              <w:top w:val="single" w:sz="4" w:space="0" w:color="auto"/>
              <w:left w:val="single" w:sz="4" w:space="0" w:color="auto"/>
              <w:bottom w:val="single" w:sz="4" w:space="0" w:color="auto"/>
              <w:right w:val="single" w:sz="4" w:space="0" w:color="auto"/>
            </w:tcBorders>
            <w:hideMark/>
          </w:tcPr>
          <w:p w14:paraId="5D548C32"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Аудит имущества Регионального оператора</w:t>
            </w:r>
          </w:p>
        </w:tc>
        <w:tc>
          <w:tcPr>
            <w:tcW w:w="256" w:type="pct"/>
            <w:tcBorders>
              <w:top w:val="single" w:sz="4" w:space="0" w:color="auto"/>
              <w:left w:val="single" w:sz="4" w:space="0" w:color="auto"/>
              <w:bottom w:val="single" w:sz="4" w:space="0" w:color="auto"/>
              <w:right w:val="single" w:sz="4" w:space="0" w:color="auto"/>
            </w:tcBorders>
            <w:hideMark/>
          </w:tcPr>
          <w:p w14:paraId="0F93514E"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2.1</w:t>
            </w:r>
          </w:p>
        </w:tc>
        <w:tc>
          <w:tcPr>
            <w:tcW w:w="992" w:type="pct"/>
            <w:tcBorders>
              <w:top w:val="single" w:sz="4" w:space="0" w:color="auto"/>
              <w:left w:val="single" w:sz="4" w:space="0" w:color="auto"/>
              <w:bottom w:val="single" w:sz="4" w:space="0" w:color="auto"/>
              <w:right w:val="single" w:sz="4" w:space="0" w:color="auto"/>
            </w:tcBorders>
            <w:hideMark/>
          </w:tcPr>
          <w:p w14:paraId="21A2C979"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Аудит основных средств </w:t>
            </w:r>
          </w:p>
        </w:tc>
        <w:tc>
          <w:tcPr>
            <w:tcW w:w="2355" w:type="pct"/>
            <w:tcBorders>
              <w:top w:val="single" w:sz="4" w:space="0" w:color="auto"/>
              <w:left w:val="single" w:sz="4" w:space="0" w:color="auto"/>
              <w:bottom w:val="single" w:sz="4" w:space="0" w:color="auto"/>
              <w:right w:val="single" w:sz="4" w:space="0" w:color="auto"/>
            </w:tcBorders>
            <w:hideMark/>
          </w:tcPr>
          <w:p w14:paraId="7D17D9E8" w14:textId="77777777" w:rsidR="00C27C76" w:rsidRDefault="00C27C76"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2.1.1. Аудит прочих основных средств</w:t>
            </w:r>
          </w:p>
          <w:p w14:paraId="170F86E7" w14:textId="77777777" w:rsidR="00C27C76" w:rsidRDefault="00C27C76"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Проверить и подтвердить:</w:t>
            </w:r>
          </w:p>
          <w:p w14:paraId="49B71BDE" w14:textId="77777777" w:rsidR="00C27C76" w:rsidRDefault="00C27C76" w:rsidP="001C17E7">
            <w:pPr>
              <w:tabs>
                <w:tab w:val="left" w:pos="247"/>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а) правильность оформления материалов инвентаризации основных средств и отражения результатов инвентаризации в учете</w:t>
            </w:r>
          </w:p>
          <w:p w14:paraId="10B4E639" w14:textId="77777777" w:rsidR="00C27C76" w:rsidRDefault="00C27C76" w:rsidP="001C17E7">
            <w:pPr>
              <w:tabs>
                <w:tab w:val="left" w:pos="247"/>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б) наличие и сохранность основных средств;</w:t>
            </w:r>
          </w:p>
          <w:p w14:paraId="06F0D2A1" w14:textId="77777777" w:rsidR="00C27C76" w:rsidRDefault="00C27C76" w:rsidP="001C17E7">
            <w:pPr>
              <w:tabs>
                <w:tab w:val="left" w:pos="247"/>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в) правильность начисления износа;</w:t>
            </w:r>
          </w:p>
          <w:p w14:paraId="5FCD2D9F" w14:textId="32A3C0D2" w:rsidR="00C27C76" w:rsidRDefault="001C17E7" w:rsidP="001C17E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г) </w:t>
            </w:r>
            <w:r w:rsidR="00C27C76">
              <w:rPr>
                <w:rFonts w:ascii="Times New Roman" w:hAnsi="Times New Roman" w:cs="Times New Roman"/>
                <w:bCs/>
                <w:sz w:val="24"/>
                <w:szCs w:val="24"/>
              </w:rPr>
              <w:t>правильность определения балансовой стоимости основных средств;</w:t>
            </w:r>
          </w:p>
          <w:p w14:paraId="5D5C235F" w14:textId="3A61B7E6" w:rsidR="00C27C76" w:rsidRDefault="00C27C76" w:rsidP="001C17E7">
            <w:pPr>
              <w:tabs>
                <w:tab w:val="left" w:pos="247"/>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д) </w:t>
            </w:r>
            <w:r>
              <w:rPr>
                <w:rFonts w:ascii="Times New Roman" w:hAnsi="Times New Roman" w:cs="Times New Roman"/>
                <w:sz w:val="24"/>
                <w:szCs w:val="24"/>
              </w:rPr>
              <w:t>соответствие используемых Региональным оператором способов оценки по отдельным группам материальных ценностей при и</w:t>
            </w:r>
            <w:r w:rsidR="001C17E7">
              <w:rPr>
                <w:rFonts w:ascii="Times New Roman" w:hAnsi="Times New Roman" w:cs="Times New Roman"/>
                <w:sz w:val="24"/>
                <w:szCs w:val="24"/>
              </w:rPr>
              <w:t>х выбытии</w:t>
            </w:r>
            <w:r>
              <w:rPr>
                <w:rFonts w:ascii="Times New Roman" w:hAnsi="Times New Roman" w:cs="Times New Roman"/>
                <w:sz w:val="24"/>
                <w:szCs w:val="24"/>
              </w:rPr>
              <w:t>.</w:t>
            </w:r>
          </w:p>
        </w:tc>
      </w:tr>
      <w:tr w:rsidR="00C27C76" w14:paraId="115CF9D0" w14:textId="77777777" w:rsidTr="001C17E7">
        <w:trPr>
          <w:cantSplit/>
          <w:trHeight w:val="2214"/>
        </w:trPr>
        <w:tc>
          <w:tcPr>
            <w:tcW w:w="278" w:type="pct"/>
            <w:tcBorders>
              <w:top w:val="single" w:sz="4" w:space="0" w:color="auto"/>
              <w:left w:val="single" w:sz="4" w:space="0" w:color="auto"/>
              <w:bottom w:val="single" w:sz="4" w:space="0" w:color="auto"/>
              <w:right w:val="single" w:sz="4" w:space="0" w:color="auto"/>
            </w:tcBorders>
          </w:tcPr>
          <w:p w14:paraId="6C7A43CD" w14:textId="77777777" w:rsidR="00C27C76" w:rsidRDefault="00C27C76" w:rsidP="00CE5C7D">
            <w:pPr>
              <w:spacing w:line="276" w:lineRule="auto"/>
              <w:rPr>
                <w:rFonts w:ascii="Times New Roman" w:hAnsi="Times New Roman" w:cs="Times New Roman"/>
                <w:bCs/>
                <w:sz w:val="24"/>
                <w:szCs w:val="24"/>
              </w:rPr>
            </w:pPr>
          </w:p>
        </w:tc>
        <w:tc>
          <w:tcPr>
            <w:tcW w:w="1119" w:type="pct"/>
            <w:tcBorders>
              <w:top w:val="single" w:sz="4" w:space="0" w:color="auto"/>
              <w:left w:val="single" w:sz="4" w:space="0" w:color="auto"/>
              <w:bottom w:val="single" w:sz="4" w:space="0" w:color="auto"/>
              <w:right w:val="single" w:sz="4" w:space="0" w:color="auto"/>
            </w:tcBorders>
          </w:tcPr>
          <w:p w14:paraId="2987FA79" w14:textId="77777777" w:rsidR="00C27C76" w:rsidRDefault="00C27C76" w:rsidP="00CE5C7D">
            <w:pPr>
              <w:spacing w:line="276" w:lineRule="auto"/>
              <w:rPr>
                <w:rFonts w:ascii="Times New Roman" w:hAnsi="Times New Roman" w:cs="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tcPr>
          <w:p w14:paraId="60A0B61E"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2.2</w:t>
            </w:r>
          </w:p>
        </w:tc>
        <w:tc>
          <w:tcPr>
            <w:tcW w:w="992" w:type="pct"/>
            <w:tcBorders>
              <w:top w:val="single" w:sz="4" w:space="0" w:color="auto"/>
              <w:left w:val="single" w:sz="4" w:space="0" w:color="auto"/>
              <w:bottom w:val="single" w:sz="4" w:space="0" w:color="auto"/>
              <w:right w:val="single" w:sz="4" w:space="0" w:color="auto"/>
            </w:tcBorders>
          </w:tcPr>
          <w:p w14:paraId="107785A7"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Аудит  товарно-материальных ценностей и материальных запасов.</w:t>
            </w:r>
          </w:p>
        </w:tc>
        <w:tc>
          <w:tcPr>
            <w:tcW w:w="2355" w:type="pct"/>
            <w:tcBorders>
              <w:top w:val="single" w:sz="4" w:space="0" w:color="auto"/>
              <w:left w:val="single" w:sz="4" w:space="0" w:color="auto"/>
              <w:bottom w:val="single" w:sz="4" w:space="0" w:color="auto"/>
              <w:right w:val="single" w:sz="4" w:space="0" w:color="auto"/>
            </w:tcBorders>
          </w:tcPr>
          <w:p w14:paraId="544F0898" w14:textId="77777777" w:rsidR="00C27C76" w:rsidRDefault="00C27C76"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Проверить и подтвердить:</w:t>
            </w:r>
          </w:p>
          <w:p w14:paraId="7709A082" w14:textId="77777777" w:rsidR="00C27C76" w:rsidRDefault="00C27C76"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а) правильность осуществления бухгалтерского  учета материалов и товарно-материальных ценностей;</w:t>
            </w:r>
          </w:p>
          <w:p w14:paraId="475F8DA4" w14:textId="77777777" w:rsidR="00C27C76" w:rsidRDefault="00C27C76"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б) правильность применения первичных документов по учету материалов и товарно-материальных ценностей</w:t>
            </w:r>
          </w:p>
          <w:p w14:paraId="37C9B481" w14:textId="77777777" w:rsidR="00C27C76" w:rsidRDefault="00C27C76"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в) правильность оформления документов по приходу и расходу материалов и товарно-материальных ценностей;</w:t>
            </w:r>
          </w:p>
          <w:p w14:paraId="501E903B" w14:textId="77777777" w:rsidR="00C27C76" w:rsidRDefault="00C27C76"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г</w:t>
            </w:r>
            <w:proofErr w:type="gramStart"/>
            <w:r>
              <w:rPr>
                <w:rFonts w:ascii="Times New Roman" w:hAnsi="Times New Roman" w:cs="Times New Roman"/>
                <w:bCs/>
                <w:sz w:val="24"/>
                <w:szCs w:val="24"/>
              </w:rPr>
              <w:t>)п</w:t>
            </w:r>
            <w:proofErr w:type="gramEnd"/>
            <w:r>
              <w:rPr>
                <w:rFonts w:ascii="Times New Roman" w:hAnsi="Times New Roman" w:cs="Times New Roman"/>
                <w:bCs/>
                <w:sz w:val="24"/>
                <w:szCs w:val="24"/>
              </w:rPr>
              <w:t>равильность произведения списания материальных ценностей в случае их порчи;</w:t>
            </w:r>
          </w:p>
          <w:p w14:paraId="3F8FF955" w14:textId="77777777" w:rsidR="00C27C76" w:rsidRDefault="00C27C76" w:rsidP="00CE5C7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д</w:t>
            </w:r>
            <w:proofErr w:type="gramStart"/>
            <w:r>
              <w:rPr>
                <w:rFonts w:ascii="Times New Roman" w:hAnsi="Times New Roman" w:cs="Times New Roman"/>
                <w:bCs/>
                <w:sz w:val="24"/>
                <w:szCs w:val="24"/>
              </w:rPr>
              <w:t>)п</w:t>
            </w:r>
            <w:proofErr w:type="gramEnd"/>
            <w:r>
              <w:rPr>
                <w:rFonts w:ascii="Times New Roman" w:hAnsi="Times New Roman" w:cs="Times New Roman"/>
                <w:bCs/>
                <w:sz w:val="24"/>
                <w:szCs w:val="24"/>
              </w:rPr>
              <w:t>равильность ведения аналитического и синтетического учета материальных ценностей.</w:t>
            </w:r>
          </w:p>
        </w:tc>
      </w:tr>
      <w:tr w:rsidR="00C27C76" w14:paraId="45A7484D" w14:textId="77777777" w:rsidTr="001C17E7">
        <w:trPr>
          <w:cantSplit/>
          <w:trHeight w:val="934"/>
        </w:trPr>
        <w:tc>
          <w:tcPr>
            <w:tcW w:w="278" w:type="pct"/>
            <w:tcBorders>
              <w:top w:val="single" w:sz="4" w:space="0" w:color="auto"/>
              <w:left w:val="single" w:sz="4" w:space="0" w:color="auto"/>
              <w:bottom w:val="single" w:sz="4" w:space="0" w:color="auto"/>
              <w:right w:val="single" w:sz="4" w:space="0" w:color="auto"/>
            </w:tcBorders>
          </w:tcPr>
          <w:p w14:paraId="36E8626D" w14:textId="77777777" w:rsidR="00C27C76" w:rsidRDefault="00C27C76" w:rsidP="00CE5C7D">
            <w:pPr>
              <w:spacing w:line="276" w:lineRule="auto"/>
              <w:rPr>
                <w:rFonts w:ascii="Times New Roman" w:hAnsi="Times New Roman" w:cs="Times New Roman"/>
                <w:bCs/>
                <w:sz w:val="24"/>
                <w:szCs w:val="24"/>
              </w:rPr>
            </w:pPr>
          </w:p>
        </w:tc>
        <w:tc>
          <w:tcPr>
            <w:tcW w:w="1119" w:type="pct"/>
            <w:tcBorders>
              <w:top w:val="single" w:sz="4" w:space="0" w:color="auto"/>
              <w:left w:val="single" w:sz="4" w:space="0" w:color="auto"/>
              <w:bottom w:val="single" w:sz="4" w:space="0" w:color="auto"/>
              <w:right w:val="single" w:sz="4" w:space="0" w:color="auto"/>
            </w:tcBorders>
          </w:tcPr>
          <w:p w14:paraId="0C14BC7A" w14:textId="77777777" w:rsidR="00C27C76" w:rsidRDefault="00C27C76" w:rsidP="00CE5C7D">
            <w:pPr>
              <w:spacing w:line="276" w:lineRule="auto"/>
              <w:rPr>
                <w:rFonts w:ascii="Times New Roman" w:hAnsi="Times New Roman" w:cs="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tcPr>
          <w:p w14:paraId="128F55BC"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2.3</w:t>
            </w:r>
          </w:p>
        </w:tc>
        <w:tc>
          <w:tcPr>
            <w:tcW w:w="992" w:type="pct"/>
            <w:tcBorders>
              <w:top w:val="single" w:sz="4" w:space="0" w:color="auto"/>
              <w:left w:val="single" w:sz="4" w:space="0" w:color="auto"/>
              <w:bottom w:val="single" w:sz="4" w:space="0" w:color="auto"/>
              <w:right w:val="single" w:sz="4" w:space="0" w:color="auto"/>
            </w:tcBorders>
          </w:tcPr>
          <w:p w14:paraId="1FD8D6BB"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Аудит прочих хозяйственных операций</w:t>
            </w:r>
          </w:p>
        </w:tc>
        <w:tc>
          <w:tcPr>
            <w:tcW w:w="2355" w:type="pct"/>
            <w:tcBorders>
              <w:top w:val="single" w:sz="4" w:space="0" w:color="auto"/>
              <w:left w:val="single" w:sz="4" w:space="0" w:color="auto"/>
              <w:bottom w:val="single" w:sz="4" w:space="0" w:color="auto"/>
              <w:right w:val="single" w:sz="4" w:space="0" w:color="auto"/>
            </w:tcBorders>
          </w:tcPr>
          <w:p w14:paraId="5CB277B5" w14:textId="77777777" w:rsidR="00C27C76" w:rsidRDefault="00C27C76" w:rsidP="00CE5C7D">
            <w:pPr>
              <w:spacing w:line="276" w:lineRule="auto"/>
              <w:jc w:val="both"/>
              <w:rPr>
                <w:rFonts w:ascii="Times New Roman" w:hAnsi="Times New Roman" w:cs="Times New Roman"/>
                <w:bCs/>
                <w:sz w:val="24"/>
                <w:szCs w:val="24"/>
              </w:rPr>
            </w:pPr>
          </w:p>
        </w:tc>
      </w:tr>
      <w:tr w:rsidR="00C27C76" w14:paraId="6E495CDA" w14:textId="77777777" w:rsidTr="001C17E7">
        <w:trPr>
          <w:cantSplit/>
          <w:trHeight w:val="970"/>
        </w:trPr>
        <w:tc>
          <w:tcPr>
            <w:tcW w:w="278" w:type="pct"/>
            <w:vMerge w:val="restart"/>
            <w:tcBorders>
              <w:top w:val="single" w:sz="4" w:space="0" w:color="auto"/>
              <w:left w:val="single" w:sz="4" w:space="0" w:color="auto"/>
              <w:bottom w:val="single" w:sz="4" w:space="0" w:color="auto"/>
              <w:right w:val="single" w:sz="4" w:space="0" w:color="auto"/>
            </w:tcBorders>
            <w:hideMark/>
          </w:tcPr>
          <w:p w14:paraId="3D8D7AE1"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3</w:t>
            </w:r>
          </w:p>
        </w:tc>
        <w:tc>
          <w:tcPr>
            <w:tcW w:w="1119" w:type="pct"/>
            <w:vMerge w:val="restart"/>
            <w:tcBorders>
              <w:top w:val="single" w:sz="4" w:space="0" w:color="auto"/>
              <w:left w:val="single" w:sz="4" w:space="0" w:color="auto"/>
              <w:bottom w:val="single" w:sz="4" w:space="0" w:color="auto"/>
              <w:right w:val="single" w:sz="4" w:space="0" w:color="auto"/>
            </w:tcBorders>
            <w:hideMark/>
          </w:tcPr>
          <w:p w14:paraId="77AFD975"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Аудит расходов за счет целевых средств </w:t>
            </w:r>
          </w:p>
        </w:tc>
        <w:tc>
          <w:tcPr>
            <w:tcW w:w="256" w:type="pct"/>
            <w:tcBorders>
              <w:top w:val="single" w:sz="4" w:space="0" w:color="auto"/>
              <w:left w:val="single" w:sz="4" w:space="0" w:color="auto"/>
              <w:bottom w:val="single" w:sz="4" w:space="0" w:color="auto"/>
              <w:right w:val="single" w:sz="4" w:space="0" w:color="auto"/>
            </w:tcBorders>
            <w:hideMark/>
          </w:tcPr>
          <w:p w14:paraId="303667E6"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3.1</w:t>
            </w:r>
          </w:p>
        </w:tc>
        <w:tc>
          <w:tcPr>
            <w:tcW w:w="992" w:type="pct"/>
            <w:tcBorders>
              <w:top w:val="single" w:sz="4" w:space="0" w:color="auto"/>
              <w:left w:val="single" w:sz="4" w:space="0" w:color="auto"/>
              <w:bottom w:val="single" w:sz="4" w:space="0" w:color="auto"/>
              <w:right w:val="single" w:sz="4" w:space="0" w:color="auto"/>
            </w:tcBorders>
            <w:hideMark/>
          </w:tcPr>
          <w:p w14:paraId="323CA8EA"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Аудит административно-хозяйственных расходов</w:t>
            </w:r>
          </w:p>
        </w:tc>
        <w:tc>
          <w:tcPr>
            <w:tcW w:w="2355" w:type="pct"/>
            <w:tcBorders>
              <w:top w:val="single" w:sz="4" w:space="0" w:color="auto"/>
              <w:left w:val="single" w:sz="4" w:space="0" w:color="auto"/>
              <w:bottom w:val="single" w:sz="4" w:space="0" w:color="auto"/>
              <w:right w:val="single" w:sz="4" w:space="0" w:color="auto"/>
            </w:tcBorders>
          </w:tcPr>
          <w:p w14:paraId="5C28E1FD"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роверка и подтверждение достоверности отчетных данных о фактических расходах на уставную деятельность. </w:t>
            </w:r>
          </w:p>
          <w:p w14:paraId="27727D9B" w14:textId="77777777" w:rsidR="00C27C76" w:rsidRDefault="00C27C76" w:rsidP="00CE5C7D">
            <w:pPr>
              <w:spacing w:line="276" w:lineRule="auto"/>
              <w:jc w:val="both"/>
              <w:rPr>
                <w:rFonts w:ascii="Times New Roman" w:hAnsi="Times New Roman" w:cs="Times New Roman"/>
                <w:sz w:val="24"/>
                <w:szCs w:val="24"/>
              </w:rPr>
            </w:pPr>
          </w:p>
        </w:tc>
      </w:tr>
      <w:tr w:rsidR="00C27C76" w14:paraId="25984C93" w14:textId="77777777" w:rsidTr="001C17E7">
        <w:trPr>
          <w:cantSplit/>
        </w:trPr>
        <w:tc>
          <w:tcPr>
            <w:tcW w:w="278" w:type="pct"/>
            <w:vMerge/>
            <w:tcBorders>
              <w:top w:val="single" w:sz="4" w:space="0" w:color="auto"/>
              <w:left w:val="single" w:sz="4" w:space="0" w:color="auto"/>
              <w:bottom w:val="single" w:sz="4" w:space="0" w:color="auto"/>
              <w:right w:val="single" w:sz="4" w:space="0" w:color="auto"/>
            </w:tcBorders>
            <w:vAlign w:val="center"/>
            <w:hideMark/>
          </w:tcPr>
          <w:p w14:paraId="0F7C0438" w14:textId="77777777" w:rsidR="00C27C76" w:rsidRDefault="00C27C76" w:rsidP="00CE5C7D">
            <w:pPr>
              <w:rPr>
                <w:rFonts w:ascii="Times New Roman" w:hAnsi="Times New Roman" w:cs="Times New Roman"/>
                <w:bCs/>
                <w:sz w:val="24"/>
                <w:szCs w:val="24"/>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23BA96E9" w14:textId="77777777" w:rsidR="00C27C76" w:rsidRDefault="00C27C76" w:rsidP="00CE5C7D">
            <w:pPr>
              <w:rPr>
                <w:rFonts w:ascii="Times New Roman" w:hAnsi="Times New Roman" w:cs="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hideMark/>
          </w:tcPr>
          <w:p w14:paraId="483C35D2"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3.2</w:t>
            </w:r>
          </w:p>
        </w:tc>
        <w:tc>
          <w:tcPr>
            <w:tcW w:w="992" w:type="pct"/>
            <w:tcBorders>
              <w:top w:val="single" w:sz="4" w:space="0" w:color="auto"/>
              <w:left w:val="single" w:sz="4" w:space="0" w:color="auto"/>
              <w:bottom w:val="single" w:sz="4" w:space="0" w:color="auto"/>
              <w:right w:val="single" w:sz="4" w:space="0" w:color="auto"/>
            </w:tcBorders>
            <w:hideMark/>
          </w:tcPr>
          <w:p w14:paraId="48E99693"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Аудит доходов и расходов будущих периодов</w:t>
            </w:r>
          </w:p>
        </w:tc>
        <w:tc>
          <w:tcPr>
            <w:tcW w:w="2355" w:type="pct"/>
            <w:tcBorders>
              <w:top w:val="single" w:sz="4" w:space="0" w:color="auto"/>
              <w:left w:val="single" w:sz="4" w:space="0" w:color="auto"/>
              <w:bottom w:val="single" w:sz="4" w:space="0" w:color="auto"/>
              <w:right w:val="single" w:sz="4" w:space="0" w:color="auto"/>
            </w:tcBorders>
          </w:tcPr>
          <w:p w14:paraId="444264B6" w14:textId="77777777" w:rsidR="00C27C76" w:rsidRDefault="00C27C76" w:rsidP="00CE5C7D">
            <w:pPr>
              <w:spacing w:line="276" w:lineRule="auto"/>
              <w:jc w:val="both"/>
              <w:rPr>
                <w:rFonts w:ascii="Times New Roman" w:hAnsi="Times New Roman" w:cs="Times New Roman"/>
                <w:sz w:val="24"/>
                <w:szCs w:val="24"/>
              </w:rPr>
            </w:pPr>
          </w:p>
          <w:p w14:paraId="421E75C1" w14:textId="77777777" w:rsidR="00C27C76" w:rsidRDefault="00C27C76" w:rsidP="00CE5C7D">
            <w:pPr>
              <w:spacing w:line="276" w:lineRule="auto"/>
              <w:jc w:val="both"/>
              <w:rPr>
                <w:rFonts w:ascii="Times New Roman" w:hAnsi="Times New Roman" w:cs="Times New Roman"/>
                <w:sz w:val="24"/>
                <w:szCs w:val="24"/>
              </w:rPr>
            </w:pPr>
          </w:p>
        </w:tc>
      </w:tr>
      <w:tr w:rsidR="00C27C76" w14:paraId="6D364166" w14:textId="77777777" w:rsidTr="001C17E7">
        <w:trPr>
          <w:cantSplit/>
        </w:trPr>
        <w:tc>
          <w:tcPr>
            <w:tcW w:w="278" w:type="pct"/>
            <w:tcBorders>
              <w:top w:val="single" w:sz="4" w:space="0" w:color="auto"/>
              <w:left w:val="single" w:sz="4" w:space="0" w:color="auto"/>
              <w:bottom w:val="single" w:sz="4" w:space="0" w:color="auto"/>
              <w:right w:val="single" w:sz="4" w:space="0" w:color="auto"/>
            </w:tcBorders>
            <w:hideMark/>
          </w:tcPr>
          <w:p w14:paraId="5EBE669D"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4</w:t>
            </w:r>
          </w:p>
        </w:tc>
        <w:tc>
          <w:tcPr>
            <w:tcW w:w="1119" w:type="pct"/>
            <w:tcBorders>
              <w:top w:val="single" w:sz="4" w:space="0" w:color="auto"/>
              <w:left w:val="single" w:sz="4" w:space="0" w:color="auto"/>
              <w:bottom w:val="single" w:sz="4" w:space="0" w:color="auto"/>
              <w:right w:val="single" w:sz="4" w:space="0" w:color="auto"/>
            </w:tcBorders>
            <w:hideMark/>
          </w:tcPr>
          <w:p w14:paraId="49736C40"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Аудит денежных средств (51)</w:t>
            </w:r>
          </w:p>
        </w:tc>
        <w:tc>
          <w:tcPr>
            <w:tcW w:w="256" w:type="pct"/>
            <w:tcBorders>
              <w:top w:val="single" w:sz="4" w:space="0" w:color="auto"/>
              <w:left w:val="single" w:sz="4" w:space="0" w:color="auto"/>
              <w:bottom w:val="single" w:sz="4" w:space="0" w:color="auto"/>
              <w:right w:val="single" w:sz="4" w:space="0" w:color="auto"/>
            </w:tcBorders>
            <w:hideMark/>
          </w:tcPr>
          <w:p w14:paraId="6C0CBD92"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4.1</w:t>
            </w:r>
          </w:p>
        </w:tc>
        <w:tc>
          <w:tcPr>
            <w:tcW w:w="992" w:type="pct"/>
            <w:tcBorders>
              <w:top w:val="single" w:sz="4" w:space="0" w:color="auto"/>
              <w:left w:val="single" w:sz="4" w:space="0" w:color="auto"/>
              <w:bottom w:val="single" w:sz="4" w:space="0" w:color="auto"/>
              <w:right w:val="single" w:sz="4" w:space="0" w:color="auto"/>
            </w:tcBorders>
            <w:hideMark/>
          </w:tcPr>
          <w:p w14:paraId="3FD18093"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Аудит операций по расчетным  счетам</w:t>
            </w:r>
          </w:p>
        </w:tc>
        <w:tc>
          <w:tcPr>
            <w:tcW w:w="2355" w:type="pct"/>
            <w:tcBorders>
              <w:top w:val="single" w:sz="4" w:space="0" w:color="auto"/>
              <w:left w:val="single" w:sz="4" w:space="0" w:color="auto"/>
              <w:bottom w:val="single" w:sz="4" w:space="0" w:color="auto"/>
              <w:right w:val="single" w:sz="4" w:space="0" w:color="auto"/>
            </w:tcBorders>
          </w:tcPr>
          <w:p w14:paraId="633E6F07" w14:textId="77777777" w:rsidR="00C27C76" w:rsidRDefault="00C27C76" w:rsidP="00CE5C7D">
            <w:pPr>
              <w:spacing w:line="276" w:lineRule="auto"/>
              <w:jc w:val="both"/>
              <w:rPr>
                <w:rFonts w:ascii="Times New Roman" w:hAnsi="Times New Roman" w:cs="Times New Roman"/>
                <w:sz w:val="24"/>
                <w:szCs w:val="24"/>
              </w:rPr>
            </w:pPr>
          </w:p>
        </w:tc>
      </w:tr>
      <w:tr w:rsidR="00C27C76" w14:paraId="381B5F0C" w14:textId="77777777" w:rsidTr="001C17E7">
        <w:trPr>
          <w:cantSplit/>
        </w:trPr>
        <w:tc>
          <w:tcPr>
            <w:tcW w:w="278" w:type="pct"/>
            <w:vMerge w:val="restart"/>
            <w:tcBorders>
              <w:top w:val="single" w:sz="4" w:space="0" w:color="auto"/>
              <w:left w:val="single" w:sz="4" w:space="0" w:color="auto"/>
              <w:bottom w:val="single" w:sz="4" w:space="0" w:color="auto"/>
              <w:right w:val="single" w:sz="4" w:space="0" w:color="auto"/>
            </w:tcBorders>
          </w:tcPr>
          <w:p w14:paraId="5577C86F"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5</w:t>
            </w:r>
          </w:p>
          <w:p w14:paraId="6F513731" w14:textId="77777777" w:rsidR="00C27C76" w:rsidRDefault="00C27C76" w:rsidP="00CE5C7D">
            <w:pPr>
              <w:spacing w:line="276" w:lineRule="auto"/>
              <w:rPr>
                <w:rFonts w:ascii="Times New Roman" w:hAnsi="Times New Roman" w:cs="Times New Roman"/>
                <w:bCs/>
                <w:sz w:val="24"/>
                <w:szCs w:val="24"/>
              </w:rPr>
            </w:pPr>
          </w:p>
          <w:p w14:paraId="19BF5015" w14:textId="77777777" w:rsidR="00C27C76" w:rsidRDefault="00C27C76" w:rsidP="00CE5C7D">
            <w:pPr>
              <w:spacing w:line="276" w:lineRule="auto"/>
              <w:rPr>
                <w:rFonts w:ascii="Times New Roman" w:hAnsi="Times New Roman" w:cs="Times New Roman"/>
                <w:bCs/>
                <w:sz w:val="24"/>
                <w:szCs w:val="24"/>
              </w:rPr>
            </w:pPr>
          </w:p>
        </w:tc>
        <w:tc>
          <w:tcPr>
            <w:tcW w:w="1119" w:type="pct"/>
            <w:vMerge w:val="restart"/>
            <w:tcBorders>
              <w:top w:val="single" w:sz="4" w:space="0" w:color="auto"/>
              <w:left w:val="single" w:sz="4" w:space="0" w:color="auto"/>
              <w:bottom w:val="single" w:sz="4" w:space="0" w:color="auto"/>
              <w:right w:val="single" w:sz="4" w:space="0" w:color="auto"/>
            </w:tcBorders>
          </w:tcPr>
          <w:p w14:paraId="5B700414"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Аудит расчетов</w:t>
            </w:r>
          </w:p>
          <w:p w14:paraId="735953EC" w14:textId="77777777" w:rsidR="00C27C76" w:rsidRDefault="00C27C76" w:rsidP="00CE5C7D">
            <w:pPr>
              <w:spacing w:line="276" w:lineRule="auto"/>
              <w:rPr>
                <w:rFonts w:ascii="Times New Roman" w:hAnsi="Times New Roman" w:cs="Times New Roman"/>
                <w:bCs/>
                <w:sz w:val="24"/>
                <w:szCs w:val="24"/>
              </w:rPr>
            </w:pPr>
          </w:p>
          <w:p w14:paraId="44F56AB6" w14:textId="77777777" w:rsidR="00C27C76" w:rsidRDefault="00C27C76" w:rsidP="00CE5C7D">
            <w:pPr>
              <w:spacing w:line="276" w:lineRule="auto"/>
              <w:rPr>
                <w:rFonts w:ascii="Times New Roman" w:hAnsi="Times New Roman" w:cs="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hideMark/>
          </w:tcPr>
          <w:p w14:paraId="160BAA34"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5.1</w:t>
            </w:r>
          </w:p>
        </w:tc>
        <w:tc>
          <w:tcPr>
            <w:tcW w:w="992" w:type="pct"/>
            <w:tcBorders>
              <w:top w:val="single" w:sz="4" w:space="0" w:color="auto"/>
              <w:left w:val="single" w:sz="4" w:space="0" w:color="auto"/>
              <w:bottom w:val="single" w:sz="4" w:space="0" w:color="auto"/>
              <w:right w:val="single" w:sz="4" w:space="0" w:color="auto"/>
            </w:tcBorders>
            <w:hideMark/>
          </w:tcPr>
          <w:p w14:paraId="588D3773"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 xml:space="preserve">Аудит расчетов с поставщиками и подрядчиками, дебиторами и кредиторами </w:t>
            </w:r>
          </w:p>
        </w:tc>
        <w:tc>
          <w:tcPr>
            <w:tcW w:w="2355" w:type="pct"/>
            <w:tcBorders>
              <w:top w:val="single" w:sz="4" w:space="0" w:color="auto"/>
              <w:left w:val="single" w:sz="4" w:space="0" w:color="auto"/>
              <w:bottom w:val="single" w:sz="4" w:space="0" w:color="auto"/>
              <w:right w:val="single" w:sz="4" w:space="0" w:color="auto"/>
            </w:tcBorders>
            <w:hideMark/>
          </w:tcPr>
          <w:p w14:paraId="3C951736"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bCs/>
                <w:sz w:val="24"/>
                <w:szCs w:val="24"/>
              </w:rPr>
              <w:t>Проверить и подтвердить:</w:t>
            </w:r>
          </w:p>
          <w:p w14:paraId="3EA843B1"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а) правильность оформления первичных документов по приобретению товарно-материальных ценностей и получению услуг с целью подтверждения обоснованности возникновения дебиторской/ кредиторской задолженности;</w:t>
            </w:r>
          </w:p>
          <w:p w14:paraId="5839A54E"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б) своевременность погашения и правильность отражения на счетах бухгалтерского учета дебиторской/кредиторской задолженности;</w:t>
            </w:r>
          </w:p>
          <w:p w14:paraId="36879088"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в) правильность оформления первичных документов по поставке товаров и оказанию услуг с целью подтверждения обоснованности возникновения дебиторской /кредиторской задолженности;</w:t>
            </w:r>
          </w:p>
          <w:p w14:paraId="09C07A2A"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г) наличие актов сверки взаиморасчетов с контрагентами.</w:t>
            </w:r>
          </w:p>
        </w:tc>
      </w:tr>
      <w:tr w:rsidR="00C27C76" w14:paraId="589CD595" w14:textId="77777777" w:rsidTr="001C17E7">
        <w:trPr>
          <w:cantSplit/>
          <w:trHeight w:val="80"/>
        </w:trPr>
        <w:tc>
          <w:tcPr>
            <w:tcW w:w="278" w:type="pct"/>
            <w:vMerge/>
            <w:tcBorders>
              <w:top w:val="single" w:sz="4" w:space="0" w:color="auto"/>
              <w:left w:val="single" w:sz="4" w:space="0" w:color="auto"/>
              <w:bottom w:val="single" w:sz="4" w:space="0" w:color="auto"/>
              <w:right w:val="single" w:sz="4" w:space="0" w:color="auto"/>
            </w:tcBorders>
            <w:vAlign w:val="center"/>
            <w:hideMark/>
          </w:tcPr>
          <w:p w14:paraId="0D1A1545" w14:textId="77777777" w:rsidR="00C27C76" w:rsidRDefault="00C27C76" w:rsidP="00CE5C7D">
            <w:pPr>
              <w:rPr>
                <w:rFonts w:ascii="Times New Roman" w:hAnsi="Times New Roman" w:cs="Times New Roman"/>
                <w:bCs/>
                <w:sz w:val="24"/>
                <w:szCs w:val="24"/>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3CAEBD9A" w14:textId="77777777" w:rsidR="00C27C76" w:rsidRDefault="00C27C76" w:rsidP="00CE5C7D">
            <w:pPr>
              <w:rPr>
                <w:rFonts w:ascii="Times New Roman" w:hAnsi="Times New Roman" w:cs="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hideMark/>
          </w:tcPr>
          <w:p w14:paraId="16AC8601"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5.2</w:t>
            </w:r>
          </w:p>
        </w:tc>
        <w:tc>
          <w:tcPr>
            <w:tcW w:w="992" w:type="pct"/>
            <w:tcBorders>
              <w:top w:val="single" w:sz="4" w:space="0" w:color="auto"/>
              <w:left w:val="single" w:sz="4" w:space="0" w:color="auto"/>
              <w:bottom w:val="single" w:sz="4" w:space="0" w:color="auto"/>
              <w:right w:val="single" w:sz="4" w:space="0" w:color="auto"/>
            </w:tcBorders>
            <w:hideMark/>
          </w:tcPr>
          <w:p w14:paraId="739D8BA8"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 xml:space="preserve">Аудит расчетов по налогам </w:t>
            </w:r>
          </w:p>
        </w:tc>
        <w:tc>
          <w:tcPr>
            <w:tcW w:w="2355" w:type="pct"/>
            <w:tcBorders>
              <w:top w:val="single" w:sz="4" w:space="0" w:color="auto"/>
              <w:left w:val="single" w:sz="4" w:space="0" w:color="auto"/>
              <w:bottom w:val="single" w:sz="4" w:space="0" w:color="auto"/>
              <w:right w:val="single" w:sz="4" w:space="0" w:color="auto"/>
            </w:tcBorders>
            <w:hideMark/>
          </w:tcPr>
          <w:p w14:paraId="7E03AE2E"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Проверить:</w:t>
            </w:r>
          </w:p>
          <w:p w14:paraId="6E3E082E"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а) правильность определения налогооблагаемой базы;</w:t>
            </w:r>
          </w:p>
          <w:p w14:paraId="5CCCB516"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б) правильность применения налоговых ставок;</w:t>
            </w:r>
          </w:p>
          <w:p w14:paraId="344BE7E2"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в) правомерность применения льгот при расчете и уплате налогов;</w:t>
            </w:r>
          </w:p>
          <w:p w14:paraId="5F0B893D"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г) правильность начисления, полноту и своевременность перечисления налоговых платежей, правильность составления налоговой отчетности.</w:t>
            </w:r>
          </w:p>
        </w:tc>
      </w:tr>
      <w:tr w:rsidR="00C27C76" w14:paraId="0C2CC245" w14:textId="77777777" w:rsidTr="001C17E7">
        <w:trPr>
          <w:cantSplit/>
        </w:trPr>
        <w:tc>
          <w:tcPr>
            <w:tcW w:w="278" w:type="pct"/>
            <w:vMerge/>
            <w:tcBorders>
              <w:top w:val="single" w:sz="4" w:space="0" w:color="auto"/>
              <w:left w:val="single" w:sz="4" w:space="0" w:color="auto"/>
              <w:bottom w:val="single" w:sz="4" w:space="0" w:color="auto"/>
              <w:right w:val="single" w:sz="4" w:space="0" w:color="auto"/>
            </w:tcBorders>
            <w:vAlign w:val="center"/>
            <w:hideMark/>
          </w:tcPr>
          <w:p w14:paraId="13BA889A" w14:textId="77777777" w:rsidR="00C27C76" w:rsidRDefault="00C27C76" w:rsidP="00CE5C7D">
            <w:pPr>
              <w:rPr>
                <w:rFonts w:ascii="Times New Roman" w:hAnsi="Times New Roman" w:cs="Times New Roman"/>
                <w:bCs/>
                <w:sz w:val="24"/>
                <w:szCs w:val="24"/>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76173CC1" w14:textId="77777777" w:rsidR="00C27C76" w:rsidRDefault="00C27C76" w:rsidP="00CE5C7D">
            <w:pPr>
              <w:rPr>
                <w:rFonts w:ascii="Times New Roman" w:hAnsi="Times New Roman" w:cs="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hideMark/>
          </w:tcPr>
          <w:p w14:paraId="7482BCE2"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5.3</w:t>
            </w:r>
          </w:p>
        </w:tc>
        <w:tc>
          <w:tcPr>
            <w:tcW w:w="992" w:type="pct"/>
            <w:tcBorders>
              <w:top w:val="single" w:sz="4" w:space="0" w:color="auto"/>
              <w:left w:val="single" w:sz="4" w:space="0" w:color="auto"/>
              <w:bottom w:val="single" w:sz="4" w:space="0" w:color="auto"/>
              <w:right w:val="single" w:sz="4" w:space="0" w:color="auto"/>
            </w:tcBorders>
            <w:hideMark/>
          </w:tcPr>
          <w:p w14:paraId="56952535"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Аудит расчетов по оплате труда и страховым взносам </w:t>
            </w:r>
          </w:p>
        </w:tc>
        <w:tc>
          <w:tcPr>
            <w:tcW w:w="2355" w:type="pct"/>
            <w:tcBorders>
              <w:top w:val="single" w:sz="4" w:space="0" w:color="auto"/>
              <w:left w:val="single" w:sz="4" w:space="0" w:color="auto"/>
              <w:bottom w:val="single" w:sz="4" w:space="0" w:color="auto"/>
              <w:right w:val="single" w:sz="4" w:space="0" w:color="auto"/>
            </w:tcBorders>
            <w:hideMark/>
          </w:tcPr>
          <w:p w14:paraId="32C14CE1"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а) анализ порядка оформления и содержание трудовых договоров, заключенных с персоналом Регионального оператора;</w:t>
            </w:r>
          </w:p>
          <w:p w14:paraId="3CAF196C"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б) проверка правильности и обоснованности начисления заработной платы, включая доплаты, установленные законодательством Российской Федерации, своевременности отражения в бухгалтерском учете.</w:t>
            </w:r>
          </w:p>
          <w:p w14:paraId="246F1B3A"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в) проверка правильности и обоснованности начисления оплаты работникам за время отсутствия на работе по уважительной причине (отпуск, время болезни и др. причины, установленные Трудовым кодексом Российской Федерации), своевременности отражения в бухгалтерском учете.</w:t>
            </w:r>
          </w:p>
          <w:p w14:paraId="5574557D"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г) проверка правильности и обоснованности удержаний из заработной платы, в том числе сумм по исполнительным листам, полноты и своевременности их перечисления.</w:t>
            </w:r>
          </w:p>
          <w:p w14:paraId="6B0078F2"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д) анализ правильности начисления налога на доходы физических лиц, взносов во внебюджетные фонды, взносов на обязательное страхование от несчастных случаев и своевременности перечисления</w:t>
            </w:r>
          </w:p>
        </w:tc>
      </w:tr>
      <w:tr w:rsidR="00C27C76" w14:paraId="5C94F3B4" w14:textId="77777777" w:rsidTr="001C17E7">
        <w:trPr>
          <w:cantSplit/>
        </w:trPr>
        <w:tc>
          <w:tcPr>
            <w:tcW w:w="278" w:type="pct"/>
            <w:vMerge/>
            <w:tcBorders>
              <w:top w:val="single" w:sz="4" w:space="0" w:color="auto"/>
              <w:left w:val="single" w:sz="4" w:space="0" w:color="auto"/>
              <w:bottom w:val="single" w:sz="4" w:space="0" w:color="auto"/>
              <w:right w:val="single" w:sz="4" w:space="0" w:color="auto"/>
            </w:tcBorders>
            <w:vAlign w:val="center"/>
            <w:hideMark/>
          </w:tcPr>
          <w:p w14:paraId="2C258957" w14:textId="77777777" w:rsidR="00C27C76" w:rsidRDefault="00C27C76" w:rsidP="00CE5C7D">
            <w:pPr>
              <w:rPr>
                <w:rFonts w:ascii="Times New Roman" w:hAnsi="Times New Roman" w:cs="Times New Roman"/>
                <w:bCs/>
                <w:sz w:val="24"/>
                <w:szCs w:val="24"/>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371291E4" w14:textId="77777777" w:rsidR="00C27C76" w:rsidRDefault="00C27C76" w:rsidP="00CE5C7D">
            <w:pPr>
              <w:rPr>
                <w:rFonts w:ascii="Times New Roman" w:hAnsi="Times New Roman" w:cs="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hideMark/>
          </w:tcPr>
          <w:p w14:paraId="5E73B603"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5.4</w:t>
            </w:r>
          </w:p>
        </w:tc>
        <w:tc>
          <w:tcPr>
            <w:tcW w:w="992" w:type="pct"/>
            <w:tcBorders>
              <w:top w:val="single" w:sz="4" w:space="0" w:color="auto"/>
              <w:left w:val="single" w:sz="4" w:space="0" w:color="auto"/>
              <w:bottom w:val="single" w:sz="4" w:space="0" w:color="auto"/>
              <w:right w:val="single" w:sz="4" w:space="0" w:color="auto"/>
            </w:tcBorders>
            <w:hideMark/>
          </w:tcPr>
          <w:p w14:paraId="181A774B"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Аудит расчетов с подотчетными лицами </w:t>
            </w:r>
          </w:p>
        </w:tc>
        <w:tc>
          <w:tcPr>
            <w:tcW w:w="2355" w:type="pct"/>
            <w:tcBorders>
              <w:top w:val="single" w:sz="4" w:space="0" w:color="auto"/>
              <w:left w:val="single" w:sz="4" w:space="0" w:color="auto"/>
              <w:bottom w:val="single" w:sz="4" w:space="0" w:color="auto"/>
              <w:right w:val="single" w:sz="4" w:space="0" w:color="auto"/>
            </w:tcBorders>
          </w:tcPr>
          <w:p w14:paraId="4A5F48CB" w14:textId="77777777" w:rsidR="00C27C76" w:rsidRDefault="00C27C76" w:rsidP="00CE5C7D">
            <w:pPr>
              <w:spacing w:line="276" w:lineRule="auto"/>
              <w:rPr>
                <w:rFonts w:ascii="Times New Roman" w:hAnsi="Times New Roman" w:cs="Times New Roman"/>
                <w:sz w:val="24"/>
                <w:szCs w:val="24"/>
              </w:rPr>
            </w:pPr>
            <w:r>
              <w:rPr>
                <w:rFonts w:ascii="Times New Roman" w:hAnsi="Times New Roman" w:cs="Times New Roman"/>
                <w:sz w:val="24"/>
                <w:szCs w:val="24"/>
              </w:rPr>
              <w:t>а) анализ порядка оформления первичных учетных документов по расчетам с подотчетными лицами.</w:t>
            </w:r>
          </w:p>
          <w:p w14:paraId="447877B3" w14:textId="77777777" w:rsidR="00C27C76" w:rsidRDefault="00C27C76" w:rsidP="00CE5C7D">
            <w:pPr>
              <w:spacing w:line="276" w:lineRule="auto"/>
              <w:rPr>
                <w:rFonts w:ascii="Times New Roman" w:hAnsi="Times New Roman" w:cs="Times New Roman"/>
                <w:sz w:val="24"/>
                <w:szCs w:val="24"/>
              </w:rPr>
            </w:pPr>
          </w:p>
        </w:tc>
      </w:tr>
      <w:tr w:rsidR="00C27C76" w14:paraId="36616E78" w14:textId="77777777" w:rsidTr="001C17E7">
        <w:trPr>
          <w:cantSplit/>
        </w:trPr>
        <w:tc>
          <w:tcPr>
            <w:tcW w:w="278" w:type="pct"/>
            <w:vMerge/>
            <w:tcBorders>
              <w:top w:val="single" w:sz="4" w:space="0" w:color="auto"/>
              <w:left w:val="single" w:sz="4" w:space="0" w:color="auto"/>
              <w:bottom w:val="single" w:sz="4" w:space="0" w:color="auto"/>
              <w:right w:val="single" w:sz="4" w:space="0" w:color="auto"/>
            </w:tcBorders>
            <w:vAlign w:val="center"/>
            <w:hideMark/>
          </w:tcPr>
          <w:p w14:paraId="59562CE3" w14:textId="77777777" w:rsidR="00C27C76" w:rsidRDefault="00C27C76" w:rsidP="00CE5C7D">
            <w:pPr>
              <w:rPr>
                <w:rFonts w:ascii="Times New Roman" w:hAnsi="Times New Roman" w:cs="Times New Roman"/>
                <w:bCs/>
                <w:sz w:val="24"/>
                <w:szCs w:val="24"/>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5A04DAE7" w14:textId="77777777" w:rsidR="00C27C76" w:rsidRDefault="00C27C76" w:rsidP="00CE5C7D">
            <w:pPr>
              <w:rPr>
                <w:rFonts w:ascii="Times New Roman" w:hAnsi="Times New Roman" w:cs="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hideMark/>
          </w:tcPr>
          <w:p w14:paraId="074EB2FA"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5.5</w:t>
            </w:r>
          </w:p>
        </w:tc>
        <w:tc>
          <w:tcPr>
            <w:tcW w:w="992" w:type="pct"/>
            <w:tcBorders>
              <w:top w:val="single" w:sz="4" w:space="0" w:color="auto"/>
              <w:left w:val="single" w:sz="4" w:space="0" w:color="auto"/>
              <w:bottom w:val="single" w:sz="4" w:space="0" w:color="auto"/>
              <w:right w:val="single" w:sz="4" w:space="0" w:color="auto"/>
            </w:tcBorders>
            <w:hideMark/>
          </w:tcPr>
          <w:p w14:paraId="7134D93D"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Аудит целевого финансирования </w:t>
            </w:r>
          </w:p>
        </w:tc>
        <w:tc>
          <w:tcPr>
            <w:tcW w:w="2355" w:type="pct"/>
            <w:tcBorders>
              <w:top w:val="single" w:sz="4" w:space="0" w:color="auto"/>
              <w:left w:val="single" w:sz="4" w:space="0" w:color="auto"/>
              <w:bottom w:val="single" w:sz="4" w:space="0" w:color="auto"/>
              <w:right w:val="single" w:sz="4" w:space="0" w:color="auto"/>
            </w:tcBorders>
          </w:tcPr>
          <w:p w14:paraId="137EF0C0"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а) анализ порядка организации аналитического учета целевых поступлений по назначению средств, а также в разрезе источников поступлений.</w:t>
            </w:r>
          </w:p>
          <w:p w14:paraId="07E6A555" w14:textId="77777777" w:rsidR="00C27C76" w:rsidRDefault="00C27C76" w:rsidP="00CE5C7D">
            <w:pPr>
              <w:spacing w:line="276" w:lineRule="auto"/>
              <w:rPr>
                <w:rFonts w:ascii="Times New Roman" w:hAnsi="Times New Roman" w:cs="Times New Roman"/>
                <w:sz w:val="24"/>
                <w:szCs w:val="24"/>
              </w:rPr>
            </w:pPr>
          </w:p>
        </w:tc>
      </w:tr>
      <w:tr w:rsidR="00C27C76" w14:paraId="412531FA" w14:textId="77777777" w:rsidTr="001C17E7">
        <w:trPr>
          <w:cantSplit/>
        </w:trPr>
        <w:tc>
          <w:tcPr>
            <w:tcW w:w="278" w:type="pct"/>
            <w:tcBorders>
              <w:top w:val="single" w:sz="4" w:space="0" w:color="auto"/>
              <w:left w:val="single" w:sz="4" w:space="0" w:color="auto"/>
              <w:bottom w:val="single" w:sz="4" w:space="0" w:color="auto"/>
              <w:right w:val="single" w:sz="4" w:space="0" w:color="auto"/>
            </w:tcBorders>
            <w:hideMark/>
          </w:tcPr>
          <w:p w14:paraId="52D7BB19"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6</w:t>
            </w:r>
          </w:p>
        </w:tc>
        <w:tc>
          <w:tcPr>
            <w:tcW w:w="1119" w:type="pct"/>
            <w:tcBorders>
              <w:top w:val="single" w:sz="4" w:space="0" w:color="auto"/>
              <w:left w:val="single" w:sz="4" w:space="0" w:color="auto"/>
              <w:bottom w:val="single" w:sz="4" w:space="0" w:color="auto"/>
              <w:right w:val="single" w:sz="4" w:space="0" w:color="auto"/>
            </w:tcBorders>
          </w:tcPr>
          <w:p w14:paraId="39318F31" w14:textId="77777777" w:rsidR="00C27C76" w:rsidRDefault="00C27C76" w:rsidP="00CE5C7D">
            <w:pPr>
              <w:spacing w:line="276" w:lineRule="auto"/>
              <w:rPr>
                <w:rFonts w:ascii="Times New Roman" w:hAnsi="Times New Roman" w:cs="Times New Roman"/>
                <w:bCs/>
                <w:sz w:val="24"/>
                <w:szCs w:val="24"/>
              </w:rPr>
            </w:pPr>
            <w:r>
              <w:rPr>
                <w:rFonts w:ascii="Times New Roman" w:hAnsi="Times New Roman" w:cs="Times New Roman"/>
                <w:bCs/>
                <w:sz w:val="24"/>
                <w:szCs w:val="24"/>
              </w:rPr>
              <w:t>Проверка соответствия бухгалтерской отчетности требованиям действующего законодательства</w:t>
            </w:r>
          </w:p>
          <w:p w14:paraId="3D4F0DDD" w14:textId="77777777" w:rsidR="00C27C76" w:rsidRDefault="00C27C76" w:rsidP="00CE5C7D">
            <w:pPr>
              <w:spacing w:line="276" w:lineRule="auto"/>
              <w:rPr>
                <w:rFonts w:ascii="Times New Roman" w:hAnsi="Times New Roman" w:cs="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tcPr>
          <w:p w14:paraId="1CD3A091" w14:textId="77777777" w:rsidR="00C27C76" w:rsidRDefault="00C27C76" w:rsidP="00CE5C7D">
            <w:pPr>
              <w:spacing w:line="276" w:lineRule="auto"/>
              <w:rPr>
                <w:rFonts w:ascii="Times New Roman" w:hAnsi="Times New Roman" w:cs="Times New Roman"/>
                <w:bCs/>
                <w:sz w:val="24"/>
                <w:szCs w:val="24"/>
              </w:rPr>
            </w:pPr>
          </w:p>
        </w:tc>
        <w:tc>
          <w:tcPr>
            <w:tcW w:w="992" w:type="pct"/>
            <w:tcBorders>
              <w:top w:val="single" w:sz="4" w:space="0" w:color="auto"/>
              <w:left w:val="single" w:sz="4" w:space="0" w:color="auto"/>
              <w:bottom w:val="single" w:sz="4" w:space="0" w:color="auto"/>
              <w:right w:val="single" w:sz="4" w:space="0" w:color="auto"/>
            </w:tcBorders>
          </w:tcPr>
          <w:p w14:paraId="7DC3A6E0" w14:textId="77777777" w:rsidR="00C27C76" w:rsidRDefault="00C27C76" w:rsidP="00CE5C7D">
            <w:pPr>
              <w:spacing w:line="276" w:lineRule="auto"/>
              <w:rPr>
                <w:rFonts w:ascii="Times New Roman" w:hAnsi="Times New Roman" w:cs="Times New Roman"/>
                <w:bCs/>
                <w:sz w:val="24"/>
                <w:szCs w:val="24"/>
              </w:rPr>
            </w:pPr>
          </w:p>
        </w:tc>
        <w:tc>
          <w:tcPr>
            <w:tcW w:w="2355" w:type="pct"/>
            <w:tcBorders>
              <w:top w:val="single" w:sz="4" w:space="0" w:color="auto"/>
              <w:left w:val="single" w:sz="4" w:space="0" w:color="auto"/>
              <w:bottom w:val="single" w:sz="4" w:space="0" w:color="auto"/>
              <w:right w:val="single" w:sz="4" w:space="0" w:color="auto"/>
            </w:tcBorders>
            <w:hideMark/>
          </w:tcPr>
          <w:p w14:paraId="55E5D529"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а) проверить состав и содержание форм бухгалтерской отчетности, увязку ее показателей;</w:t>
            </w:r>
          </w:p>
          <w:p w14:paraId="6D2F7469"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б) выразить мнение о достоверности показателей отчетности во всех существенных отношениях;</w:t>
            </w:r>
          </w:p>
          <w:p w14:paraId="5091DD46"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в) проверить правильность оценки статей отчетности;</w:t>
            </w:r>
          </w:p>
          <w:p w14:paraId="06E2AD76" w14:textId="77777777" w:rsidR="00C27C76" w:rsidRDefault="00C27C76" w:rsidP="00CE5C7D">
            <w:pPr>
              <w:spacing w:line="276" w:lineRule="auto"/>
              <w:jc w:val="both"/>
              <w:rPr>
                <w:rFonts w:ascii="Times New Roman" w:hAnsi="Times New Roman" w:cs="Times New Roman"/>
                <w:sz w:val="24"/>
                <w:szCs w:val="24"/>
              </w:rPr>
            </w:pPr>
            <w:r>
              <w:rPr>
                <w:rFonts w:ascii="Times New Roman" w:hAnsi="Times New Roman" w:cs="Times New Roman"/>
                <w:sz w:val="24"/>
                <w:szCs w:val="24"/>
              </w:rP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tc>
      </w:tr>
    </w:tbl>
    <w:p w14:paraId="26BE07A9" w14:textId="77777777" w:rsidR="00C27C76" w:rsidRDefault="00C27C76">
      <w:pPr>
        <w:jc w:val="center"/>
        <w:rPr>
          <w:rFonts w:ascii="Times New Roman" w:hAnsi="Times New Roman" w:cs="Times New Roman"/>
          <w:sz w:val="24"/>
          <w:szCs w:val="24"/>
        </w:rPr>
      </w:pPr>
    </w:p>
    <w:p w14:paraId="7B88F5E5" w14:textId="77777777" w:rsidR="00F30CEE" w:rsidRDefault="00F30CEE">
      <w:pPr>
        <w:jc w:val="center"/>
        <w:rPr>
          <w:rFonts w:ascii="Times New Roman" w:hAnsi="Times New Roman" w:cs="Times New Roman"/>
          <w:sz w:val="24"/>
          <w:szCs w:val="24"/>
        </w:rPr>
      </w:pPr>
    </w:p>
    <w:p w14:paraId="664EAEC9" w14:textId="77777777" w:rsidR="00F30CEE" w:rsidRDefault="00F30CEE">
      <w:pPr>
        <w:jc w:val="center"/>
        <w:rPr>
          <w:rFonts w:ascii="Times New Roman" w:hAnsi="Times New Roman" w:cs="Times New Roman"/>
          <w:sz w:val="24"/>
          <w:szCs w:val="24"/>
        </w:rPr>
      </w:pPr>
    </w:p>
    <w:p w14:paraId="504E48E1" w14:textId="77777777" w:rsidR="00F30CEE" w:rsidRPr="00E639AB" w:rsidRDefault="00F30CEE">
      <w:pPr>
        <w:jc w:val="center"/>
        <w:rPr>
          <w:rFonts w:ascii="Times New Roman" w:hAnsi="Times New Roman" w:cs="Times New Roman"/>
          <w:sz w:val="24"/>
          <w:szCs w:val="24"/>
        </w:rPr>
      </w:pPr>
    </w:p>
    <w:p w14:paraId="40BAD63A" w14:textId="77777777" w:rsidR="003567FE" w:rsidRPr="00E639AB" w:rsidRDefault="003567FE">
      <w:pPr>
        <w:jc w:val="center"/>
        <w:rPr>
          <w:rFonts w:ascii="Times New Roman" w:hAnsi="Times New Roman" w:cs="Times New Roman"/>
          <w:sz w:val="24"/>
          <w:szCs w:val="24"/>
        </w:rPr>
      </w:pPr>
    </w:p>
    <w:p w14:paraId="6E43C5C1" w14:textId="77777777" w:rsidR="00E5455B" w:rsidRDefault="00E5455B" w:rsidP="003909EE">
      <w:pPr>
        <w:jc w:val="center"/>
        <w:rPr>
          <w:rFonts w:ascii="Times New Roman" w:hAnsi="Times New Roman" w:cs="Times New Roman"/>
          <w:sz w:val="24"/>
          <w:szCs w:val="24"/>
        </w:rPr>
      </w:pPr>
    </w:p>
    <w:p w14:paraId="7C321C6A" w14:textId="77777777" w:rsidR="00F30BF1" w:rsidRDefault="00F30BF1" w:rsidP="003909EE">
      <w:pPr>
        <w:jc w:val="center"/>
        <w:rPr>
          <w:rFonts w:ascii="Times New Roman" w:hAnsi="Times New Roman" w:cs="Times New Roman"/>
          <w:sz w:val="24"/>
          <w:szCs w:val="24"/>
        </w:rPr>
      </w:pPr>
    </w:p>
    <w:p w14:paraId="297904D2" w14:textId="77777777" w:rsidR="00F30BF1" w:rsidRDefault="00F30BF1" w:rsidP="003909EE">
      <w:pPr>
        <w:jc w:val="center"/>
        <w:rPr>
          <w:rFonts w:ascii="Times New Roman" w:hAnsi="Times New Roman" w:cs="Times New Roman"/>
          <w:sz w:val="24"/>
          <w:szCs w:val="24"/>
        </w:rPr>
      </w:pPr>
    </w:p>
    <w:p w14:paraId="7A71D62B" w14:textId="77777777" w:rsidR="00F30BF1" w:rsidRDefault="00F30BF1" w:rsidP="00F30CEE">
      <w:pPr>
        <w:rPr>
          <w:rFonts w:ascii="Times New Roman" w:hAnsi="Times New Roman" w:cs="Times New Roman"/>
          <w:sz w:val="24"/>
          <w:szCs w:val="24"/>
        </w:rPr>
      </w:pPr>
    </w:p>
    <w:p w14:paraId="4F28FF79" w14:textId="77777777" w:rsidR="001C17E7" w:rsidRDefault="001C17E7" w:rsidP="00F30CEE">
      <w:pPr>
        <w:rPr>
          <w:rFonts w:ascii="Times New Roman" w:hAnsi="Times New Roman" w:cs="Times New Roman"/>
          <w:sz w:val="24"/>
          <w:szCs w:val="24"/>
        </w:rPr>
      </w:pPr>
    </w:p>
    <w:p w14:paraId="72DD995C" w14:textId="77777777" w:rsidR="001C17E7" w:rsidRDefault="001C17E7" w:rsidP="00F30CEE">
      <w:pPr>
        <w:rPr>
          <w:rFonts w:ascii="Times New Roman" w:hAnsi="Times New Roman" w:cs="Times New Roman"/>
          <w:sz w:val="24"/>
          <w:szCs w:val="24"/>
        </w:rPr>
      </w:pPr>
    </w:p>
    <w:p w14:paraId="3A516332" w14:textId="77777777" w:rsidR="001C17E7" w:rsidRDefault="001C17E7" w:rsidP="00F30CEE">
      <w:pPr>
        <w:rPr>
          <w:rFonts w:ascii="Times New Roman" w:hAnsi="Times New Roman" w:cs="Times New Roman"/>
          <w:sz w:val="24"/>
          <w:szCs w:val="24"/>
        </w:rPr>
      </w:pPr>
    </w:p>
    <w:p w14:paraId="5F5749E8" w14:textId="77777777" w:rsidR="001C17E7" w:rsidRDefault="001C17E7" w:rsidP="00F30CEE">
      <w:pPr>
        <w:rPr>
          <w:rFonts w:ascii="Times New Roman" w:hAnsi="Times New Roman" w:cs="Times New Roman"/>
          <w:sz w:val="24"/>
          <w:szCs w:val="24"/>
        </w:rPr>
      </w:pPr>
    </w:p>
    <w:p w14:paraId="32BB33D5" w14:textId="77777777" w:rsidR="001C17E7" w:rsidRDefault="001C17E7" w:rsidP="00F30CEE">
      <w:pPr>
        <w:rPr>
          <w:rFonts w:ascii="Times New Roman" w:hAnsi="Times New Roman" w:cs="Times New Roman"/>
          <w:sz w:val="24"/>
          <w:szCs w:val="24"/>
        </w:rPr>
      </w:pPr>
    </w:p>
    <w:p w14:paraId="52C03118" w14:textId="77777777" w:rsidR="001C17E7" w:rsidRDefault="001C17E7" w:rsidP="00F30CEE">
      <w:pPr>
        <w:rPr>
          <w:rFonts w:ascii="Times New Roman" w:hAnsi="Times New Roman" w:cs="Times New Roman"/>
          <w:sz w:val="24"/>
          <w:szCs w:val="24"/>
        </w:rPr>
      </w:pPr>
    </w:p>
    <w:p w14:paraId="322840D5" w14:textId="77777777" w:rsidR="001C17E7" w:rsidRDefault="001C17E7" w:rsidP="00F30CEE">
      <w:pPr>
        <w:rPr>
          <w:rFonts w:ascii="Times New Roman" w:hAnsi="Times New Roman" w:cs="Times New Roman"/>
          <w:sz w:val="24"/>
          <w:szCs w:val="24"/>
        </w:rPr>
      </w:pPr>
    </w:p>
    <w:p w14:paraId="4D4C006C" w14:textId="77777777" w:rsidR="001C17E7" w:rsidRDefault="001C17E7" w:rsidP="00F30CEE">
      <w:pPr>
        <w:rPr>
          <w:rFonts w:ascii="Times New Roman" w:hAnsi="Times New Roman" w:cs="Times New Roman"/>
          <w:sz w:val="24"/>
          <w:szCs w:val="24"/>
        </w:rPr>
      </w:pPr>
    </w:p>
    <w:p w14:paraId="77B90F4A" w14:textId="77777777" w:rsidR="001C17E7" w:rsidRDefault="001C17E7" w:rsidP="00F30CEE">
      <w:pPr>
        <w:rPr>
          <w:rFonts w:ascii="Times New Roman" w:hAnsi="Times New Roman" w:cs="Times New Roman"/>
          <w:sz w:val="24"/>
          <w:szCs w:val="24"/>
        </w:rPr>
      </w:pPr>
    </w:p>
    <w:p w14:paraId="118C84D8" w14:textId="77777777" w:rsidR="001C17E7" w:rsidRDefault="001C17E7" w:rsidP="00F30CEE">
      <w:pPr>
        <w:rPr>
          <w:rFonts w:ascii="Times New Roman" w:hAnsi="Times New Roman" w:cs="Times New Roman"/>
          <w:sz w:val="24"/>
          <w:szCs w:val="24"/>
        </w:rPr>
      </w:pPr>
    </w:p>
    <w:p w14:paraId="56D108CA" w14:textId="77777777" w:rsidR="001C17E7" w:rsidRDefault="001C17E7" w:rsidP="00F30CEE">
      <w:pPr>
        <w:rPr>
          <w:rFonts w:ascii="Times New Roman" w:hAnsi="Times New Roman" w:cs="Times New Roman"/>
          <w:sz w:val="24"/>
          <w:szCs w:val="24"/>
        </w:rPr>
      </w:pPr>
    </w:p>
    <w:p w14:paraId="2C4B21AC" w14:textId="77777777" w:rsidR="001C17E7" w:rsidRDefault="001C17E7" w:rsidP="00F30CEE">
      <w:pPr>
        <w:rPr>
          <w:rFonts w:ascii="Times New Roman" w:hAnsi="Times New Roman" w:cs="Times New Roman"/>
          <w:sz w:val="24"/>
          <w:szCs w:val="24"/>
        </w:rPr>
      </w:pPr>
    </w:p>
    <w:p w14:paraId="595799BA" w14:textId="77777777" w:rsidR="001C17E7" w:rsidRDefault="001C17E7" w:rsidP="00F30CEE">
      <w:pPr>
        <w:rPr>
          <w:rFonts w:ascii="Times New Roman" w:hAnsi="Times New Roman" w:cs="Times New Roman"/>
          <w:sz w:val="24"/>
          <w:szCs w:val="24"/>
        </w:rPr>
      </w:pPr>
    </w:p>
    <w:p w14:paraId="10B15109" w14:textId="77777777" w:rsidR="001C17E7" w:rsidRDefault="001C17E7" w:rsidP="00F30CEE">
      <w:pPr>
        <w:rPr>
          <w:rFonts w:ascii="Times New Roman" w:hAnsi="Times New Roman" w:cs="Times New Roman"/>
          <w:sz w:val="24"/>
          <w:szCs w:val="24"/>
        </w:rPr>
      </w:pPr>
    </w:p>
    <w:p w14:paraId="7D7E7F49" w14:textId="77777777" w:rsidR="001C17E7" w:rsidRDefault="001C17E7" w:rsidP="00F30CEE">
      <w:pPr>
        <w:rPr>
          <w:rFonts w:ascii="Times New Roman" w:hAnsi="Times New Roman" w:cs="Times New Roman"/>
          <w:sz w:val="24"/>
          <w:szCs w:val="24"/>
        </w:rPr>
      </w:pPr>
    </w:p>
    <w:p w14:paraId="78E61C7C" w14:textId="77777777" w:rsidR="001C17E7" w:rsidRDefault="001C17E7" w:rsidP="00F30CEE">
      <w:pPr>
        <w:rPr>
          <w:rFonts w:ascii="Times New Roman" w:hAnsi="Times New Roman" w:cs="Times New Roman"/>
          <w:sz w:val="24"/>
          <w:szCs w:val="24"/>
        </w:rPr>
      </w:pPr>
    </w:p>
    <w:p w14:paraId="2EDFC2C0" w14:textId="77777777" w:rsidR="001C17E7" w:rsidRDefault="001C17E7" w:rsidP="00F30CEE">
      <w:pPr>
        <w:rPr>
          <w:rFonts w:ascii="Times New Roman" w:hAnsi="Times New Roman" w:cs="Times New Roman"/>
          <w:sz w:val="24"/>
          <w:szCs w:val="24"/>
        </w:rPr>
      </w:pPr>
    </w:p>
    <w:p w14:paraId="593F0369" w14:textId="77777777" w:rsidR="001C17E7" w:rsidRDefault="001C17E7" w:rsidP="00F30CEE">
      <w:pPr>
        <w:rPr>
          <w:rFonts w:ascii="Times New Roman" w:hAnsi="Times New Roman" w:cs="Times New Roman"/>
          <w:sz w:val="24"/>
          <w:szCs w:val="24"/>
        </w:rPr>
      </w:pPr>
    </w:p>
    <w:p w14:paraId="6172ADCE" w14:textId="77777777" w:rsidR="001C17E7" w:rsidRDefault="001C17E7" w:rsidP="00F30CEE">
      <w:pPr>
        <w:rPr>
          <w:rFonts w:ascii="Times New Roman" w:hAnsi="Times New Roman" w:cs="Times New Roman"/>
          <w:sz w:val="24"/>
          <w:szCs w:val="24"/>
        </w:rPr>
      </w:pPr>
    </w:p>
    <w:p w14:paraId="0782AFCD" w14:textId="77777777" w:rsidR="001C17E7" w:rsidRDefault="001C17E7" w:rsidP="00F30CEE">
      <w:pPr>
        <w:rPr>
          <w:rFonts w:ascii="Times New Roman" w:hAnsi="Times New Roman" w:cs="Times New Roman"/>
          <w:sz w:val="24"/>
          <w:szCs w:val="24"/>
        </w:rPr>
      </w:pPr>
    </w:p>
    <w:p w14:paraId="3B9EF788" w14:textId="77777777" w:rsidR="001C17E7" w:rsidRDefault="001C17E7" w:rsidP="00F30CEE">
      <w:pPr>
        <w:rPr>
          <w:rFonts w:ascii="Times New Roman" w:hAnsi="Times New Roman" w:cs="Times New Roman"/>
          <w:sz w:val="24"/>
          <w:szCs w:val="24"/>
        </w:rPr>
      </w:pPr>
    </w:p>
    <w:p w14:paraId="5C8AEEC0" w14:textId="77777777" w:rsidR="001C17E7" w:rsidRDefault="001C17E7" w:rsidP="00F30CEE">
      <w:pPr>
        <w:rPr>
          <w:rFonts w:ascii="Times New Roman" w:hAnsi="Times New Roman" w:cs="Times New Roman"/>
          <w:sz w:val="24"/>
          <w:szCs w:val="24"/>
        </w:rPr>
      </w:pPr>
    </w:p>
    <w:p w14:paraId="4641EC54" w14:textId="77777777" w:rsidR="003F7BD6" w:rsidRDefault="003F7BD6" w:rsidP="003909EE">
      <w:pPr>
        <w:jc w:val="center"/>
        <w:rPr>
          <w:rFonts w:ascii="Times New Roman" w:hAnsi="Times New Roman" w:cs="Times New Roman"/>
          <w:sz w:val="24"/>
          <w:szCs w:val="24"/>
        </w:rPr>
      </w:pPr>
    </w:p>
    <w:p w14:paraId="6A142250" w14:textId="77777777" w:rsidR="003F7BD6" w:rsidRDefault="003F7BD6" w:rsidP="003909EE">
      <w:pPr>
        <w:jc w:val="center"/>
        <w:rPr>
          <w:rFonts w:ascii="Times New Roman" w:hAnsi="Times New Roman" w:cs="Times New Roman"/>
          <w:sz w:val="24"/>
          <w:szCs w:val="24"/>
        </w:rPr>
      </w:pPr>
    </w:p>
    <w:p w14:paraId="44AF9D0C" w14:textId="30872A2B" w:rsidR="00FD2C30" w:rsidRPr="001C17E7" w:rsidRDefault="00515565" w:rsidP="003909EE">
      <w:pPr>
        <w:jc w:val="center"/>
        <w:rPr>
          <w:rFonts w:ascii="Times New Roman" w:hAnsi="Times New Roman" w:cs="Times New Roman"/>
          <w:b/>
          <w:sz w:val="24"/>
          <w:szCs w:val="24"/>
        </w:rPr>
      </w:pPr>
      <w:r w:rsidRPr="001C17E7">
        <w:rPr>
          <w:rFonts w:ascii="Times New Roman" w:hAnsi="Times New Roman" w:cs="Times New Roman"/>
          <w:b/>
          <w:sz w:val="24"/>
          <w:szCs w:val="24"/>
        </w:rPr>
        <w:t>Р</w:t>
      </w:r>
      <w:r w:rsidR="00FD2C30" w:rsidRPr="001C17E7">
        <w:rPr>
          <w:rFonts w:ascii="Times New Roman" w:hAnsi="Times New Roman" w:cs="Times New Roman"/>
          <w:b/>
          <w:sz w:val="24"/>
          <w:szCs w:val="24"/>
        </w:rPr>
        <w:t xml:space="preserve">АЗДЕЛ </w:t>
      </w:r>
      <w:r w:rsidR="00FD2C30" w:rsidRPr="001C17E7">
        <w:rPr>
          <w:rFonts w:ascii="Times New Roman" w:hAnsi="Times New Roman" w:cs="Times New Roman"/>
          <w:b/>
          <w:sz w:val="24"/>
          <w:szCs w:val="24"/>
          <w:lang w:val="en-US"/>
        </w:rPr>
        <w:t>V</w:t>
      </w:r>
      <w:r w:rsidR="00FD2C30" w:rsidRPr="001C17E7">
        <w:rPr>
          <w:rFonts w:ascii="Times New Roman" w:hAnsi="Times New Roman" w:cs="Times New Roman"/>
          <w:b/>
          <w:sz w:val="24"/>
          <w:szCs w:val="24"/>
        </w:rPr>
        <w:t xml:space="preserve">. ПРОЕКТ ДОГОВОРА </w:t>
      </w:r>
    </w:p>
    <w:p w14:paraId="41E7690E" w14:textId="77777777" w:rsidR="00DA335F" w:rsidRDefault="00DA335F" w:rsidP="003909EE">
      <w:pPr>
        <w:jc w:val="center"/>
        <w:rPr>
          <w:rFonts w:ascii="Times New Roman" w:hAnsi="Times New Roman" w:cs="Times New Roman"/>
          <w:sz w:val="24"/>
          <w:szCs w:val="24"/>
        </w:rPr>
      </w:pPr>
    </w:p>
    <w:p w14:paraId="313F69B4" w14:textId="77777777" w:rsidR="007F4787" w:rsidRPr="00215489" w:rsidRDefault="007F4787" w:rsidP="007F4787">
      <w:pPr>
        <w:ind w:firstLine="720"/>
        <w:jc w:val="center"/>
        <w:rPr>
          <w:rFonts w:ascii="Times New Roman" w:hAnsi="Times New Roman"/>
          <w:b/>
          <w:sz w:val="24"/>
          <w:szCs w:val="24"/>
        </w:rPr>
      </w:pPr>
      <w:r w:rsidRPr="00215489">
        <w:rPr>
          <w:rFonts w:ascii="Times New Roman" w:hAnsi="Times New Roman"/>
          <w:b/>
          <w:sz w:val="24"/>
          <w:szCs w:val="24"/>
        </w:rPr>
        <w:t xml:space="preserve">Договор № </w:t>
      </w:r>
    </w:p>
    <w:p w14:paraId="68C6FF32" w14:textId="77777777" w:rsidR="007F4787" w:rsidRPr="00215489" w:rsidRDefault="007F4787" w:rsidP="007F4787">
      <w:pPr>
        <w:ind w:firstLine="720"/>
        <w:jc w:val="center"/>
        <w:rPr>
          <w:rFonts w:ascii="Times New Roman" w:hAnsi="Times New Roman"/>
          <w:sz w:val="24"/>
          <w:szCs w:val="24"/>
        </w:rPr>
      </w:pPr>
      <w:r w:rsidRPr="00215489">
        <w:rPr>
          <w:rFonts w:ascii="Times New Roman" w:hAnsi="Times New Roman"/>
          <w:b/>
          <w:sz w:val="24"/>
          <w:szCs w:val="24"/>
        </w:rPr>
        <w:t>на проведение аудита бухгалтерской (финансовой) отчетности</w:t>
      </w:r>
    </w:p>
    <w:p w14:paraId="35391514" w14:textId="77777777" w:rsidR="007F4787" w:rsidRPr="00215489" w:rsidRDefault="007F4787" w:rsidP="007F4787">
      <w:pPr>
        <w:ind w:firstLine="720"/>
        <w:jc w:val="both"/>
        <w:rPr>
          <w:rFonts w:ascii="Times New Roman" w:hAnsi="Times New Roman"/>
          <w:sz w:val="24"/>
          <w:szCs w:val="24"/>
        </w:rPr>
      </w:pPr>
    </w:p>
    <w:tbl>
      <w:tblPr>
        <w:tblW w:w="0" w:type="auto"/>
        <w:tblLook w:val="00A0" w:firstRow="1" w:lastRow="0" w:firstColumn="1" w:lastColumn="0" w:noHBand="0" w:noVBand="0"/>
      </w:tblPr>
      <w:tblGrid>
        <w:gridCol w:w="5066"/>
        <w:gridCol w:w="5072"/>
      </w:tblGrid>
      <w:tr w:rsidR="007F4787" w:rsidRPr="00E33391" w14:paraId="4DF2F12F" w14:textId="77777777" w:rsidTr="00CE5C7D">
        <w:trPr>
          <w:trHeight w:val="315"/>
        </w:trPr>
        <w:tc>
          <w:tcPr>
            <w:tcW w:w="5093" w:type="dxa"/>
          </w:tcPr>
          <w:p w14:paraId="69EA7A07" w14:textId="77777777" w:rsidR="007F4787" w:rsidRPr="00E33391" w:rsidRDefault="007F4787" w:rsidP="00CE5C7D">
            <w:pPr>
              <w:pStyle w:val="aa"/>
              <w:tabs>
                <w:tab w:val="left" w:pos="6264"/>
                <w:tab w:val="left" w:pos="6744"/>
                <w:tab w:val="left" w:pos="8844"/>
              </w:tabs>
              <w:ind w:firstLine="720"/>
            </w:pPr>
            <w:r w:rsidRPr="00E33391">
              <w:t>г. Уфа</w:t>
            </w:r>
          </w:p>
        </w:tc>
        <w:tc>
          <w:tcPr>
            <w:tcW w:w="5093" w:type="dxa"/>
          </w:tcPr>
          <w:p w14:paraId="63584F9C" w14:textId="4F66903B" w:rsidR="007F4787" w:rsidRPr="00E33391" w:rsidRDefault="007F4787" w:rsidP="00CE5C7D">
            <w:pPr>
              <w:ind w:firstLine="720"/>
              <w:jc w:val="right"/>
              <w:rPr>
                <w:rFonts w:ascii="Times New Roman" w:hAnsi="Times New Roman"/>
                <w:sz w:val="24"/>
                <w:szCs w:val="24"/>
              </w:rPr>
            </w:pPr>
            <w:r w:rsidRPr="00E33391">
              <w:rPr>
                <w:rFonts w:ascii="Times New Roman" w:hAnsi="Times New Roman"/>
                <w:sz w:val="24"/>
                <w:szCs w:val="24"/>
              </w:rPr>
              <w:t>«</w:t>
            </w:r>
            <w:r w:rsidRPr="00E33391">
              <w:rPr>
                <w:rFonts w:ascii="Times New Roman" w:hAnsi="Times New Roman"/>
                <w:sz w:val="24"/>
                <w:szCs w:val="24"/>
                <w:u w:color="000000"/>
              </w:rPr>
              <w:t>____</w:t>
            </w:r>
            <w:r w:rsidR="001C17E7">
              <w:rPr>
                <w:rFonts w:ascii="Times New Roman" w:hAnsi="Times New Roman"/>
                <w:sz w:val="24"/>
                <w:szCs w:val="24"/>
              </w:rPr>
              <w:t>» ___________ 202_</w:t>
            </w:r>
            <w:r w:rsidRPr="00E33391">
              <w:rPr>
                <w:rFonts w:ascii="Times New Roman" w:hAnsi="Times New Roman"/>
                <w:sz w:val="24"/>
                <w:szCs w:val="24"/>
              </w:rPr>
              <w:t xml:space="preserve"> г.</w:t>
            </w:r>
          </w:p>
        </w:tc>
      </w:tr>
    </w:tbl>
    <w:p w14:paraId="7C1B65EC" w14:textId="77777777" w:rsidR="007F4787" w:rsidRPr="00334D5D" w:rsidRDefault="007F4787" w:rsidP="007F4787">
      <w:pPr>
        <w:ind w:firstLine="720"/>
        <w:jc w:val="both"/>
        <w:rPr>
          <w:rFonts w:ascii="Arial" w:hAnsi="Arial" w:cs="Arial"/>
          <w:spacing w:val="-3"/>
          <w:sz w:val="20"/>
          <w:szCs w:val="20"/>
        </w:rPr>
      </w:pPr>
    </w:p>
    <w:p w14:paraId="4222045F" w14:textId="77777777" w:rsidR="007F4787" w:rsidRPr="00215489" w:rsidRDefault="007F4787" w:rsidP="007F4787">
      <w:pPr>
        <w:ind w:firstLine="720"/>
        <w:contextualSpacing/>
        <w:jc w:val="both"/>
        <w:rPr>
          <w:rFonts w:ascii="Times New Roman" w:hAnsi="Times New Roman"/>
          <w:sz w:val="24"/>
          <w:szCs w:val="24"/>
        </w:rPr>
      </w:pPr>
      <w:r w:rsidRPr="00215489">
        <w:rPr>
          <w:rFonts w:ascii="Times New Roman" w:hAnsi="Times New Roman"/>
          <w:b/>
          <w:spacing w:val="-3"/>
          <w:sz w:val="24"/>
          <w:szCs w:val="24"/>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hAnsi="Times New Roman"/>
          <w:b/>
          <w:spacing w:val="-3"/>
          <w:sz w:val="24"/>
          <w:szCs w:val="24"/>
        </w:rPr>
        <w:t>Региональный оператор</w:t>
      </w:r>
      <w:r w:rsidRPr="006A4C31">
        <w:rPr>
          <w:rFonts w:ascii="Times New Roman" w:hAnsi="Times New Roman"/>
          <w:spacing w:val="-3"/>
          <w:sz w:val="24"/>
          <w:szCs w:val="24"/>
        </w:rPr>
        <w:t>),  именуемый  в  дальнейшем</w:t>
      </w:r>
      <w:r w:rsidRPr="00215489">
        <w:rPr>
          <w:rFonts w:ascii="Times New Roman" w:hAnsi="Times New Roman"/>
          <w:b/>
          <w:spacing w:val="-3"/>
          <w:sz w:val="24"/>
          <w:szCs w:val="24"/>
        </w:rPr>
        <w:t xml:space="preserve"> </w:t>
      </w:r>
      <w:r w:rsidRPr="006A4C31">
        <w:rPr>
          <w:rFonts w:ascii="Times New Roman" w:hAnsi="Times New Roman"/>
          <w:spacing w:val="-3"/>
          <w:sz w:val="24"/>
          <w:szCs w:val="24"/>
        </w:rPr>
        <w:t>«Заказчик»,</w:t>
      </w:r>
      <w:r w:rsidRPr="00215489">
        <w:rPr>
          <w:rFonts w:ascii="Times New Roman" w:hAnsi="Times New Roman"/>
          <w:b/>
          <w:bCs/>
          <w:sz w:val="24"/>
          <w:szCs w:val="24"/>
        </w:rPr>
        <w:t xml:space="preserve">  </w:t>
      </w:r>
      <w:r w:rsidRPr="00215489">
        <w:rPr>
          <w:rFonts w:ascii="Times New Roman" w:hAnsi="Times New Roman"/>
          <w:sz w:val="24"/>
          <w:szCs w:val="24"/>
        </w:rPr>
        <w:t>в  лице генерального директора Сафонова Павла Валерьевича, действующего на основании Устава, с одной стороны, и</w:t>
      </w:r>
    </w:p>
    <w:p w14:paraId="2E0E913F" w14:textId="77777777" w:rsidR="007F4787" w:rsidRPr="00215489" w:rsidRDefault="007F4787" w:rsidP="007F4787">
      <w:pPr>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w:t>
      </w:r>
      <w:r w:rsidRPr="00215489">
        <w:rPr>
          <w:rFonts w:ascii="Times New Roman" w:eastAsia="Times New Roman" w:hAnsi="Times New Roman"/>
          <w:sz w:val="24"/>
          <w:szCs w:val="24"/>
          <w:lang w:eastAsia="ru-RU"/>
        </w:rPr>
        <w:t>_________________________________________________________</w:t>
      </w:r>
      <w:r>
        <w:rPr>
          <w:rFonts w:ascii="Times New Roman" w:eastAsia="Times New Roman" w:hAnsi="Times New Roman"/>
          <w:sz w:val="24"/>
          <w:szCs w:val="24"/>
          <w:lang w:eastAsia="ru-RU"/>
        </w:rPr>
        <w:t>_________________</w:t>
      </w:r>
      <w:r w:rsidRPr="00215489">
        <w:rPr>
          <w:rFonts w:ascii="Times New Roman" w:eastAsia="Times New Roman" w:hAnsi="Times New Roman"/>
          <w:sz w:val="24"/>
          <w:szCs w:val="24"/>
          <w:lang w:eastAsia="ru-RU"/>
        </w:rPr>
        <w:t xml:space="preserve">                                                                                                                                                                                                            </w:t>
      </w:r>
    </w:p>
    <w:p w14:paraId="7FE6E477" w14:textId="77777777" w:rsidR="007F4787" w:rsidRPr="00215489" w:rsidRDefault="007F4787" w:rsidP="007F4787">
      <w:pPr>
        <w:autoSpaceDE w:val="0"/>
        <w:autoSpaceDN w:val="0"/>
        <w:adjustRightInd w:val="0"/>
        <w:ind w:firstLine="708"/>
        <w:jc w:val="center"/>
        <w:rPr>
          <w:rFonts w:ascii="Times New Roman" w:eastAsia="Times New Roman" w:hAnsi="Times New Roman"/>
          <w:sz w:val="20"/>
          <w:szCs w:val="20"/>
          <w:lang w:eastAsia="ru-RU"/>
        </w:rPr>
      </w:pPr>
      <w:proofErr w:type="gramStart"/>
      <w:r w:rsidRPr="00215489">
        <w:rPr>
          <w:rFonts w:ascii="Times New Roman" w:eastAsia="Times New Roman" w:hAnsi="Times New Roman"/>
          <w:sz w:val="20"/>
          <w:szCs w:val="20"/>
          <w:lang w:eastAsia="ru-RU"/>
        </w:rPr>
        <w:t>(наименование аудиторской организации (аудитора)</w:t>
      </w:r>
      <w:proofErr w:type="gramEnd"/>
    </w:p>
    <w:p w14:paraId="57D7AD7A" w14:textId="77777777" w:rsidR="007F4787" w:rsidRPr="00215489" w:rsidRDefault="007F4787" w:rsidP="007F4787">
      <w:pPr>
        <w:autoSpaceDE w:val="0"/>
        <w:autoSpaceDN w:val="0"/>
        <w:adjustRightInd w:val="0"/>
        <w:jc w:val="both"/>
        <w:rPr>
          <w:rFonts w:ascii="Times New Roman" w:eastAsia="Times New Roman" w:hAnsi="Times New Roman"/>
          <w:sz w:val="24"/>
          <w:szCs w:val="24"/>
          <w:lang w:eastAsia="ru-RU"/>
        </w:rPr>
      </w:pPr>
      <w:r w:rsidRPr="00215489">
        <w:rPr>
          <w:rFonts w:ascii="Times New Roman" w:eastAsia="Times New Roman" w:hAnsi="Times New Roman"/>
          <w:sz w:val="24"/>
          <w:szCs w:val="24"/>
          <w:lang w:eastAsia="ru-RU"/>
        </w:rPr>
        <w:t>именуемое в дальнейшем «Исполнитель», член саморегулируемой организации _____________________________________________________________________________,</w:t>
      </w:r>
    </w:p>
    <w:p w14:paraId="08271217" w14:textId="77777777" w:rsidR="007F4787" w:rsidRPr="00215489" w:rsidRDefault="007F4787" w:rsidP="007F4787">
      <w:pPr>
        <w:autoSpaceDE w:val="0"/>
        <w:autoSpaceDN w:val="0"/>
        <w:adjustRightInd w:val="0"/>
        <w:jc w:val="center"/>
        <w:rPr>
          <w:rFonts w:ascii="Times New Roman" w:eastAsia="Times New Roman" w:hAnsi="Times New Roman"/>
          <w:sz w:val="20"/>
          <w:szCs w:val="20"/>
          <w:lang w:eastAsia="ru-RU"/>
        </w:rPr>
      </w:pPr>
      <w:r w:rsidRPr="00215489">
        <w:rPr>
          <w:rFonts w:ascii="Times New Roman" w:eastAsia="Times New Roman" w:hAnsi="Times New Roman"/>
          <w:sz w:val="20"/>
          <w:szCs w:val="20"/>
          <w:lang w:eastAsia="ru-RU"/>
        </w:rPr>
        <w:t>(наименование саморегулируемой организации)</w:t>
      </w:r>
    </w:p>
    <w:p w14:paraId="5DEDBDFE" w14:textId="77777777" w:rsidR="007F4787" w:rsidRPr="00215489" w:rsidRDefault="007F4787" w:rsidP="007F4787">
      <w:pPr>
        <w:autoSpaceDE w:val="0"/>
        <w:autoSpaceDN w:val="0"/>
        <w:adjustRightInd w:val="0"/>
        <w:jc w:val="both"/>
        <w:rPr>
          <w:rFonts w:ascii="Times New Roman" w:eastAsia="Times New Roman" w:hAnsi="Times New Roman"/>
          <w:sz w:val="24"/>
          <w:szCs w:val="24"/>
          <w:lang w:eastAsia="ru-RU"/>
        </w:rPr>
      </w:pPr>
      <w:r w:rsidRPr="00215489">
        <w:rPr>
          <w:rFonts w:ascii="Times New Roman" w:eastAsia="Times New Roman" w:hAnsi="Times New Roman"/>
          <w:sz w:val="24"/>
          <w:szCs w:val="24"/>
          <w:lang w:eastAsia="ru-RU"/>
        </w:rPr>
        <w:t xml:space="preserve">свидетельство о членстве </w:t>
      </w:r>
      <w:proofErr w:type="gramStart"/>
      <w:r w:rsidRPr="00215489">
        <w:rPr>
          <w:rFonts w:ascii="Times New Roman" w:eastAsia="Times New Roman" w:hAnsi="Times New Roman"/>
          <w:sz w:val="24"/>
          <w:szCs w:val="24"/>
          <w:lang w:eastAsia="ru-RU"/>
        </w:rPr>
        <w:t>от</w:t>
      </w:r>
      <w:proofErr w:type="gramEnd"/>
      <w:r w:rsidRPr="00215489">
        <w:rPr>
          <w:rFonts w:ascii="Times New Roman" w:eastAsia="Times New Roman" w:hAnsi="Times New Roman"/>
          <w:sz w:val="24"/>
          <w:szCs w:val="24"/>
          <w:lang w:eastAsia="ru-RU"/>
        </w:rPr>
        <w:t xml:space="preserve"> __________ № _____________, включено </w:t>
      </w:r>
      <w:proofErr w:type="gramStart"/>
      <w:r w:rsidRPr="00215489">
        <w:rPr>
          <w:rFonts w:ascii="Times New Roman" w:eastAsia="Times New Roman" w:hAnsi="Times New Roman"/>
          <w:sz w:val="24"/>
          <w:szCs w:val="24"/>
          <w:lang w:eastAsia="ru-RU"/>
        </w:rPr>
        <w:t>в</w:t>
      </w:r>
      <w:proofErr w:type="gramEnd"/>
      <w:r w:rsidRPr="00215489">
        <w:rPr>
          <w:rFonts w:ascii="Times New Roman" w:eastAsia="Times New Roman" w:hAnsi="Times New Roman"/>
          <w:sz w:val="24"/>
          <w:szCs w:val="24"/>
          <w:lang w:eastAsia="ru-RU"/>
        </w:rPr>
        <w:t xml:space="preserve"> реестр аудиторов и аудиторских организаций _____________________________________________________,</w:t>
      </w:r>
    </w:p>
    <w:p w14:paraId="049E979D" w14:textId="77777777" w:rsidR="007F4787" w:rsidRPr="00215489" w:rsidRDefault="007F4787" w:rsidP="007F4787">
      <w:pPr>
        <w:autoSpaceDE w:val="0"/>
        <w:autoSpaceDN w:val="0"/>
        <w:adjustRightInd w:val="0"/>
        <w:jc w:val="both"/>
        <w:rPr>
          <w:rFonts w:ascii="Times New Roman" w:eastAsia="Times New Roman" w:hAnsi="Times New Roman"/>
          <w:sz w:val="20"/>
          <w:szCs w:val="20"/>
          <w:lang w:eastAsia="ru-RU"/>
        </w:rPr>
      </w:pPr>
      <w:r w:rsidRPr="00215489">
        <w:rPr>
          <w:rFonts w:ascii="Times New Roman" w:eastAsia="Times New Roman" w:hAnsi="Times New Roman"/>
          <w:sz w:val="24"/>
          <w:szCs w:val="24"/>
          <w:lang w:eastAsia="ru-RU"/>
        </w:rPr>
        <w:t xml:space="preserve">                                                                        </w:t>
      </w:r>
      <w:r w:rsidRPr="00215489">
        <w:rPr>
          <w:rFonts w:ascii="Times New Roman" w:eastAsia="Times New Roman" w:hAnsi="Times New Roman"/>
          <w:sz w:val="20"/>
          <w:szCs w:val="20"/>
          <w:lang w:eastAsia="ru-RU"/>
        </w:rPr>
        <w:t>(номер, дата внесения сведений в реестр)</w:t>
      </w:r>
    </w:p>
    <w:p w14:paraId="532B0972" w14:textId="77777777" w:rsidR="007F4787" w:rsidRPr="00215489" w:rsidRDefault="007F4787" w:rsidP="007F4787">
      <w:pPr>
        <w:autoSpaceDE w:val="0"/>
        <w:autoSpaceDN w:val="0"/>
        <w:adjustRightInd w:val="0"/>
        <w:jc w:val="both"/>
        <w:rPr>
          <w:rFonts w:ascii="Times New Roman" w:eastAsia="Times New Roman" w:hAnsi="Times New Roman"/>
          <w:sz w:val="24"/>
          <w:szCs w:val="24"/>
          <w:lang w:eastAsia="ru-RU"/>
        </w:rPr>
      </w:pPr>
      <w:r w:rsidRPr="00215489">
        <w:rPr>
          <w:rFonts w:ascii="Times New Roman" w:eastAsia="Times New Roman" w:hAnsi="Times New Roman"/>
          <w:sz w:val="24"/>
          <w:szCs w:val="24"/>
          <w:lang w:eastAsia="ru-RU"/>
        </w:rPr>
        <w:t>в лице _______________________________________________________________________,</w:t>
      </w:r>
    </w:p>
    <w:p w14:paraId="35164916" w14:textId="77777777" w:rsidR="007F4787" w:rsidRPr="00215489" w:rsidRDefault="007F4787" w:rsidP="007F4787">
      <w:pPr>
        <w:autoSpaceDE w:val="0"/>
        <w:autoSpaceDN w:val="0"/>
        <w:adjustRightInd w:val="0"/>
        <w:jc w:val="both"/>
        <w:rPr>
          <w:rFonts w:ascii="Times New Roman" w:eastAsia="Times New Roman" w:hAnsi="Times New Roman"/>
          <w:sz w:val="20"/>
          <w:szCs w:val="20"/>
          <w:lang w:eastAsia="ru-RU"/>
        </w:rPr>
      </w:pPr>
      <w:r w:rsidRPr="00215489">
        <w:rPr>
          <w:rFonts w:ascii="Times New Roman" w:eastAsia="Times New Roman" w:hAnsi="Times New Roman"/>
          <w:sz w:val="20"/>
          <w:szCs w:val="20"/>
          <w:lang w:eastAsia="ru-RU"/>
        </w:rPr>
        <w:t xml:space="preserve">                                                         (должность, фамилия имя отчество) </w:t>
      </w:r>
    </w:p>
    <w:p w14:paraId="32FE8F55" w14:textId="77777777" w:rsidR="007F4787" w:rsidRPr="00215489" w:rsidRDefault="007F4787" w:rsidP="007F4787">
      <w:pPr>
        <w:autoSpaceDE w:val="0"/>
        <w:autoSpaceDN w:val="0"/>
        <w:adjustRightInd w:val="0"/>
        <w:jc w:val="both"/>
        <w:rPr>
          <w:rFonts w:ascii="Times New Roman" w:eastAsia="Times New Roman" w:hAnsi="Times New Roman"/>
          <w:sz w:val="24"/>
          <w:szCs w:val="24"/>
          <w:lang w:eastAsia="ru-RU"/>
        </w:rPr>
      </w:pPr>
      <w:r w:rsidRPr="00215489">
        <w:rPr>
          <w:rFonts w:ascii="Times New Roman" w:eastAsia="Times New Roman" w:hAnsi="Times New Roman"/>
          <w:sz w:val="24"/>
          <w:szCs w:val="24"/>
          <w:lang w:eastAsia="ru-RU"/>
        </w:rPr>
        <w:t>действующего на основании __________________________________________</w:t>
      </w:r>
      <w:r w:rsidRPr="00215489">
        <w:rPr>
          <w:rFonts w:ascii="Times New Roman" w:hAnsi="Times New Roman"/>
          <w:sz w:val="24"/>
          <w:szCs w:val="24"/>
        </w:rPr>
        <w:t xml:space="preserve">, с другой </w:t>
      </w:r>
      <w:r w:rsidRPr="00215489">
        <w:rPr>
          <w:rFonts w:ascii="Times New Roman" w:hAnsi="Times New Roman"/>
          <w:spacing w:val="-3"/>
          <w:sz w:val="24"/>
          <w:szCs w:val="24"/>
        </w:rPr>
        <w:t xml:space="preserve">стороны, </w:t>
      </w:r>
      <w:r w:rsidRPr="00215489">
        <w:rPr>
          <w:rFonts w:ascii="Times New Roman" w:hAnsi="Times New Roman"/>
          <w:sz w:val="24"/>
          <w:szCs w:val="24"/>
        </w:rPr>
        <w:t xml:space="preserve">(также </w:t>
      </w:r>
      <w:r w:rsidRPr="00215489">
        <w:rPr>
          <w:rFonts w:ascii="Times New Roman" w:hAnsi="Times New Roman"/>
          <w:spacing w:val="-3"/>
          <w:sz w:val="24"/>
          <w:szCs w:val="24"/>
        </w:rPr>
        <w:t xml:space="preserve">совместно именуемые </w:t>
      </w:r>
      <w:r w:rsidRPr="00215489">
        <w:rPr>
          <w:rFonts w:ascii="Times New Roman" w:hAnsi="Times New Roman"/>
          <w:sz w:val="24"/>
          <w:szCs w:val="24"/>
        </w:rPr>
        <w:t xml:space="preserve">в дальнейшем </w:t>
      </w:r>
      <w:r w:rsidRPr="00215489">
        <w:rPr>
          <w:rFonts w:ascii="Times New Roman" w:hAnsi="Times New Roman"/>
          <w:spacing w:val="-2"/>
          <w:sz w:val="24"/>
          <w:szCs w:val="24"/>
        </w:rPr>
        <w:t xml:space="preserve">«Стороны» </w:t>
      </w:r>
      <w:r w:rsidRPr="00215489">
        <w:rPr>
          <w:rFonts w:ascii="Times New Roman" w:hAnsi="Times New Roman"/>
          <w:sz w:val="24"/>
          <w:szCs w:val="24"/>
        </w:rPr>
        <w:t xml:space="preserve">или по </w:t>
      </w:r>
      <w:r w:rsidRPr="00215489">
        <w:rPr>
          <w:rFonts w:ascii="Times New Roman" w:hAnsi="Times New Roman"/>
          <w:spacing w:val="-3"/>
          <w:sz w:val="24"/>
          <w:szCs w:val="24"/>
        </w:rPr>
        <w:t xml:space="preserve">отдельности </w:t>
      </w:r>
      <w:r w:rsidRPr="00215489">
        <w:rPr>
          <w:rFonts w:ascii="Times New Roman" w:hAnsi="Times New Roman"/>
          <w:sz w:val="24"/>
          <w:szCs w:val="24"/>
        </w:rPr>
        <w:t xml:space="preserve">«Сторона»), </w:t>
      </w:r>
      <w:r w:rsidRPr="00215489">
        <w:rPr>
          <w:rFonts w:ascii="Times New Roman" w:hAnsi="Times New Roman"/>
          <w:spacing w:val="-3"/>
          <w:sz w:val="24"/>
          <w:szCs w:val="24"/>
        </w:rPr>
        <w:t xml:space="preserve">заключили настоящий </w:t>
      </w:r>
      <w:r w:rsidRPr="00215489">
        <w:rPr>
          <w:rFonts w:ascii="Times New Roman" w:hAnsi="Times New Roman"/>
          <w:sz w:val="24"/>
          <w:szCs w:val="24"/>
        </w:rPr>
        <w:t xml:space="preserve">договор о </w:t>
      </w:r>
      <w:r w:rsidRPr="00215489">
        <w:rPr>
          <w:rFonts w:ascii="Times New Roman" w:hAnsi="Times New Roman"/>
          <w:spacing w:val="-3"/>
          <w:sz w:val="24"/>
          <w:szCs w:val="24"/>
        </w:rPr>
        <w:t>нижеследующем.</w:t>
      </w:r>
    </w:p>
    <w:p w14:paraId="6ACD8E83" w14:textId="77777777" w:rsidR="007F4787" w:rsidRPr="00EC68BE" w:rsidRDefault="007F4787" w:rsidP="007F4787">
      <w:pPr>
        <w:ind w:firstLine="720"/>
        <w:jc w:val="both"/>
        <w:rPr>
          <w:rFonts w:ascii="Arial" w:hAnsi="Arial" w:cs="Arial"/>
          <w:sz w:val="20"/>
          <w:szCs w:val="20"/>
        </w:rPr>
      </w:pPr>
    </w:p>
    <w:p w14:paraId="6AE1213D"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1. Предмет договора</w:t>
      </w:r>
    </w:p>
    <w:p w14:paraId="59C4FF7E" w14:textId="77777777" w:rsidR="007F4787" w:rsidRPr="00EC68BE" w:rsidRDefault="007F4787" w:rsidP="007F4787">
      <w:pPr>
        <w:ind w:firstLine="720"/>
        <w:jc w:val="both"/>
        <w:rPr>
          <w:rFonts w:ascii="Arial" w:hAnsi="Arial" w:cs="Arial"/>
          <w:b/>
          <w:bCs/>
          <w:sz w:val="20"/>
          <w:szCs w:val="20"/>
        </w:rPr>
      </w:pPr>
    </w:p>
    <w:p w14:paraId="758A78FC" w14:textId="19D20644" w:rsidR="007F4787" w:rsidRPr="00215489" w:rsidRDefault="007F4787" w:rsidP="007F4787">
      <w:pPr>
        <w:pStyle w:val="a6"/>
        <w:widowControl w:val="0"/>
        <w:numPr>
          <w:ilvl w:val="1"/>
          <w:numId w:val="36"/>
        </w:numPr>
        <w:tabs>
          <w:tab w:val="left" w:pos="544"/>
        </w:tabs>
        <w:ind w:left="0" w:firstLine="720"/>
        <w:contextualSpacing w:val="0"/>
        <w:jc w:val="both"/>
        <w:rPr>
          <w:rFonts w:ascii="Times New Roman" w:hAnsi="Times New Roman"/>
          <w:sz w:val="24"/>
          <w:szCs w:val="24"/>
        </w:rPr>
      </w:pPr>
      <w:r w:rsidRPr="00215489">
        <w:rPr>
          <w:rFonts w:ascii="Times New Roman" w:hAnsi="Times New Roman"/>
          <w:sz w:val="24"/>
          <w:szCs w:val="24"/>
        </w:rPr>
        <w:t xml:space="preserve"> Исполнитель </w:t>
      </w:r>
      <w:r w:rsidRPr="00215489">
        <w:rPr>
          <w:rFonts w:ascii="Times New Roman" w:hAnsi="Times New Roman"/>
          <w:spacing w:val="-3"/>
          <w:sz w:val="24"/>
          <w:szCs w:val="24"/>
        </w:rPr>
        <w:t xml:space="preserve">обязуется </w:t>
      </w:r>
      <w:r w:rsidRPr="00215489">
        <w:rPr>
          <w:rFonts w:ascii="Times New Roman" w:hAnsi="Times New Roman"/>
          <w:spacing w:val="-2"/>
          <w:sz w:val="24"/>
          <w:szCs w:val="24"/>
        </w:rPr>
        <w:t xml:space="preserve">провести </w:t>
      </w:r>
      <w:r w:rsidRPr="00215489">
        <w:rPr>
          <w:rFonts w:ascii="Times New Roman" w:hAnsi="Times New Roman"/>
          <w:sz w:val="24"/>
          <w:szCs w:val="24"/>
        </w:rPr>
        <w:t xml:space="preserve">аудит годовой </w:t>
      </w:r>
      <w:r w:rsidRPr="00215489">
        <w:rPr>
          <w:rFonts w:ascii="Times New Roman" w:hAnsi="Times New Roman"/>
          <w:spacing w:val="-3"/>
          <w:sz w:val="24"/>
          <w:szCs w:val="24"/>
        </w:rPr>
        <w:t xml:space="preserve">бухгалтерской (финансовой) отчетности Заказчика </w:t>
      </w:r>
      <w:r w:rsidRPr="00215489">
        <w:rPr>
          <w:rFonts w:ascii="Times New Roman" w:hAnsi="Times New Roman"/>
          <w:sz w:val="24"/>
          <w:szCs w:val="24"/>
        </w:rPr>
        <w:t>за период с 01 января 202</w:t>
      </w:r>
      <w:r w:rsidR="001C17E7">
        <w:rPr>
          <w:rFonts w:ascii="Times New Roman" w:hAnsi="Times New Roman"/>
          <w:sz w:val="24"/>
          <w:szCs w:val="24"/>
        </w:rPr>
        <w:t>2</w:t>
      </w:r>
      <w:r w:rsidRPr="00215489">
        <w:rPr>
          <w:rFonts w:ascii="Times New Roman" w:hAnsi="Times New Roman"/>
          <w:sz w:val="24"/>
          <w:szCs w:val="24"/>
        </w:rPr>
        <w:t xml:space="preserve"> года по 31 декабря 202</w:t>
      </w:r>
      <w:r w:rsidR="001C17E7">
        <w:rPr>
          <w:rFonts w:ascii="Times New Roman" w:hAnsi="Times New Roman"/>
          <w:sz w:val="24"/>
          <w:szCs w:val="24"/>
        </w:rPr>
        <w:t>2</w:t>
      </w:r>
      <w:r w:rsidRPr="00215489">
        <w:rPr>
          <w:rFonts w:ascii="Times New Roman" w:hAnsi="Times New Roman"/>
          <w:sz w:val="24"/>
          <w:szCs w:val="24"/>
        </w:rPr>
        <w:t xml:space="preserve"> года, подготовленной в соответствии с правилами составления бухгалтерской отчетности, установленными в Российской Федерации, а Заказчик обязуется оплатить эти услуги.</w:t>
      </w:r>
    </w:p>
    <w:p w14:paraId="5C50512F" w14:textId="229F3C2B" w:rsidR="007F4787" w:rsidRPr="00215489" w:rsidRDefault="007F4787" w:rsidP="007F4787">
      <w:pPr>
        <w:pStyle w:val="a6"/>
        <w:widowControl w:val="0"/>
        <w:numPr>
          <w:ilvl w:val="1"/>
          <w:numId w:val="36"/>
        </w:numPr>
        <w:tabs>
          <w:tab w:val="left" w:pos="546"/>
        </w:tabs>
        <w:ind w:left="0" w:firstLine="720"/>
        <w:contextualSpacing w:val="0"/>
        <w:jc w:val="both"/>
        <w:rPr>
          <w:rFonts w:ascii="Times New Roman" w:hAnsi="Times New Roman"/>
          <w:sz w:val="24"/>
          <w:szCs w:val="24"/>
        </w:rPr>
      </w:pPr>
      <w:r w:rsidRPr="00215489">
        <w:rPr>
          <w:rFonts w:ascii="Times New Roman" w:hAnsi="Times New Roman"/>
          <w:sz w:val="24"/>
          <w:szCs w:val="24"/>
        </w:rPr>
        <w:t xml:space="preserve"> </w:t>
      </w:r>
      <w:proofErr w:type="gramStart"/>
      <w:r w:rsidRPr="00215489">
        <w:rPr>
          <w:rFonts w:ascii="Times New Roman" w:hAnsi="Times New Roman"/>
          <w:sz w:val="24"/>
          <w:szCs w:val="24"/>
        </w:rPr>
        <w:t>Годовая бухгалтерская (финансовая) отчетность Заказчика состоит из бухгалтерского баланса по состоянию на 31 декабря 20</w:t>
      </w:r>
      <w:r>
        <w:rPr>
          <w:rFonts w:ascii="Times New Roman" w:hAnsi="Times New Roman"/>
          <w:sz w:val="24"/>
          <w:szCs w:val="24"/>
        </w:rPr>
        <w:t>2</w:t>
      </w:r>
      <w:r w:rsidR="001C17E7">
        <w:rPr>
          <w:rFonts w:ascii="Times New Roman" w:hAnsi="Times New Roman"/>
          <w:sz w:val="24"/>
          <w:szCs w:val="24"/>
        </w:rPr>
        <w:t>2</w:t>
      </w:r>
      <w:r w:rsidRPr="00215489">
        <w:rPr>
          <w:rFonts w:ascii="Times New Roman" w:hAnsi="Times New Roman"/>
          <w:sz w:val="24"/>
          <w:szCs w:val="24"/>
        </w:rPr>
        <w:t xml:space="preserve"> года, отчета о финансовых результатах, приложений к бухгалтерскому балансу и отчету о финансовых результатах, в том числе отчета об изменениях капитала и отчета о д</w:t>
      </w:r>
      <w:r>
        <w:rPr>
          <w:rFonts w:ascii="Times New Roman" w:hAnsi="Times New Roman"/>
          <w:sz w:val="24"/>
          <w:szCs w:val="24"/>
        </w:rPr>
        <w:t>вижении денежных средств за 202</w:t>
      </w:r>
      <w:r w:rsidR="00B575AE">
        <w:rPr>
          <w:rFonts w:ascii="Times New Roman" w:hAnsi="Times New Roman"/>
          <w:sz w:val="24"/>
          <w:szCs w:val="24"/>
        </w:rPr>
        <w:t>2</w:t>
      </w:r>
      <w:r w:rsidRPr="00215489">
        <w:rPr>
          <w:rFonts w:ascii="Times New Roman" w:hAnsi="Times New Roman"/>
          <w:sz w:val="24"/>
          <w:szCs w:val="24"/>
        </w:rPr>
        <w:t xml:space="preserve"> год, пояснений к бухгалтерскому балансу и отчету о финансовых результатах (</w:t>
      </w:r>
      <w:r w:rsidRPr="00215489">
        <w:rPr>
          <w:rFonts w:ascii="Times New Roman" w:hAnsi="Times New Roman"/>
          <w:spacing w:val="-3"/>
          <w:sz w:val="24"/>
          <w:szCs w:val="24"/>
        </w:rPr>
        <w:t>далее – «</w:t>
      </w:r>
      <w:r w:rsidRPr="00215489">
        <w:rPr>
          <w:rFonts w:ascii="Times New Roman" w:hAnsi="Times New Roman"/>
          <w:sz w:val="24"/>
          <w:szCs w:val="24"/>
        </w:rPr>
        <w:t>бухгалтерская (финансовая) о</w:t>
      </w:r>
      <w:r w:rsidRPr="00215489">
        <w:rPr>
          <w:rFonts w:ascii="Times New Roman" w:hAnsi="Times New Roman"/>
          <w:spacing w:val="-3"/>
          <w:sz w:val="24"/>
          <w:szCs w:val="24"/>
        </w:rPr>
        <w:t>тчетность»)</w:t>
      </w:r>
      <w:r w:rsidRPr="00215489">
        <w:rPr>
          <w:rFonts w:ascii="Times New Roman" w:hAnsi="Times New Roman"/>
          <w:sz w:val="24"/>
          <w:szCs w:val="24"/>
        </w:rPr>
        <w:t>.</w:t>
      </w:r>
      <w:proofErr w:type="gramEnd"/>
    </w:p>
    <w:p w14:paraId="104758CF" w14:textId="77777777" w:rsidR="007F4787" w:rsidRPr="00215489" w:rsidRDefault="007F4787" w:rsidP="007F4787">
      <w:pPr>
        <w:pStyle w:val="a6"/>
        <w:widowControl w:val="0"/>
        <w:numPr>
          <w:ilvl w:val="1"/>
          <w:numId w:val="36"/>
        </w:numPr>
        <w:tabs>
          <w:tab w:val="left" w:pos="546"/>
        </w:tabs>
        <w:ind w:left="0" w:firstLine="720"/>
        <w:contextualSpacing w:val="0"/>
        <w:jc w:val="both"/>
        <w:rPr>
          <w:rFonts w:ascii="Times New Roman" w:hAnsi="Times New Roman"/>
          <w:sz w:val="24"/>
          <w:szCs w:val="24"/>
        </w:rPr>
      </w:pPr>
      <w:r w:rsidRPr="00215489">
        <w:rPr>
          <w:rFonts w:ascii="Times New Roman" w:hAnsi="Times New Roman"/>
          <w:sz w:val="24"/>
          <w:szCs w:val="24"/>
        </w:rPr>
        <w:t xml:space="preserve"> Целью аудита является получение Исполнителем разумной уверенности в том, что бухгалтерская (финансовая)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бухгалтерская (</w:t>
      </w:r>
      <w:proofErr w:type="gramStart"/>
      <w:r w:rsidRPr="00215489">
        <w:rPr>
          <w:rFonts w:ascii="Times New Roman" w:hAnsi="Times New Roman"/>
          <w:sz w:val="24"/>
          <w:szCs w:val="24"/>
        </w:rPr>
        <w:t xml:space="preserve">финансовая) </w:t>
      </w:r>
      <w:proofErr w:type="gramEnd"/>
      <w:r w:rsidRPr="00215489">
        <w:rPr>
          <w:rFonts w:ascii="Times New Roman" w:hAnsi="Times New Roman"/>
          <w:sz w:val="24"/>
          <w:szCs w:val="24"/>
        </w:rPr>
        <w:t xml:space="preserve">отчетность подготовлена во всех существенных аспектах в соответствии с правилами составления бухгалтерской отчетности, установленными в Российской Федерации. 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w:t>
      </w:r>
      <w:proofErr w:type="spellStart"/>
      <w:r w:rsidRPr="00215489">
        <w:rPr>
          <w:rFonts w:ascii="Times New Roman" w:hAnsi="Times New Roman"/>
          <w:sz w:val="24"/>
          <w:szCs w:val="24"/>
        </w:rPr>
        <w:t>невыявленными</w:t>
      </w:r>
      <w:proofErr w:type="spellEnd"/>
      <w:r w:rsidRPr="00215489">
        <w:rPr>
          <w:rFonts w:ascii="Times New Roman" w:hAnsi="Times New Roman"/>
          <w:sz w:val="24"/>
          <w:szCs w:val="24"/>
        </w:rPr>
        <w:t>, несмотря на надлежащее планирование и проведение аудита в соответствии с Международными стандартами аудита.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бухгалтерской (финансовой) отчетности.</w:t>
      </w:r>
    </w:p>
    <w:p w14:paraId="1C26C3C9" w14:textId="77777777" w:rsidR="007F4787" w:rsidRPr="00EC68BE" w:rsidRDefault="007F4787" w:rsidP="007F4787">
      <w:pPr>
        <w:ind w:firstLine="720"/>
        <w:jc w:val="both"/>
        <w:rPr>
          <w:rFonts w:ascii="Arial" w:hAnsi="Arial" w:cs="Arial"/>
          <w:sz w:val="20"/>
          <w:szCs w:val="20"/>
        </w:rPr>
      </w:pPr>
    </w:p>
    <w:p w14:paraId="1631AD8B" w14:textId="77777777" w:rsidR="007F4787" w:rsidRPr="006A4C31" w:rsidRDefault="007F4787" w:rsidP="007F4787">
      <w:pPr>
        <w:ind w:firstLine="720"/>
        <w:jc w:val="center"/>
        <w:rPr>
          <w:rFonts w:ascii="Times New Roman" w:hAnsi="Times New Roman"/>
          <w:b/>
          <w:bCs/>
          <w:sz w:val="24"/>
          <w:szCs w:val="24"/>
        </w:rPr>
      </w:pPr>
      <w:r w:rsidRPr="006A4C31">
        <w:rPr>
          <w:rFonts w:ascii="Times New Roman" w:hAnsi="Times New Roman"/>
          <w:b/>
          <w:sz w:val="24"/>
          <w:szCs w:val="24"/>
        </w:rPr>
        <w:t>2. Права и обязанности Заказчика</w:t>
      </w:r>
    </w:p>
    <w:p w14:paraId="0ADB77D4" w14:textId="77777777" w:rsidR="007F4787" w:rsidRPr="00C70AA9" w:rsidRDefault="007F4787" w:rsidP="007F4787">
      <w:pPr>
        <w:ind w:firstLine="720"/>
        <w:jc w:val="both"/>
        <w:rPr>
          <w:rFonts w:ascii="Times New Roman" w:hAnsi="Times New Roman"/>
          <w:sz w:val="24"/>
          <w:szCs w:val="24"/>
        </w:rPr>
      </w:pPr>
    </w:p>
    <w:p w14:paraId="2090BAB0" w14:textId="77777777" w:rsidR="007F4787" w:rsidRPr="00C70AA9" w:rsidRDefault="007F4787" w:rsidP="007F4787">
      <w:pPr>
        <w:pStyle w:val="a6"/>
        <w:widowControl w:val="0"/>
        <w:numPr>
          <w:ilvl w:val="1"/>
          <w:numId w:val="35"/>
        </w:numPr>
        <w:tabs>
          <w:tab w:val="left" w:pos="51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При проведен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 xml:space="preserve">дита бухгалтерской (финансовой) отчетности </w:t>
      </w:r>
      <w:r w:rsidRPr="00C70AA9">
        <w:rPr>
          <w:rFonts w:ascii="Times New Roman" w:hAnsi="Times New Roman"/>
          <w:b/>
          <w:sz w:val="24"/>
          <w:szCs w:val="24"/>
        </w:rPr>
        <w:t>Заказчик вправе</w:t>
      </w:r>
      <w:r w:rsidRPr="00C70AA9">
        <w:rPr>
          <w:rFonts w:ascii="Times New Roman" w:hAnsi="Times New Roman"/>
          <w:sz w:val="24"/>
          <w:szCs w:val="24"/>
        </w:rPr>
        <w:t>:</w:t>
      </w:r>
    </w:p>
    <w:p w14:paraId="6B56AE07" w14:textId="77777777" w:rsidR="007F4787" w:rsidRPr="00C70AA9" w:rsidRDefault="007F4787" w:rsidP="007F4787">
      <w:pPr>
        <w:pStyle w:val="a6"/>
        <w:widowControl w:val="0"/>
        <w:numPr>
          <w:ilvl w:val="2"/>
          <w:numId w:val="35"/>
        </w:numPr>
        <w:tabs>
          <w:tab w:val="left" w:pos="74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получать от Исполнителя информацию о требованиях законодательства, касающихся аудита, а также о нормативных правовых  актах, на которых основываются замечания и выводы, сделанные Исполнителем в ходе аудита;</w:t>
      </w:r>
    </w:p>
    <w:p w14:paraId="775F364E" w14:textId="77777777" w:rsidR="007F4787" w:rsidRPr="00C70AA9" w:rsidRDefault="007F4787" w:rsidP="007F4787">
      <w:pPr>
        <w:pStyle w:val="a6"/>
        <w:widowControl w:val="0"/>
        <w:numPr>
          <w:ilvl w:val="2"/>
          <w:numId w:val="35"/>
        </w:numPr>
        <w:tabs>
          <w:tab w:val="left" w:pos="766"/>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во всякое время проверять ход оказания услуг, не вмешиваясь в деятельность Исполнителя;</w:t>
      </w:r>
    </w:p>
    <w:p w14:paraId="1AB3409B" w14:textId="77777777" w:rsidR="007F4787" w:rsidRPr="00C70AA9" w:rsidRDefault="007F4787" w:rsidP="007F4787">
      <w:pPr>
        <w:pStyle w:val="a6"/>
        <w:widowControl w:val="0"/>
        <w:numPr>
          <w:ilvl w:val="2"/>
          <w:numId w:val="35"/>
        </w:numPr>
        <w:tabs>
          <w:tab w:val="left" w:pos="74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получить от Исполнителя аудиторское заключение в срок, установленный настоящим договором;</w:t>
      </w:r>
    </w:p>
    <w:p w14:paraId="69C22DEF" w14:textId="77777777" w:rsidR="007F4787" w:rsidRPr="00C70AA9" w:rsidRDefault="007F4787" w:rsidP="007F4787">
      <w:pPr>
        <w:pStyle w:val="a6"/>
        <w:widowControl w:val="0"/>
        <w:numPr>
          <w:ilvl w:val="2"/>
          <w:numId w:val="35"/>
        </w:numPr>
        <w:tabs>
          <w:tab w:val="left" w:pos="74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опубликовать аудиторское заключение вместе с прилагаемой к нему бухгалтерской (финансовой) отчетностью Заказчика.</w:t>
      </w:r>
    </w:p>
    <w:p w14:paraId="5969096E" w14:textId="77777777" w:rsidR="007F4787" w:rsidRPr="00C70AA9" w:rsidRDefault="007F4787" w:rsidP="007F4787">
      <w:pPr>
        <w:pStyle w:val="a6"/>
        <w:widowControl w:val="0"/>
        <w:numPr>
          <w:ilvl w:val="2"/>
          <w:numId w:val="35"/>
        </w:numPr>
        <w:tabs>
          <w:tab w:val="left" w:pos="690"/>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осуществлять иные права, вытекающие из настоящего договора.</w:t>
      </w:r>
    </w:p>
    <w:p w14:paraId="2D9BB879" w14:textId="77777777" w:rsidR="007F4787" w:rsidRPr="00C70AA9" w:rsidRDefault="007F4787" w:rsidP="007F4787">
      <w:pPr>
        <w:pStyle w:val="a6"/>
        <w:widowControl w:val="0"/>
        <w:numPr>
          <w:ilvl w:val="1"/>
          <w:numId w:val="35"/>
        </w:numPr>
        <w:tabs>
          <w:tab w:val="left" w:pos="51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При проведен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дита бухгалтерской (финансовой) отчетности Заказчик обязан:</w:t>
      </w:r>
    </w:p>
    <w:p w14:paraId="4A00C8EE"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подтвердить свою ответственность за подготовку и достоверное представление бухгалтерской (финансовой) отчетности в соответствии с правилами составления бухгалтерской отчетности, установленными в Российской Федерации;</w:t>
      </w:r>
    </w:p>
    <w:p w14:paraId="1B293D89"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подтвердить свою ответственность за такую 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w:t>
      </w:r>
    </w:p>
    <w:p w14:paraId="182A79E7"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своевременно предоставлять Исполнителю доступ ко всем ресурсам и всей необходимой информации, о которой известно Заказчику и которая имеет значение для подготовки бухгалтерской (финансовой) отчетности, включая данные бухгалтерского учета, документацию и прочие сведения, к дополнительной информации, которую Исполнитель запрашивает для целей аудита;</w:t>
      </w:r>
      <w:proofErr w:type="gramEnd"/>
      <w:r w:rsidRPr="00C70AA9">
        <w:rPr>
          <w:rFonts w:ascii="Times New Roman" w:hAnsi="Times New Roman"/>
          <w:sz w:val="24"/>
          <w:szCs w:val="24"/>
        </w:rPr>
        <w:t xml:space="preserve"> а также неограниченный доступ к персоналу, находящемуся под контролем Заказчика, для получения Исполнителем аудиторских доказательств и обеспечивать полный доступ за проверяемый период </w:t>
      </w:r>
      <w:proofErr w:type="gramStart"/>
      <w:r w:rsidRPr="00C70AA9">
        <w:rPr>
          <w:rFonts w:ascii="Times New Roman" w:hAnsi="Times New Roman"/>
          <w:sz w:val="24"/>
          <w:szCs w:val="24"/>
        </w:rPr>
        <w:t>к</w:t>
      </w:r>
      <w:proofErr w:type="gramEnd"/>
      <w:r w:rsidRPr="00C70AA9">
        <w:rPr>
          <w:rFonts w:ascii="Times New Roman" w:hAnsi="Times New Roman"/>
          <w:sz w:val="24"/>
          <w:szCs w:val="24"/>
        </w:rPr>
        <w:t xml:space="preserve"> программ автоматизированного ведения бухгалтерского учета. Если указанная информация не находится в распоряжении Заказчика, на хранении у Заказчика или под контролем Заказчика, то Заказчик обязуется сделать все зависящее от него для обеспечения получения ее Исполнителем;</w:t>
      </w:r>
    </w:p>
    <w:p w14:paraId="3093512F"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не предлагать работникам Исполнителя, участвующим в оказании услуг по настоящему договору, прием на работу (трудоустройство) у Заказчика.</w:t>
      </w:r>
    </w:p>
    <w:p w14:paraId="1E9E4FBE"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w:t>
      </w:r>
    </w:p>
    <w:p w14:paraId="3A65F36E"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сообщать Исполнителю любую информацию и уведомлять о любых событиях, которые могут иметь отношение к аудиту бухгалтерской (финансовой) отчетности;</w:t>
      </w:r>
    </w:p>
    <w:p w14:paraId="7438A0C5"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по требованию Исполнителя направить Исполнителю письма-представления, подтверждающие обязанности Заказчика по подготовке и достоверном представлении бухгалтерской (финансовой) отчетности,  а также касающиеся информации, представленной в бухгалтерской (финансовой) отчетности, и об эффективности системы внутреннего контроля Заказчика;</w:t>
      </w:r>
      <w:proofErr w:type="gramEnd"/>
    </w:p>
    <w:p w14:paraId="3B7C8F4A"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содействовать Исполнителю в своевременном и полном проведен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дита, создавать для этого соответствующие условия;</w:t>
      </w:r>
    </w:p>
    <w:p w14:paraId="3491EF1D"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к началу проведения аудита предоставить Исполнителю всю необходимую для проведения аудита документацию в полном объеме и требуемом формате, включая составленную бухгалтерскую (финансовую) отчетность Заказчика;</w:t>
      </w:r>
    </w:p>
    <w:p w14:paraId="5D8EEE38"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не предпринимать каких бы то ни было действий, направленных на сужение круга вопросов, подлежащих выяснению при проведен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 xml:space="preserve">дита, а также на сокрытие (ограничение доступа) к информации и документации, запрашиваемых Исполнителем. Наличие </w:t>
      </w:r>
      <w:proofErr w:type="gramStart"/>
      <w:r w:rsidRPr="00C70AA9">
        <w:rPr>
          <w:rFonts w:ascii="Times New Roman" w:hAnsi="Times New Roman"/>
          <w:sz w:val="24"/>
          <w:szCs w:val="24"/>
        </w:rPr>
        <w:t>в</w:t>
      </w:r>
      <w:proofErr w:type="gramEnd"/>
      <w:r w:rsidRPr="00C70AA9">
        <w:rPr>
          <w:rFonts w:ascii="Times New Roman" w:hAnsi="Times New Roman"/>
          <w:sz w:val="24"/>
          <w:szCs w:val="24"/>
        </w:rPr>
        <w:t xml:space="preserve"> </w:t>
      </w:r>
      <w:proofErr w:type="gramStart"/>
      <w:r w:rsidRPr="00C70AA9">
        <w:rPr>
          <w:rFonts w:ascii="Times New Roman" w:hAnsi="Times New Roman"/>
          <w:sz w:val="24"/>
          <w:szCs w:val="24"/>
        </w:rPr>
        <w:t>запрашиваемых</w:t>
      </w:r>
      <w:proofErr w:type="gramEnd"/>
      <w:r w:rsidRPr="00C70AA9">
        <w:rPr>
          <w:rFonts w:ascii="Times New Roman" w:hAnsi="Times New Roman"/>
          <w:sz w:val="24"/>
          <w:szCs w:val="24"/>
        </w:rPr>
        <w:t xml:space="preserve">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14:paraId="4F55CD82"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обеспечить присутствие сотрудников Исполнителя при проведении инвентаризации имущества Заказчика;</w:t>
      </w:r>
    </w:p>
    <w:p w14:paraId="29B9D509"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информировать Исполнителя обо всех предполагаемых к выпуску документах, которые содержат полностью или частично бухгалтерскую (финансовую) отчетность Заказчика и аудиторское заключение о ней;</w:t>
      </w:r>
    </w:p>
    <w:p w14:paraId="592E87D2"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подписать Акт об оказан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диторских услуг в течение 5 (пять) рабочих дней с даты предоставления Заказчику аудиторского заключения. В случае если Заказчик не подпишет Акт об оказан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диторских услуг в срок, установленный настоящим пунктом Договора, Акт об оказании аудиторских услуг считается утвержденным Заказчиком.</w:t>
      </w:r>
    </w:p>
    <w:p w14:paraId="691D5D0D" w14:textId="77777777" w:rsidR="007F4787"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оплатить услуги Исполнителя в соответствии с пунктом 6 настоящего </w:t>
      </w:r>
      <w:r>
        <w:rPr>
          <w:rFonts w:ascii="Times New Roman" w:hAnsi="Times New Roman"/>
          <w:sz w:val="24"/>
          <w:szCs w:val="24"/>
        </w:rPr>
        <w:t>договора;</w:t>
      </w:r>
    </w:p>
    <w:p w14:paraId="2687ACCB"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исполнять требования международных стандартов аудита и иные обязанности, вытекающие из настоящего договора;</w:t>
      </w:r>
    </w:p>
    <w:p w14:paraId="3DFC9EE5" w14:textId="77777777" w:rsidR="007F4787" w:rsidRPr="00C70AA9" w:rsidRDefault="007F4787" w:rsidP="007F4787">
      <w:pPr>
        <w:pStyle w:val="a6"/>
        <w:widowControl w:val="0"/>
        <w:numPr>
          <w:ilvl w:val="2"/>
          <w:numId w:val="34"/>
        </w:numPr>
        <w:tabs>
          <w:tab w:val="left" w:pos="69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предоставить Исполнителю подписанную бухгалтерскую отчетность в таком количестве оригинальных экземпляров, оформленных в установленном порядке, которое равно количеству оригинальных экземпляров аудиторских заключений, указанных в п. 4.2 настоящего договора, увеличенному на один экземпляр для Исполнителя.</w:t>
      </w:r>
    </w:p>
    <w:p w14:paraId="1F68850B" w14:textId="77777777" w:rsidR="007F4787" w:rsidRPr="00C70AA9" w:rsidRDefault="007F4787" w:rsidP="007F4787">
      <w:pPr>
        <w:pStyle w:val="a6"/>
        <w:widowControl w:val="0"/>
        <w:numPr>
          <w:ilvl w:val="1"/>
          <w:numId w:val="35"/>
        </w:numPr>
        <w:tabs>
          <w:tab w:val="left" w:pos="516"/>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 xml:space="preserve">Заказчик несет ответственность за подготовку и достоверное представление бухгалтерской (финансовой) отчетности в соответствии с правилами составления бухгалтерской отчетности, установленными в Российской Федерации, за 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 </w:t>
      </w:r>
      <w:proofErr w:type="gramEnd"/>
    </w:p>
    <w:p w14:paraId="07C4C646" w14:textId="77777777" w:rsidR="007F4787" w:rsidRPr="00C70AA9" w:rsidRDefault="007F4787" w:rsidP="007F4787">
      <w:pPr>
        <w:pStyle w:val="a6"/>
        <w:widowControl w:val="0"/>
        <w:numPr>
          <w:ilvl w:val="1"/>
          <w:numId w:val="35"/>
        </w:numPr>
        <w:tabs>
          <w:tab w:val="left" w:pos="528"/>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p>
    <w:p w14:paraId="22F725A7" w14:textId="77777777" w:rsidR="007F4787" w:rsidRPr="00C70AA9" w:rsidRDefault="007F4787" w:rsidP="007F4787">
      <w:pPr>
        <w:pStyle w:val="a6"/>
        <w:tabs>
          <w:tab w:val="left" w:pos="528"/>
        </w:tabs>
        <w:jc w:val="both"/>
        <w:rPr>
          <w:rFonts w:ascii="Times New Roman" w:hAnsi="Times New Roman"/>
          <w:sz w:val="24"/>
          <w:szCs w:val="24"/>
        </w:rPr>
      </w:pPr>
    </w:p>
    <w:p w14:paraId="7E6C304F"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3. Права и обязанности Исполнителя</w:t>
      </w:r>
    </w:p>
    <w:p w14:paraId="17865331" w14:textId="77777777" w:rsidR="007F4787" w:rsidRPr="00C70AA9" w:rsidRDefault="007F4787" w:rsidP="007F4787">
      <w:pPr>
        <w:ind w:firstLine="720"/>
        <w:jc w:val="both"/>
        <w:rPr>
          <w:rFonts w:ascii="Times New Roman" w:hAnsi="Times New Roman"/>
          <w:sz w:val="24"/>
          <w:szCs w:val="24"/>
        </w:rPr>
      </w:pPr>
    </w:p>
    <w:p w14:paraId="17324875" w14:textId="77777777" w:rsidR="007F4787" w:rsidRPr="00C70AA9" w:rsidRDefault="007F4787" w:rsidP="007F4787">
      <w:pPr>
        <w:pStyle w:val="a6"/>
        <w:widowControl w:val="0"/>
        <w:numPr>
          <w:ilvl w:val="1"/>
          <w:numId w:val="33"/>
        </w:numPr>
        <w:tabs>
          <w:tab w:val="left" w:pos="52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При проведен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 xml:space="preserve">дита </w:t>
      </w:r>
      <w:r w:rsidRPr="001A3647">
        <w:rPr>
          <w:rFonts w:ascii="Times New Roman" w:hAnsi="Times New Roman"/>
          <w:b/>
          <w:sz w:val="24"/>
          <w:szCs w:val="24"/>
        </w:rPr>
        <w:t>Исполнитель вправе</w:t>
      </w:r>
      <w:r w:rsidRPr="00C70AA9">
        <w:rPr>
          <w:rFonts w:ascii="Times New Roman" w:hAnsi="Times New Roman"/>
          <w:sz w:val="24"/>
          <w:szCs w:val="24"/>
        </w:rPr>
        <w:t>:</w:t>
      </w:r>
    </w:p>
    <w:p w14:paraId="7F12792E" w14:textId="77777777" w:rsidR="007F4787" w:rsidRPr="00C70AA9" w:rsidRDefault="007F4787" w:rsidP="007F4787">
      <w:pPr>
        <w:pStyle w:val="a6"/>
        <w:widowControl w:val="0"/>
        <w:numPr>
          <w:ilvl w:val="2"/>
          <w:numId w:val="33"/>
        </w:numPr>
        <w:tabs>
          <w:tab w:val="left" w:pos="713"/>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 аудит;</w:t>
      </w:r>
    </w:p>
    <w:p w14:paraId="02BFE143" w14:textId="77777777" w:rsidR="007F4787" w:rsidRPr="00C70AA9" w:rsidRDefault="007F4787" w:rsidP="007F4787">
      <w:pPr>
        <w:pStyle w:val="a6"/>
        <w:widowControl w:val="0"/>
        <w:numPr>
          <w:ilvl w:val="2"/>
          <w:numId w:val="33"/>
        </w:numPr>
        <w:tabs>
          <w:tab w:val="left" w:pos="756"/>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14:paraId="16316B15" w14:textId="77777777" w:rsidR="007F4787" w:rsidRPr="00C70AA9" w:rsidRDefault="007F4787" w:rsidP="007F4787">
      <w:pPr>
        <w:pStyle w:val="a6"/>
        <w:widowControl w:val="0"/>
        <w:numPr>
          <w:ilvl w:val="2"/>
          <w:numId w:val="33"/>
        </w:numPr>
        <w:tabs>
          <w:tab w:val="left" w:pos="77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получать у должностных лиц Заказчика разъяснения и подтверждения в устной и письменной форме по возникшим в ходе аудита вопросам;</w:t>
      </w:r>
    </w:p>
    <w:p w14:paraId="00E5D0C3" w14:textId="77777777" w:rsidR="007F4787" w:rsidRPr="00C70AA9" w:rsidRDefault="007F4787" w:rsidP="007F4787">
      <w:pPr>
        <w:pStyle w:val="a6"/>
        <w:widowControl w:val="0"/>
        <w:numPr>
          <w:ilvl w:val="2"/>
          <w:numId w:val="33"/>
        </w:numPr>
        <w:tabs>
          <w:tab w:val="left" w:pos="759"/>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отказаться от проведения аудита или от выражения своего мнения о бухгалтерской (финансовой) отчетности Заказчика в аудиторском заключении в случаях непредоставления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бухгалтерской (финансовой) отчетности Заказчика;</w:t>
      </w:r>
    </w:p>
    <w:p w14:paraId="0B8681F0" w14:textId="77777777" w:rsidR="007F4787" w:rsidRPr="00C70AA9" w:rsidRDefault="007F4787" w:rsidP="007F4787">
      <w:pPr>
        <w:pStyle w:val="a6"/>
        <w:widowControl w:val="0"/>
        <w:numPr>
          <w:ilvl w:val="2"/>
          <w:numId w:val="33"/>
        </w:numPr>
        <w:tabs>
          <w:tab w:val="left" w:pos="716"/>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14:paraId="42339766" w14:textId="77777777" w:rsidR="007F4787" w:rsidRPr="00C70AA9" w:rsidRDefault="007F4787" w:rsidP="007F4787">
      <w:pPr>
        <w:pStyle w:val="a6"/>
        <w:widowControl w:val="0"/>
        <w:numPr>
          <w:ilvl w:val="2"/>
          <w:numId w:val="33"/>
        </w:numPr>
        <w:tabs>
          <w:tab w:val="left" w:pos="70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осуществлять иные права, вытекающие из настоящего договора.</w:t>
      </w:r>
    </w:p>
    <w:p w14:paraId="504406C6" w14:textId="77777777" w:rsidR="007F4787" w:rsidRPr="001A3647" w:rsidRDefault="007F4787" w:rsidP="007F4787">
      <w:pPr>
        <w:pStyle w:val="a6"/>
        <w:widowControl w:val="0"/>
        <w:numPr>
          <w:ilvl w:val="2"/>
          <w:numId w:val="33"/>
        </w:numPr>
        <w:tabs>
          <w:tab w:val="left" w:pos="705"/>
        </w:tabs>
        <w:ind w:left="0" w:firstLine="720"/>
        <w:contextualSpacing w:val="0"/>
        <w:jc w:val="both"/>
        <w:rPr>
          <w:rFonts w:ascii="Times New Roman" w:hAnsi="Times New Roman"/>
          <w:sz w:val="24"/>
          <w:szCs w:val="24"/>
        </w:rPr>
      </w:pPr>
      <w:r w:rsidRPr="00C70AA9">
        <w:rPr>
          <w:rFonts w:ascii="Times New Roman" w:hAnsi="Times New Roman"/>
          <w:sz w:val="24"/>
          <w:szCs w:val="24"/>
        </w:rPr>
        <w:t>в случае</w:t>
      </w:r>
      <w:proofErr w:type="gramStart"/>
      <w:r w:rsidRPr="00C70AA9">
        <w:rPr>
          <w:rFonts w:ascii="Times New Roman" w:hAnsi="Times New Roman"/>
          <w:sz w:val="24"/>
          <w:szCs w:val="24"/>
        </w:rPr>
        <w:t>,</w:t>
      </w:r>
      <w:proofErr w:type="gramEnd"/>
      <w:r w:rsidRPr="00C70AA9">
        <w:rPr>
          <w:rFonts w:ascii="Times New Roman" w:hAnsi="Times New Roman"/>
          <w:sz w:val="24"/>
          <w:szCs w:val="24"/>
        </w:rPr>
        <w:t xml:space="preserve"> если Заказчик уклоняется от получения аудиторского заключения, Исполнитель вправе отправить аудиторское заключение Заказчику заказным письмом с уведомлением о вручении. В этом случае моментом выполнения Исполнителем обязательств по договору будет считаться дата соответствующего почтового отправления.</w:t>
      </w:r>
    </w:p>
    <w:p w14:paraId="5CC4AC80" w14:textId="77777777" w:rsidR="007F4787" w:rsidRPr="00C70AA9" w:rsidRDefault="007F4787" w:rsidP="007F4787">
      <w:pPr>
        <w:pStyle w:val="a6"/>
        <w:widowControl w:val="0"/>
        <w:numPr>
          <w:ilvl w:val="1"/>
          <w:numId w:val="33"/>
        </w:numPr>
        <w:tabs>
          <w:tab w:val="left" w:pos="52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При проведен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 xml:space="preserve">дита </w:t>
      </w:r>
      <w:r w:rsidRPr="001A3647">
        <w:rPr>
          <w:rFonts w:ascii="Times New Roman" w:hAnsi="Times New Roman"/>
          <w:b/>
          <w:sz w:val="24"/>
          <w:szCs w:val="24"/>
        </w:rPr>
        <w:t>Исполнитель обязан</w:t>
      </w:r>
      <w:r w:rsidRPr="00C70AA9">
        <w:rPr>
          <w:rFonts w:ascii="Times New Roman" w:hAnsi="Times New Roman"/>
          <w:sz w:val="24"/>
          <w:szCs w:val="24"/>
        </w:rPr>
        <w:t>:</w:t>
      </w:r>
    </w:p>
    <w:p w14:paraId="001A8AC9" w14:textId="77777777" w:rsidR="007F4787" w:rsidRPr="00C70AA9" w:rsidRDefault="007F4787" w:rsidP="007F4787">
      <w:pPr>
        <w:pStyle w:val="a6"/>
        <w:widowControl w:val="0"/>
        <w:numPr>
          <w:ilvl w:val="2"/>
          <w:numId w:val="32"/>
        </w:numPr>
        <w:tabs>
          <w:tab w:val="left" w:pos="879"/>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предоставлять по требованию Заказчика обоснования замечаний и выводов Исполнителя;</w:t>
      </w:r>
    </w:p>
    <w:p w14:paraId="154B0429" w14:textId="77777777" w:rsidR="007F4787" w:rsidRPr="00C70AA9" w:rsidRDefault="007F4787" w:rsidP="007F4787">
      <w:pPr>
        <w:pStyle w:val="a6"/>
        <w:widowControl w:val="0"/>
        <w:numPr>
          <w:ilvl w:val="2"/>
          <w:numId w:val="32"/>
        </w:numPr>
        <w:tabs>
          <w:tab w:val="left" w:pos="88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предоставлять по требованию Заказчика информацию о своем членстве в саморегулируемой организац</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диторов;</w:t>
      </w:r>
    </w:p>
    <w:p w14:paraId="79EB42C7" w14:textId="77777777" w:rsidR="007F4787" w:rsidRPr="00C70AA9" w:rsidRDefault="007F4787" w:rsidP="007F4787">
      <w:pPr>
        <w:pStyle w:val="a6"/>
        <w:widowControl w:val="0"/>
        <w:numPr>
          <w:ilvl w:val="2"/>
          <w:numId w:val="32"/>
        </w:numPr>
        <w:tabs>
          <w:tab w:val="left" w:pos="812"/>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передать в срок, установленный настоящим договором, аудиторское заключение Заказчику;</w:t>
      </w:r>
    </w:p>
    <w:p w14:paraId="516DC91B" w14:textId="77777777" w:rsidR="007F4787" w:rsidRPr="00C70AA9" w:rsidRDefault="007F4787" w:rsidP="007F4787">
      <w:pPr>
        <w:pStyle w:val="a6"/>
        <w:widowControl w:val="0"/>
        <w:numPr>
          <w:ilvl w:val="2"/>
          <w:numId w:val="32"/>
        </w:numPr>
        <w:tabs>
          <w:tab w:val="left" w:pos="72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w:t>
      </w:r>
    </w:p>
    <w:p w14:paraId="7BC8E3C0" w14:textId="77777777" w:rsidR="007F4787" w:rsidRPr="00C70AA9" w:rsidRDefault="007F4787" w:rsidP="007F4787">
      <w:pPr>
        <w:pStyle w:val="a6"/>
        <w:widowControl w:val="0"/>
        <w:numPr>
          <w:ilvl w:val="2"/>
          <w:numId w:val="32"/>
        </w:numPr>
        <w:tabs>
          <w:tab w:val="left" w:pos="762"/>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провести аудит в соответствии с требованиями Федерального закона от 30 декабря 2008г. №</w:t>
      </w:r>
      <w:r>
        <w:rPr>
          <w:rFonts w:ascii="Times New Roman" w:hAnsi="Times New Roman"/>
          <w:sz w:val="24"/>
          <w:szCs w:val="24"/>
        </w:rPr>
        <w:t xml:space="preserve"> </w:t>
      </w:r>
      <w:r w:rsidRPr="00C70AA9">
        <w:rPr>
          <w:rFonts w:ascii="Times New Roman" w:hAnsi="Times New Roman"/>
          <w:sz w:val="24"/>
          <w:szCs w:val="24"/>
        </w:rPr>
        <w:t>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14:paraId="64D63FDF" w14:textId="77777777" w:rsidR="007F4787" w:rsidRPr="00C70AA9" w:rsidRDefault="007F4787" w:rsidP="007F4787">
      <w:pPr>
        <w:pStyle w:val="a6"/>
        <w:widowControl w:val="0"/>
        <w:numPr>
          <w:ilvl w:val="2"/>
          <w:numId w:val="32"/>
        </w:numPr>
        <w:tabs>
          <w:tab w:val="left" w:pos="706"/>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 искажений;</w:t>
      </w:r>
    </w:p>
    <w:p w14:paraId="0A5D496C" w14:textId="77777777" w:rsidR="007F4787" w:rsidRPr="00C70AA9" w:rsidRDefault="007F4787" w:rsidP="007F4787">
      <w:pPr>
        <w:pStyle w:val="a6"/>
        <w:widowControl w:val="0"/>
        <w:numPr>
          <w:ilvl w:val="2"/>
          <w:numId w:val="32"/>
        </w:numPr>
        <w:tabs>
          <w:tab w:val="left" w:pos="810"/>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 </w:t>
      </w:r>
    </w:p>
    <w:p w14:paraId="37D66DEE" w14:textId="77777777" w:rsidR="007F4787" w:rsidRPr="00C70AA9" w:rsidRDefault="007F4787" w:rsidP="007F4787">
      <w:pPr>
        <w:pStyle w:val="a6"/>
        <w:widowControl w:val="0"/>
        <w:numPr>
          <w:ilvl w:val="2"/>
          <w:numId w:val="32"/>
        </w:numPr>
        <w:tabs>
          <w:tab w:val="left" w:pos="810"/>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информировать лиц, отвечающих за корпоративное управление, об обязанностях Исполнителя в отношен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 xml:space="preserve">дита бухгалтерской (финансовой) отчетности, о соблюдении Исполнителем этических норм и правил независимости аудиторов и аудиторских организаций; </w:t>
      </w:r>
    </w:p>
    <w:p w14:paraId="3844180E" w14:textId="77777777" w:rsidR="007F4787" w:rsidRPr="00C70AA9" w:rsidRDefault="007F4787" w:rsidP="007F4787">
      <w:pPr>
        <w:pStyle w:val="a6"/>
        <w:widowControl w:val="0"/>
        <w:numPr>
          <w:ilvl w:val="2"/>
          <w:numId w:val="32"/>
        </w:numPr>
        <w:tabs>
          <w:tab w:val="left" w:pos="810"/>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своевременно сообщать лицам, отвечающие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14:paraId="275BADB3" w14:textId="77777777" w:rsidR="007F4787" w:rsidRPr="00C70AA9" w:rsidRDefault="007F4787" w:rsidP="007F4787">
      <w:pPr>
        <w:pStyle w:val="a6"/>
        <w:widowControl w:val="0"/>
        <w:numPr>
          <w:ilvl w:val="2"/>
          <w:numId w:val="32"/>
        </w:numPr>
        <w:tabs>
          <w:tab w:val="left" w:pos="726"/>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направлять Заказчику запросы относительно информации, представленной в бухгалтерской (финансовой) отчетности Заказчика, и об эффективности системы внутреннего контроля;</w:t>
      </w:r>
    </w:p>
    <w:p w14:paraId="032372FD" w14:textId="77777777" w:rsidR="007F4787" w:rsidRPr="00C70AA9" w:rsidRDefault="007F4787" w:rsidP="007F4787">
      <w:pPr>
        <w:pStyle w:val="a6"/>
        <w:widowControl w:val="0"/>
        <w:numPr>
          <w:ilvl w:val="2"/>
          <w:numId w:val="32"/>
        </w:numPr>
        <w:tabs>
          <w:tab w:val="left" w:pos="95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соблюдать требования об обеспечении конфиденциальности информации, составляющей аудиторскую тайну, в соответствии с пунктом 8 настоящего договора;</w:t>
      </w:r>
    </w:p>
    <w:p w14:paraId="01FF07EA" w14:textId="77777777" w:rsidR="007F4787" w:rsidRPr="00C70AA9" w:rsidRDefault="007F4787" w:rsidP="007F4787">
      <w:pPr>
        <w:pStyle w:val="a6"/>
        <w:widowControl w:val="0"/>
        <w:numPr>
          <w:ilvl w:val="2"/>
          <w:numId w:val="32"/>
        </w:numPr>
        <w:tabs>
          <w:tab w:val="left" w:pos="95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применять профессиональные суждения и сохранять профессиональный скептицизм на протяжении всего планирования и проведения аудита;</w:t>
      </w:r>
    </w:p>
    <w:p w14:paraId="2FDF51BC" w14:textId="77777777" w:rsidR="007F4787" w:rsidRPr="00C70AA9" w:rsidRDefault="007F4787" w:rsidP="007F4787">
      <w:pPr>
        <w:pStyle w:val="a6"/>
        <w:widowControl w:val="0"/>
        <w:numPr>
          <w:ilvl w:val="2"/>
          <w:numId w:val="32"/>
        </w:numPr>
        <w:tabs>
          <w:tab w:val="left" w:pos="95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14:paraId="254F6CD7" w14:textId="77777777" w:rsidR="007F4787" w:rsidRPr="00C70AA9" w:rsidRDefault="007F4787" w:rsidP="007F4787">
      <w:pPr>
        <w:pStyle w:val="a6"/>
        <w:widowControl w:val="0"/>
        <w:numPr>
          <w:ilvl w:val="2"/>
          <w:numId w:val="32"/>
        </w:numPr>
        <w:tabs>
          <w:tab w:val="left" w:pos="726"/>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информировать Заказчика о недостатках в системе внутреннего контроля, выявленных при проведен</w:t>
      </w:r>
      <w:proofErr w:type="gramStart"/>
      <w:r w:rsidRPr="00C70AA9">
        <w:rPr>
          <w:rFonts w:ascii="Times New Roman" w:hAnsi="Times New Roman"/>
          <w:sz w:val="24"/>
          <w:szCs w:val="24"/>
        </w:rPr>
        <w:t>ии ау</w:t>
      </w:r>
      <w:proofErr w:type="gramEnd"/>
      <w:r w:rsidRPr="00C70AA9">
        <w:rPr>
          <w:rFonts w:ascii="Times New Roman" w:hAnsi="Times New Roman"/>
          <w:sz w:val="24"/>
          <w:szCs w:val="24"/>
        </w:rPr>
        <w:t>дита, и обо всех искажениях, накопленных в ходе аудита;</w:t>
      </w:r>
    </w:p>
    <w:p w14:paraId="730F343E" w14:textId="77777777" w:rsidR="007F4787" w:rsidRPr="00C70AA9" w:rsidRDefault="007F4787" w:rsidP="007F4787">
      <w:pPr>
        <w:pStyle w:val="a6"/>
        <w:widowControl w:val="0"/>
        <w:numPr>
          <w:ilvl w:val="2"/>
          <w:numId w:val="32"/>
        </w:numPr>
        <w:tabs>
          <w:tab w:val="left" w:pos="95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составить аудиторское заключение, содержащее мнение о бухгалтерской (финансовой) отчетности Заказчика;</w:t>
      </w:r>
    </w:p>
    <w:p w14:paraId="29541AF2" w14:textId="77777777" w:rsidR="007F4787" w:rsidRPr="00C70AA9" w:rsidRDefault="007F4787" w:rsidP="007F4787">
      <w:pPr>
        <w:pStyle w:val="a6"/>
        <w:widowControl w:val="0"/>
        <w:numPr>
          <w:ilvl w:val="2"/>
          <w:numId w:val="32"/>
        </w:numPr>
        <w:tabs>
          <w:tab w:val="left" w:pos="82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исполнять иные обязанности, вытекающие из настоящего договора.</w:t>
      </w:r>
    </w:p>
    <w:p w14:paraId="1A9A8976" w14:textId="77777777" w:rsidR="007F4787" w:rsidRPr="00C70AA9" w:rsidRDefault="007F4787" w:rsidP="007F4787">
      <w:pPr>
        <w:pStyle w:val="a6"/>
        <w:widowControl w:val="0"/>
        <w:numPr>
          <w:ilvl w:val="1"/>
          <w:numId w:val="33"/>
        </w:numPr>
        <w:tabs>
          <w:tab w:val="left" w:pos="52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Аудит должен включать выявление и оценку рисков существенного искажения бухгалтерской (финансовой)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w:t>
      </w:r>
      <w:proofErr w:type="gramStart"/>
      <w:r w:rsidRPr="00C70AA9">
        <w:rPr>
          <w:rFonts w:ascii="Times New Roman" w:hAnsi="Times New Roman"/>
          <w:sz w:val="24"/>
          <w:szCs w:val="24"/>
        </w:rPr>
        <w:t>контроля за</w:t>
      </w:r>
      <w:proofErr w:type="gramEnd"/>
      <w:r w:rsidRPr="00C70AA9">
        <w:rPr>
          <w:rFonts w:ascii="Times New Roman" w:hAnsi="Times New Roman"/>
          <w:sz w:val="24"/>
          <w:szCs w:val="24"/>
        </w:rPr>
        <w:t xml:space="preserve"> подготовкой бухгалтерской (финансовой)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14:paraId="35983BA6" w14:textId="77777777" w:rsidR="007F4787" w:rsidRPr="00C70AA9" w:rsidRDefault="007F4787" w:rsidP="007F4787">
      <w:pPr>
        <w:pStyle w:val="a6"/>
        <w:widowControl w:val="0"/>
        <w:numPr>
          <w:ilvl w:val="1"/>
          <w:numId w:val="33"/>
        </w:numPr>
        <w:tabs>
          <w:tab w:val="left" w:pos="52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Аудит должен включать оценку структуры и содержания бухгалтерской (финансовой) отчетности, включая раскрытие информации, а также того, представляет ли бухгалтерская (финансовая) отчетность лежащие в ее основе операции и события так, чтобы было обеспечено достоверное представление о них.</w:t>
      </w:r>
    </w:p>
    <w:p w14:paraId="2C352998" w14:textId="77777777" w:rsidR="007F4787" w:rsidRPr="00C70AA9" w:rsidRDefault="007F4787" w:rsidP="007F4787">
      <w:pPr>
        <w:pStyle w:val="a6"/>
        <w:tabs>
          <w:tab w:val="left" w:pos="525"/>
        </w:tabs>
        <w:jc w:val="both"/>
        <w:rPr>
          <w:rFonts w:ascii="Times New Roman" w:hAnsi="Times New Roman"/>
          <w:sz w:val="24"/>
          <w:szCs w:val="24"/>
        </w:rPr>
      </w:pPr>
    </w:p>
    <w:p w14:paraId="0E898157"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4. Аудиторское заключение</w:t>
      </w:r>
    </w:p>
    <w:p w14:paraId="4C33A745" w14:textId="77777777" w:rsidR="007F4787" w:rsidRPr="00C70AA9" w:rsidRDefault="007F4787" w:rsidP="007F4787">
      <w:pPr>
        <w:ind w:firstLine="720"/>
        <w:jc w:val="both"/>
        <w:rPr>
          <w:rFonts w:ascii="Times New Roman" w:hAnsi="Times New Roman"/>
          <w:sz w:val="24"/>
          <w:szCs w:val="24"/>
        </w:rPr>
      </w:pPr>
    </w:p>
    <w:p w14:paraId="74A4D289" w14:textId="77777777" w:rsidR="007F4787" w:rsidRPr="00C70AA9" w:rsidRDefault="007F4787" w:rsidP="007F4787">
      <w:pPr>
        <w:pStyle w:val="a6"/>
        <w:widowControl w:val="0"/>
        <w:numPr>
          <w:ilvl w:val="1"/>
          <w:numId w:val="31"/>
        </w:numPr>
        <w:tabs>
          <w:tab w:val="left" w:pos="54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По результатам проведенного аудита Исполнитель </w:t>
      </w:r>
      <w:proofErr w:type="gramStart"/>
      <w:r w:rsidRPr="00C70AA9">
        <w:rPr>
          <w:rFonts w:ascii="Times New Roman" w:hAnsi="Times New Roman"/>
          <w:sz w:val="24"/>
          <w:szCs w:val="24"/>
        </w:rPr>
        <w:t>предоставляет Заказчику аудиторское заключение</w:t>
      </w:r>
      <w:proofErr w:type="gramEnd"/>
      <w:r w:rsidRPr="00C70AA9">
        <w:rPr>
          <w:rFonts w:ascii="Times New Roman" w:hAnsi="Times New Roman"/>
          <w:sz w:val="24"/>
          <w:szCs w:val="24"/>
        </w:rPr>
        <w:t xml:space="preserve">, содержащее мнение о бухгалтерской (финансовой) отчетности Заказчика. Исполнитель не принимает на себя обязательство </w:t>
      </w:r>
      <w:proofErr w:type="gramStart"/>
      <w:r w:rsidRPr="00C70AA9">
        <w:rPr>
          <w:rFonts w:ascii="Times New Roman" w:hAnsi="Times New Roman"/>
          <w:sz w:val="24"/>
          <w:szCs w:val="24"/>
        </w:rPr>
        <w:t>предоставить аудиторское заключение</w:t>
      </w:r>
      <w:proofErr w:type="gramEnd"/>
      <w:r w:rsidRPr="00C70AA9">
        <w:rPr>
          <w:rFonts w:ascii="Times New Roman" w:hAnsi="Times New Roman"/>
          <w:sz w:val="24"/>
          <w:szCs w:val="24"/>
        </w:rPr>
        <w:t xml:space="preserve">, содержащее </w:t>
      </w:r>
      <w:proofErr w:type="spellStart"/>
      <w:r w:rsidRPr="00C70AA9">
        <w:rPr>
          <w:rFonts w:ascii="Times New Roman" w:hAnsi="Times New Roman"/>
          <w:sz w:val="24"/>
          <w:szCs w:val="24"/>
        </w:rPr>
        <w:t>немодифицированное</w:t>
      </w:r>
      <w:proofErr w:type="spellEnd"/>
      <w:r w:rsidRPr="00C70AA9">
        <w:rPr>
          <w:rFonts w:ascii="Times New Roman" w:hAnsi="Times New Roman"/>
          <w:sz w:val="24"/>
          <w:szCs w:val="24"/>
        </w:rPr>
        <w:t xml:space="preserve"> мнение.</w:t>
      </w:r>
    </w:p>
    <w:p w14:paraId="722DD51E" w14:textId="20F3FCC3" w:rsidR="007F4787" w:rsidRPr="00C70AA9" w:rsidRDefault="007F4787" w:rsidP="007F4787">
      <w:pPr>
        <w:pStyle w:val="a6"/>
        <w:widowControl w:val="0"/>
        <w:numPr>
          <w:ilvl w:val="1"/>
          <w:numId w:val="31"/>
        </w:numPr>
        <w:tabs>
          <w:tab w:val="left" w:pos="54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3-х </w:t>
      </w:r>
      <w:r w:rsidR="00D733E4">
        <w:rPr>
          <w:rFonts w:ascii="Times New Roman" w:hAnsi="Times New Roman"/>
          <w:sz w:val="24"/>
          <w:szCs w:val="24"/>
        </w:rPr>
        <w:t xml:space="preserve">(трех) оригинальных экземпляров не </w:t>
      </w:r>
      <w:proofErr w:type="spellStart"/>
      <w:r w:rsidR="00D733E4">
        <w:rPr>
          <w:rFonts w:ascii="Times New Roman" w:hAnsi="Times New Roman"/>
          <w:sz w:val="24"/>
          <w:szCs w:val="24"/>
        </w:rPr>
        <w:t>поднее</w:t>
      </w:r>
      <w:proofErr w:type="spellEnd"/>
      <w:r w:rsidR="00D733E4">
        <w:rPr>
          <w:rFonts w:ascii="Times New Roman" w:hAnsi="Times New Roman"/>
          <w:sz w:val="24"/>
          <w:szCs w:val="24"/>
        </w:rPr>
        <w:t xml:space="preserve"> </w:t>
      </w:r>
      <w:r w:rsidR="00D733E4" w:rsidRPr="00D733E4">
        <w:rPr>
          <w:rFonts w:ascii="Times New Roman" w:hAnsi="Times New Roman"/>
          <w:sz w:val="24"/>
          <w:szCs w:val="24"/>
        </w:rPr>
        <w:t>3 рабочих дней с момента завершения обязательного аудита.</w:t>
      </w:r>
    </w:p>
    <w:p w14:paraId="6355C9C5" w14:textId="77777777" w:rsidR="007F4787" w:rsidRPr="00C70AA9" w:rsidRDefault="007F4787" w:rsidP="007F4787">
      <w:pPr>
        <w:pStyle w:val="a6"/>
        <w:widowControl w:val="0"/>
        <w:numPr>
          <w:ilvl w:val="1"/>
          <w:numId w:val="31"/>
        </w:numPr>
        <w:tabs>
          <w:tab w:val="left" w:pos="641"/>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например, среди акционеров (участников</w:t>
      </w:r>
      <w:proofErr w:type="gramEnd"/>
      <w:r w:rsidRPr="00C70AA9">
        <w:rPr>
          <w:rFonts w:ascii="Times New Roman" w:hAnsi="Times New Roman"/>
          <w:sz w:val="24"/>
          <w:szCs w:val="24"/>
        </w:rPr>
        <w:t>) с использованием электронных средств передачи информации.</w:t>
      </w:r>
    </w:p>
    <w:p w14:paraId="6D2A7DBB" w14:textId="77777777" w:rsidR="007F4787" w:rsidRPr="00C70AA9" w:rsidRDefault="007F4787" w:rsidP="007F4787">
      <w:pPr>
        <w:pStyle w:val="a6"/>
        <w:widowControl w:val="0"/>
        <w:numPr>
          <w:ilvl w:val="1"/>
          <w:numId w:val="31"/>
        </w:numPr>
        <w:tabs>
          <w:tab w:val="left" w:pos="646"/>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w:t>
      </w:r>
      <w:proofErr w:type="spellStart"/>
      <w:r w:rsidRPr="00C70AA9">
        <w:rPr>
          <w:rFonts w:ascii="Times New Roman" w:hAnsi="Times New Roman"/>
          <w:sz w:val="24"/>
          <w:szCs w:val="24"/>
        </w:rPr>
        <w:t>проаудированную</w:t>
      </w:r>
      <w:proofErr w:type="spellEnd"/>
      <w:r w:rsidRPr="00C70AA9">
        <w:rPr>
          <w:rFonts w:ascii="Times New Roman" w:hAnsi="Times New Roman"/>
          <w:sz w:val="24"/>
          <w:szCs w:val="24"/>
        </w:rPr>
        <w:t xml:space="preserve"> бухгалтерскую (финансовую) отчетность от прочей информации и не допускал неоднозначного толкования или ввода в заблуждение ее пользователей.</w:t>
      </w:r>
    </w:p>
    <w:p w14:paraId="12264FBE" w14:textId="77777777" w:rsidR="007F4787" w:rsidRPr="00C70AA9" w:rsidRDefault="007F4787" w:rsidP="007F4787">
      <w:pPr>
        <w:ind w:firstLine="720"/>
        <w:jc w:val="both"/>
        <w:rPr>
          <w:rFonts w:ascii="Times New Roman" w:hAnsi="Times New Roman"/>
          <w:sz w:val="24"/>
          <w:szCs w:val="24"/>
        </w:rPr>
      </w:pPr>
    </w:p>
    <w:p w14:paraId="62CDF993"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5. Сроки оказания услуг</w:t>
      </w:r>
    </w:p>
    <w:p w14:paraId="12EC562B" w14:textId="77777777" w:rsidR="007F4787" w:rsidRPr="00C70AA9" w:rsidRDefault="007F4787" w:rsidP="007F4787">
      <w:pPr>
        <w:ind w:firstLine="720"/>
        <w:jc w:val="both"/>
        <w:rPr>
          <w:rFonts w:ascii="Times New Roman" w:hAnsi="Times New Roman"/>
          <w:sz w:val="24"/>
          <w:szCs w:val="24"/>
        </w:rPr>
      </w:pPr>
    </w:p>
    <w:p w14:paraId="0FB27A54" w14:textId="061BE754" w:rsidR="007F4787" w:rsidRPr="00C70AA9" w:rsidRDefault="007F4787" w:rsidP="007F4787">
      <w:pPr>
        <w:pStyle w:val="a6"/>
        <w:widowControl w:val="0"/>
        <w:numPr>
          <w:ilvl w:val="1"/>
          <w:numId w:val="30"/>
        </w:numPr>
        <w:tabs>
          <w:tab w:val="left" w:pos="61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Проверка проводится в один этап: по итогам 20</w:t>
      </w:r>
      <w:r w:rsidR="001C17E7">
        <w:rPr>
          <w:rFonts w:ascii="Times New Roman" w:hAnsi="Times New Roman"/>
          <w:sz w:val="24"/>
          <w:szCs w:val="24"/>
        </w:rPr>
        <w:t>22</w:t>
      </w:r>
      <w:r w:rsidRPr="00C70AA9">
        <w:rPr>
          <w:rFonts w:ascii="Times New Roman" w:hAnsi="Times New Roman"/>
          <w:sz w:val="24"/>
          <w:szCs w:val="24"/>
        </w:rPr>
        <w:t xml:space="preserve"> года. Сроки оказания услуг по </w:t>
      </w:r>
      <w:r w:rsidRPr="001C17E7">
        <w:rPr>
          <w:rFonts w:ascii="Times New Roman" w:hAnsi="Times New Roman"/>
          <w:sz w:val="24"/>
          <w:szCs w:val="24"/>
        </w:rPr>
        <w:t xml:space="preserve">договору: </w:t>
      </w:r>
      <w:r w:rsidR="001C17E7" w:rsidRPr="001C17E7">
        <w:rPr>
          <w:rFonts w:ascii="Times New Roman" w:hAnsi="Times New Roman"/>
          <w:sz w:val="24"/>
          <w:szCs w:val="24"/>
        </w:rPr>
        <w:t>с 01 февраля 2023 г. по 01 апреля 2023 г.</w:t>
      </w:r>
      <w:r w:rsidRPr="001C17E7">
        <w:rPr>
          <w:rFonts w:ascii="Times New Roman" w:hAnsi="Times New Roman"/>
          <w:sz w:val="24"/>
          <w:szCs w:val="24"/>
        </w:rPr>
        <w:t>, с</w:t>
      </w:r>
      <w:r w:rsidRPr="00C70AA9">
        <w:rPr>
          <w:rFonts w:ascii="Times New Roman" w:hAnsi="Times New Roman"/>
          <w:sz w:val="24"/>
          <w:szCs w:val="24"/>
        </w:rPr>
        <w:t xml:space="preserve"> выдачей аудиторского заключения, при условии, что Исполнителю будет своевременно и в требуемой форме представляться вся необходимая информация и документация, а также доступ к персоналу и  к  имуществу Заказчика.</w:t>
      </w:r>
    </w:p>
    <w:p w14:paraId="4D0B9FAA" w14:textId="77777777" w:rsidR="007F4787" w:rsidRPr="00C70AA9" w:rsidRDefault="007F4787" w:rsidP="007F4787">
      <w:pPr>
        <w:pStyle w:val="a6"/>
        <w:widowControl w:val="0"/>
        <w:numPr>
          <w:ilvl w:val="1"/>
          <w:numId w:val="30"/>
        </w:numPr>
        <w:tabs>
          <w:tab w:val="left" w:pos="610"/>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Аудит начинается при условии подготовки Заказчиком необходимой документации в соответствии с п. 2.2.3. настоящего договора.</w:t>
      </w:r>
    </w:p>
    <w:p w14:paraId="51F90A9C" w14:textId="77777777" w:rsidR="007F4787" w:rsidRPr="00C70AA9" w:rsidRDefault="007F4787" w:rsidP="007F4787">
      <w:pPr>
        <w:pStyle w:val="a6"/>
        <w:widowControl w:val="0"/>
        <w:numPr>
          <w:ilvl w:val="1"/>
          <w:numId w:val="30"/>
        </w:numPr>
        <w:tabs>
          <w:tab w:val="left" w:pos="0"/>
        </w:tabs>
        <w:ind w:left="0" w:firstLine="709"/>
        <w:contextualSpacing w:val="0"/>
        <w:jc w:val="both"/>
        <w:rPr>
          <w:rFonts w:ascii="Times New Roman" w:hAnsi="Times New Roman"/>
          <w:sz w:val="24"/>
          <w:szCs w:val="24"/>
        </w:rPr>
      </w:pPr>
      <w:r w:rsidRPr="00C70AA9">
        <w:rPr>
          <w:rFonts w:ascii="Times New Roman" w:hAnsi="Times New Roman"/>
          <w:sz w:val="24"/>
          <w:szCs w:val="24"/>
        </w:rPr>
        <w:t xml:space="preserve">Окончанием оказания услуг за отчетный период является предоставление Заказчику в сроки, указанные в </w:t>
      </w:r>
      <w:hyperlink r:id="rId10" w:anchor="Par90" w:history="1">
        <w:r w:rsidRPr="00C70AA9">
          <w:rPr>
            <w:rFonts w:ascii="Times New Roman" w:hAnsi="Times New Roman"/>
            <w:sz w:val="24"/>
            <w:szCs w:val="24"/>
          </w:rPr>
          <w:t>5.1.</w:t>
        </w:r>
      </w:hyperlink>
      <w:r w:rsidRPr="00C70AA9">
        <w:rPr>
          <w:rFonts w:ascii="Times New Roman" w:hAnsi="Times New Roman"/>
          <w:sz w:val="24"/>
          <w:szCs w:val="24"/>
        </w:rPr>
        <w:t xml:space="preserve">  настоящего Договора, следующих документов:</w:t>
      </w:r>
    </w:p>
    <w:p w14:paraId="5A18D1F2" w14:textId="77777777" w:rsidR="007F4787" w:rsidRPr="00C70AA9" w:rsidRDefault="007F4787" w:rsidP="007F4787">
      <w:pPr>
        <w:autoSpaceDE w:val="0"/>
        <w:autoSpaceDN w:val="0"/>
        <w:adjustRightInd w:val="0"/>
        <w:ind w:left="-405"/>
        <w:jc w:val="both"/>
        <w:rPr>
          <w:rFonts w:ascii="Times New Roman" w:hAnsi="Times New Roman"/>
          <w:sz w:val="24"/>
          <w:szCs w:val="24"/>
        </w:rPr>
      </w:pPr>
      <w:r w:rsidRPr="00C70AA9">
        <w:rPr>
          <w:rFonts w:ascii="Times New Roman" w:hAnsi="Times New Roman"/>
          <w:sz w:val="24"/>
          <w:szCs w:val="24"/>
        </w:rPr>
        <w:t xml:space="preserve">       1) Аудиторское заключение;</w:t>
      </w:r>
    </w:p>
    <w:p w14:paraId="053B1180" w14:textId="77777777" w:rsidR="007F4787" w:rsidRPr="00C70AA9" w:rsidRDefault="007F4787" w:rsidP="007F4787">
      <w:pPr>
        <w:autoSpaceDE w:val="0"/>
        <w:autoSpaceDN w:val="0"/>
        <w:adjustRightInd w:val="0"/>
        <w:ind w:left="-405"/>
        <w:jc w:val="both"/>
        <w:rPr>
          <w:rFonts w:ascii="Times New Roman" w:hAnsi="Times New Roman"/>
          <w:sz w:val="24"/>
          <w:szCs w:val="24"/>
        </w:rPr>
      </w:pPr>
      <w:r w:rsidRPr="00C70AA9">
        <w:rPr>
          <w:rFonts w:ascii="Times New Roman" w:hAnsi="Times New Roman"/>
          <w:sz w:val="24"/>
          <w:szCs w:val="24"/>
        </w:rPr>
        <w:t xml:space="preserve">       2) Акт об оказании услуг.</w:t>
      </w:r>
    </w:p>
    <w:p w14:paraId="461B1425" w14:textId="77777777" w:rsidR="007F4787" w:rsidRPr="00C70AA9" w:rsidRDefault="007F4787" w:rsidP="007F4787">
      <w:pPr>
        <w:pStyle w:val="a6"/>
        <w:widowControl w:val="0"/>
        <w:numPr>
          <w:ilvl w:val="1"/>
          <w:numId w:val="30"/>
        </w:numPr>
        <w:tabs>
          <w:tab w:val="left" w:pos="0"/>
        </w:tabs>
        <w:ind w:left="0" w:firstLine="709"/>
        <w:contextualSpacing w:val="0"/>
        <w:jc w:val="both"/>
        <w:rPr>
          <w:rFonts w:ascii="Times New Roman" w:hAnsi="Times New Roman"/>
          <w:sz w:val="24"/>
          <w:szCs w:val="24"/>
        </w:rPr>
      </w:pPr>
      <w:r w:rsidRPr="00C70AA9">
        <w:rPr>
          <w:rFonts w:ascii="Times New Roman" w:hAnsi="Times New Roman"/>
          <w:sz w:val="24"/>
          <w:szCs w:val="24"/>
        </w:rPr>
        <w:t xml:space="preserve">Аудиторское заключение с приложениями (при наличии таковых) рассматривается Заказчиком в течение 5 рабочих дней со дня их предоставления Исполнителем. </w:t>
      </w:r>
    </w:p>
    <w:p w14:paraId="17E0B592" w14:textId="77777777" w:rsidR="007F4787" w:rsidRPr="00C70AA9" w:rsidRDefault="007F4787" w:rsidP="007F4787">
      <w:pPr>
        <w:pStyle w:val="a6"/>
        <w:widowControl w:val="0"/>
        <w:numPr>
          <w:ilvl w:val="1"/>
          <w:numId w:val="30"/>
        </w:numPr>
        <w:tabs>
          <w:tab w:val="left" w:pos="0"/>
        </w:tabs>
        <w:ind w:left="0" w:firstLine="709"/>
        <w:contextualSpacing w:val="0"/>
        <w:jc w:val="both"/>
        <w:rPr>
          <w:rFonts w:ascii="Times New Roman" w:hAnsi="Times New Roman"/>
          <w:sz w:val="24"/>
          <w:szCs w:val="24"/>
        </w:rPr>
      </w:pPr>
      <w:r w:rsidRPr="00C70AA9">
        <w:rPr>
          <w:rFonts w:ascii="Times New Roman" w:hAnsi="Times New Roman"/>
          <w:sz w:val="24"/>
          <w:szCs w:val="24"/>
        </w:rPr>
        <w:t xml:space="preserve">В случае отсутствия замечаний к указанным в настоящем пункте документам Заказчик подписывает акт оказанных услуг и направляет его Исполнителю. </w:t>
      </w:r>
    </w:p>
    <w:p w14:paraId="22A26B9F" w14:textId="77777777" w:rsidR="007F4787" w:rsidRPr="00C70AA9" w:rsidRDefault="007F4787" w:rsidP="007F4787">
      <w:pPr>
        <w:pStyle w:val="a6"/>
        <w:widowControl w:val="0"/>
        <w:numPr>
          <w:ilvl w:val="1"/>
          <w:numId w:val="30"/>
        </w:numPr>
        <w:ind w:left="0" w:firstLine="709"/>
        <w:contextualSpacing w:val="0"/>
        <w:jc w:val="both"/>
        <w:rPr>
          <w:rFonts w:ascii="Times New Roman" w:hAnsi="Times New Roman"/>
          <w:sz w:val="24"/>
          <w:szCs w:val="24"/>
        </w:rPr>
      </w:pPr>
      <w:r w:rsidRPr="00C70AA9">
        <w:rPr>
          <w:rFonts w:ascii="Times New Roman" w:hAnsi="Times New Roman"/>
          <w:sz w:val="24"/>
          <w:szCs w:val="24"/>
        </w:rPr>
        <w:t>В случае наличия замечаний к указанным в настоящем пункте документам Заказчик в письменном виде оформляет свои замечаний и направляет их Исполнителю. При этом акт оказанных услуг Заказчиком не подписывается до момента полного устранения Исполнителем за свой счет отмеченных замечаний.</w:t>
      </w:r>
    </w:p>
    <w:p w14:paraId="4C077479" w14:textId="77777777" w:rsidR="007F4787" w:rsidRPr="00C70AA9" w:rsidRDefault="007F4787" w:rsidP="007F4787">
      <w:pPr>
        <w:pStyle w:val="a6"/>
        <w:widowControl w:val="0"/>
        <w:numPr>
          <w:ilvl w:val="1"/>
          <w:numId w:val="30"/>
        </w:numPr>
        <w:ind w:left="0" w:firstLine="709"/>
        <w:contextualSpacing w:val="0"/>
        <w:jc w:val="both"/>
        <w:rPr>
          <w:rFonts w:ascii="Times New Roman" w:hAnsi="Times New Roman"/>
          <w:sz w:val="24"/>
          <w:szCs w:val="24"/>
        </w:rPr>
      </w:pPr>
      <w:r w:rsidRPr="00C70AA9">
        <w:rPr>
          <w:rFonts w:ascii="Times New Roman" w:hAnsi="Times New Roman"/>
          <w:sz w:val="24"/>
          <w:szCs w:val="24"/>
        </w:rPr>
        <w:t xml:space="preserve"> Окончание предоставления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на дату подписания обеими Сторонами Акта об оказании услуг. Если Заказчик не подпишет Акт об оказании услуг в течение 5 (пяти) 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 договора.</w:t>
      </w:r>
    </w:p>
    <w:p w14:paraId="550C2B42" w14:textId="77777777" w:rsidR="007F4787" w:rsidRPr="006A4C31" w:rsidRDefault="007F4787" w:rsidP="007F4787">
      <w:pPr>
        <w:ind w:firstLine="720"/>
        <w:jc w:val="both"/>
        <w:rPr>
          <w:rFonts w:ascii="Times New Roman" w:hAnsi="Times New Roman"/>
          <w:b/>
          <w:sz w:val="24"/>
          <w:szCs w:val="24"/>
        </w:rPr>
      </w:pPr>
    </w:p>
    <w:p w14:paraId="4EE472FE" w14:textId="77777777" w:rsidR="007F4787" w:rsidRPr="00C70AA9" w:rsidRDefault="007F4787" w:rsidP="007F4787">
      <w:pPr>
        <w:ind w:firstLine="720"/>
        <w:jc w:val="center"/>
        <w:rPr>
          <w:rFonts w:ascii="Times New Roman" w:hAnsi="Times New Roman"/>
          <w:sz w:val="24"/>
          <w:szCs w:val="24"/>
        </w:rPr>
      </w:pPr>
      <w:r w:rsidRPr="006A4C31">
        <w:rPr>
          <w:rFonts w:ascii="Times New Roman" w:hAnsi="Times New Roman"/>
          <w:b/>
          <w:sz w:val="24"/>
          <w:szCs w:val="24"/>
        </w:rPr>
        <w:t>6. Стоимость услуг и порядок расчетов</w:t>
      </w:r>
    </w:p>
    <w:p w14:paraId="2D1C6952" w14:textId="77777777" w:rsidR="007F4787" w:rsidRPr="00C70AA9" w:rsidRDefault="007F4787" w:rsidP="007F4787">
      <w:pPr>
        <w:ind w:firstLine="720"/>
        <w:jc w:val="both"/>
        <w:rPr>
          <w:rFonts w:ascii="Times New Roman" w:hAnsi="Times New Roman"/>
          <w:sz w:val="24"/>
          <w:szCs w:val="24"/>
        </w:rPr>
      </w:pPr>
    </w:p>
    <w:p w14:paraId="3601299C" w14:textId="77777777" w:rsidR="007F4787" w:rsidRPr="001A3647" w:rsidRDefault="007F4787" w:rsidP="007F4787">
      <w:pPr>
        <w:pStyle w:val="a6"/>
        <w:widowControl w:val="0"/>
        <w:numPr>
          <w:ilvl w:val="1"/>
          <w:numId w:val="29"/>
        </w:numPr>
        <w:tabs>
          <w:tab w:val="left" w:pos="561"/>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 xml:space="preserve">Стоимость услуг по настоящему договору составляет </w:t>
      </w:r>
      <w:r>
        <w:rPr>
          <w:rFonts w:ascii="Times New Roman" w:hAnsi="Times New Roman"/>
          <w:sz w:val="24"/>
          <w:szCs w:val="24"/>
        </w:rPr>
        <w:t>___</w:t>
      </w:r>
      <w:r w:rsidRPr="00C70AA9">
        <w:rPr>
          <w:rFonts w:ascii="Times New Roman" w:hAnsi="Times New Roman"/>
          <w:sz w:val="24"/>
          <w:szCs w:val="24"/>
        </w:rPr>
        <w:t>(</w:t>
      </w:r>
      <w:r>
        <w:rPr>
          <w:rFonts w:ascii="Times New Roman" w:hAnsi="Times New Roman"/>
          <w:sz w:val="24"/>
          <w:szCs w:val="24"/>
        </w:rPr>
        <w:t>______________________</w:t>
      </w:r>
      <w:r w:rsidRPr="00C70AA9">
        <w:rPr>
          <w:rFonts w:ascii="Times New Roman" w:hAnsi="Times New Roman"/>
          <w:sz w:val="24"/>
          <w:szCs w:val="24"/>
        </w:rPr>
        <w:t>) ру</w:t>
      </w:r>
      <w:r>
        <w:rPr>
          <w:rFonts w:ascii="Times New Roman" w:hAnsi="Times New Roman"/>
          <w:sz w:val="24"/>
          <w:szCs w:val="24"/>
        </w:rPr>
        <w:t>б</w:t>
      </w:r>
      <w:r w:rsidRPr="00C70AA9">
        <w:rPr>
          <w:rFonts w:ascii="Times New Roman" w:hAnsi="Times New Roman"/>
          <w:sz w:val="24"/>
          <w:szCs w:val="24"/>
        </w:rPr>
        <w:t xml:space="preserve">лей, </w:t>
      </w:r>
      <w:r w:rsidRPr="001A3647">
        <w:rPr>
          <w:rFonts w:ascii="Times New Roman" w:hAnsi="Times New Roman"/>
          <w:sz w:val="24"/>
          <w:szCs w:val="24"/>
        </w:rPr>
        <w:t>в том числе НДС</w:t>
      </w:r>
      <w:r w:rsidRPr="001A3647">
        <w:rPr>
          <w:rFonts w:ascii="PT Astra Serif" w:hAnsi="PT Astra Serif"/>
        </w:rPr>
        <w:t xml:space="preserve"> </w:t>
      </w:r>
      <w:r w:rsidRPr="001A3647">
        <w:rPr>
          <w:rFonts w:ascii="PT Astra Serif" w:hAnsi="PT Astra Serif"/>
          <w:i/>
        </w:rPr>
        <w:t>(или:</w:t>
      </w:r>
      <w:proofErr w:type="gramEnd"/>
      <w:r w:rsidRPr="001A3647">
        <w:rPr>
          <w:rFonts w:ascii="PT Astra Serif" w:hAnsi="PT Astra Serif"/>
          <w:i/>
        </w:rPr>
        <w:t xml:space="preserve"> </w:t>
      </w:r>
      <w:proofErr w:type="gramStart"/>
      <w:r w:rsidRPr="001A3647">
        <w:rPr>
          <w:rFonts w:ascii="PT Astra Serif" w:hAnsi="PT Astra Serif"/>
          <w:i/>
        </w:rPr>
        <w:t>НДС не облагается в соответствии с частью____ статьи _____ Налогового кодекса Российской Федерации)</w:t>
      </w:r>
      <w:r w:rsidRPr="001A3647">
        <w:rPr>
          <w:rFonts w:ascii="PT Astra Serif" w:hAnsi="PT Astra Serif"/>
        </w:rPr>
        <w:t>.</w:t>
      </w:r>
      <w:proofErr w:type="gramEnd"/>
    </w:p>
    <w:p w14:paraId="65A60FB3" w14:textId="77777777" w:rsidR="007F4787" w:rsidRDefault="007F4787" w:rsidP="007F4787">
      <w:pPr>
        <w:pStyle w:val="afb"/>
        <w:spacing w:after="0"/>
        <w:ind w:left="0" w:firstLine="720"/>
        <w:jc w:val="both"/>
        <w:rPr>
          <w:rFonts w:ascii="Times New Roman" w:hAnsi="Times New Roman"/>
          <w:sz w:val="24"/>
          <w:szCs w:val="24"/>
        </w:rPr>
      </w:pPr>
      <w:r w:rsidRPr="00C70AA9">
        <w:rPr>
          <w:rFonts w:ascii="Times New Roman" w:hAnsi="Times New Roman"/>
          <w:sz w:val="24"/>
          <w:szCs w:val="24"/>
        </w:rPr>
        <w:t xml:space="preserve"> Оплата стоимости услуг Исполнителя осуществляется в российских рублях на расчетный счет Исполнителя.</w:t>
      </w:r>
    </w:p>
    <w:p w14:paraId="2EB5318D" w14:textId="77777777" w:rsidR="007F4787" w:rsidRDefault="007F4787" w:rsidP="007F4787">
      <w:pPr>
        <w:pStyle w:val="a6"/>
        <w:widowControl w:val="0"/>
        <w:numPr>
          <w:ilvl w:val="1"/>
          <w:numId w:val="29"/>
        </w:numPr>
        <w:tabs>
          <w:tab w:val="left" w:pos="540"/>
        </w:tabs>
        <w:ind w:left="0" w:firstLine="709"/>
        <w:contextualSpacing w:val="0"/>
        <w:jc w:val="both"/>
        <w:rPr>
          <w:rFonts w:ascii="Times New Roman" w:hAnsi="Times New Roman"/>
          <w:sz w:val="24"/>
          <w:szCs w:val="24"/>
        </w:rPr>
      </w:pPr>
      <w:r w:rsidRPr="001A3647">
        <w:rPr>
          <w:rFonts w:ascii="Times New Roman" w:hAnsi="Times New Roman"/>
          <w:sz w:val="24"/>
          <w:szCs w:val="24"/>
        </w:rPr>
        <w:t>Оплата за услуги по настоящему Договору производится путем перечисления денежных средств на расчетный счет Исполнителя в течение 10 (десяти) рабочих дней с момента подписания Акта об оказании услуг, передачи Исполнителем Региональному оператору документации, предусмотренной настоящим Договором.</w:t>
      </w:r>
    </w:p>
    <w:p w14:paraId="783ABACC" w14:textId="77777777" w:rsidR="007F4787" w:rsidRPr="001A3647" w:rsidRDefault="007F4787" w:rsidP="007F4787">
      <w:pPr>
        <w:pStyle w:val="a6"/>
        <w:widowControl w:val="0"/>
        <w:numPr>
          <w:ilvl w:val="1"/>
          <w:numId w:val="29"/>
        </w:numPr>
        <w:tabs>
          <w:tab w:val="left" w:pos="540"/>
        </w:tabs>
        <w:ind w:left="0" w:firstLine="709"/>
        <w:contextualSpacing w:val="0"/>
        <w:jc w:val="both"/>
        <w:rPr>
          <w:rFonts w:ascii="Times New Roman" w:hAnsi="Times New Roman"/>
          <w:sz w:val="24"/>
          <w:szCs w:val="24"/>
        </w:rPr>
      </w:pPr>
      <w:r w:rsidRPr="001A3647">
        <w:rPr>
          <w:rFonts w:ascii="Times New Roman" w:hAnsi="Times New Roman"/>
          <w:sz w:val="24"/>
          <w:szCs w:val="24"/>
        </w:rPr>
        <w:t xml:space="preserve"> Обязанность Заказчика по оплате услуг считается исполненной в момент зачисления денежных средств на расчетный счет Исполнителя.</w:t>
      </w:r>
    </w:p>
    <w:p w14:paraId="001D1661" w14:textId="77777777" w:rsidR="007F4787" w:rsidRPr="001A3647" w:rsidRDefault="007F4787" w:rsidP="007F4787">
      <w:pPr>
        <w:pStyle w:val="a6"/>
        <w:widowControl w:val="0"/>
        <w:numPr>
          <w:ilvl w:val="1"/>
          <w:numId w:val="29"/>
        </w:numPr>
        <w:ind w:left="0" w:firstLine="709"/>
        <w:contextualSpacing w:val="0"/>
        <w:jc w:val="both"/>
        <w:rPr>
          <w:rFonts w:ascii="Times New Roman" w:hAnsi="Times New Roman"/>
          <w:sz w:val="24"/>
          <w:szCs w:val="24"/>
        </w:rPr>
      </w:pPr>
      <w:r w:rsidRPr="001A3647">
        <w:rPr>
          <w:rFonts w:ascii="Times New Roman" w:hAnsi="Times New Roman"/>
          <w:sz w:val="24"/>
          <w:szCs w:val="24"/>
        </w:rPr>
        <w:t>Региональный оператор не несет ответственности за нарушение установленного срока расчетов с Исполнителем в случае непредставления Исполнителем вместе со счетом, всех предусмотренных настоящим договором и надлежащим образом оформленных документов в установленный срок.</w:t>
      </w:r>
    </w:p>
    <w:p w14:paraId="76F03ADC" w14:textId="77777777" w:rsidR="007F4787" w:rsidRDefault="007F4787" w:rsidP="007F4787">
      <w:pPr>
        <w:ind w:firstLine="720"/>
        <w:jc w:val="center"/>
        <w:rPr>
          <w:rFonts w:ascii="Times New Roman" w:hAnsi="Times New Roman"/>
          <w:b/>
          <w:sz w:val="24"/>
          <w:szCs w:val="24"/>
        </w:rPr>
      </w:pPr>
    </w:p>
    <w:p w14:paraId="035C2BB8" w14:textId="77777777" w:rsidR="00AD1757" w:rsidRDefault="00AD1757" w:rsidP="007F4787">
      <w:pPr>
        <w:ind w:firstLine="720"/>
        <w:jc w:val="center"/>
        <w:rPr>
          <w:rFonts w:ascii="Times New Roman" w:hAnsi="Times New Roman"/>
          <w:b/>
          <w:sz w:val="24"/>
          <w:szCs w:val="24"/>
        </w:rPr>
      </w:pPr>
    </w:p>
    <w:p w14:paraId="0205F535" w14:textId="77777777" w:rsidR="00AD1757" w:rsidRPr="006A4C31" w:rsidRDefault="00AD1757" w:rsidP="007F4787">
      <w:pPr>
        <w:ind w:firstLine="720"/>
        <w:jc w:val="center"/>
        <w:rPr>
          <w:rFonts w:ascii="Times New Roman" w:hAnsi="Times New Roman"/>
          <w:b/>
          <w:sz w:val="24"/>
          <w:szCs w:val="24"/>
        </w:rPr>
      </w:pPr>
    </w:p>
    <w:p w14:paraId="790F0FE4"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7. Ответственность Сторон</w:t>
      </w:r>
    </w:p>
    <w:p w14:paraId="51E1A3B9" w14:textId="77777777" w:rsidR="007F4787" w:rsidRPr="00C70AA9" w:rsidRDefault="007F4787" w:rsidP="007F4787">
      <w:pPr>
        <w:ind w:firstLine="720"/>
        <w:jc w:val="both"/>
        <w:rPr>
          <w:rFonts w:ascii="Times New Roman" w:hAnsi="Times New Roman"/>
          <w:sz w:val="24"/>
          <w:szCs w:val="24"/>
        </w:rPr>
      </w:pPr>
    </w:p>
    <w:p w14:paraId="5852E0D3" w14:textId="77777777" w:rsidR="007F4787" w:rsidRPr="00C70AA9" w:rsidRDefault="007F4787" w:rsidP="007F4787">
      <w:pPr>
        <w:pStyle w:val="a6"/>
        <w:widowControl w:val="0"/>
        <w:numPr>
          <w:ilvl w:val="1"/>
          <w:numId w:val="28"/>
        </w:numPr>
        <w:tabs>
          <w:tab w:val="left" w:pos="56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E87D8B6" w14:textId="77777777" w:rsidR="007F4787" w:rsidRPr="00C70AA9" w:rsidRDefault="007F4787" w:rsidP="007F4787">
      <w:pPr>
        <w:pStyle w:val="a6"/>
        <w:widowControl w:val="0"/>
        <w:numPr>
          <w:ilvl w:val="1"/>
          <w:numId w:val="28"/>
        </w:numPr>
        <w:tabs>
          <w:tab w:val="left" w:pos="572"/>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В случае нарушения сроков оказания услуг по вине Исполнителя последний обязан в течение 15 (пятнадцати)  рабочих дней </w:t>
      </w:r>
      <w:proofErr w:type="gramStart"/>
      <w:r w:rsidRPr="00C70AA9">
        <w:rPr>
          <w:rFonts w:ascii="Times New Roman" w:hAnsi="Times New Roman"/>
          <w:sz w:val="24"/>
          <w:szCs w:val="24"/>
        </w:rPr>
        <w:t>с даты предъявления</w:t>
      </w:r>
      <w:proofErr w:type="gramEnd"/>
      <w:r w:rsidRPr="00C70AA9">
        <w:rPr>
          <w:rFonts w:ascii="Times New Roman" w:hAnsi="Times New Roman"/>
          <w:sz w:val="24"/>
          <w:szCs w:val="24"/>
        </w:rPr>
        <w:t xml:space="preserve"> соответствующего письменного требования Заказчика уплатить Заказчику неустойку в размере 0,1% (ноль целых одна десятая процента) от стоимости услуг за каждый день просрочки.</w:t>
      </w:r>
    </w:p>
    <w:p w14:paraId="3C91CB0F" w14:textId="77777777" w:rsidR="007F4787" w:rsidRPr="00C70AA9" w:rsidRDefault="007F4787" w:rsidP="007F4787">
      <w:pPr>
        <w:pStyle w:val="a6"/>
        <w:widowControl w:val="0"/>
        <w:numPr>
          <w:ilvl w:val="1"/>
          <w:numId w:val="28"/>
        </w:numPr>
        <w:tabs>
          <w:tab w:val="left" w:pos="597"/>
        </w:tabs>
        <w:ind w:left="0" w:firstLine="720"/>
        <w:contextualSpacing w:val="0"/>
        <w:jc w:val="both"/>
        <w:rPr>
          <w:rFonts w:ascii="Times New Roman" w:hAnsi="Times New Roman"/>
          <w:sz w:val="24"/>
          <w:szCs w:val="24"/>
        </w:rPr>
      </w:pPr>
      <w:r w:rsidRPr="00C70AA9">
        <w:rPr>
          <w:rFonts w:ascii="Times New Roman" w:hAnsi="Times New Roman"/>
          <w:sz w:val="24"/>
          <w:szCs w:val="24"/>
        </w:rPr>
        <w:t>В случае нарушения Заказчиком сроков оплаты услуг, предусмотренных настоящим договором, Заказчик обязан уплатить Исполнителю неустойку в размере 0,1 % (ноль целых одна десятая процента) от стоимости услуг за каждый день просрочки.</w:t>
      </w:r>
    </w:p>
    <w:p w14:paraId="4027CB8D" w14:textId="77777777" w:rsidR="007F4787" w:rsidRPr="00C70AA9" w:rsidRDefault="007F4787" w:rsidP="007F4787">
      <w:pPr>
        <w:pStyle w:val="a6"/>
        <w:widowControl w:val="0"/>
        <w:numPr>
          <w:ilvl w:val="1"/>
          <w:numId w:val="28"/>
        </w:numPr>
        <w:tabs>
          <w:tab w:val="left" w:pos="560"/>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Исполнитель несет ответственность за качество проведенного аудита и обоснованность выводов аудиторского заключения в соответствии с п. 3.2.5 настоящего договора.</w:t>
      </w:r>
    </w:p>
    <w:p w14:paraId="51B8B68A" w14:textId="77777777" w:rsidR="007F4787" w:rsidRPr="00E22D0C" w:rsidRDefault="007F4787" w:rsidP="007F4787">
      <w:pPr>
        <w:pStyle w:val="a6"/>
        <w:widowControl w:val="0"/>
        <w:numPr>
          <w:ilvl w:val="1"/>
          <w:numId w:val="28"/>
        </w:numPr>
        <w:tabs>
          <w:tab w:val="left" w:pos="539"/>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 xml:space="preserve">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w:t>
      </w:r>
      <w:proofErr w:type="gramEnd"/>
    </w:p>
    <w:p w14:paraId="363FAF90" w14:textId="77777777" w:rsidR="007F4787" w:rsidRPr="00C70AA9" w:rsidRDefault="007F4787" w:rsidP="007F4787">
      <w:pPr>
        <w:pStyle w:val="a6"/>
        <w:widowControl w:val="0"/>
        <w:numPr>
          <w:ilvl w:val="1"/>
          <w:numId w:val="28"/>
        </w:numPr>
        <w:tabs>
          <w:tab w:val="left" w:pos="64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в соответствии с п. 5.2. настоящего договора.</w:t>
      </w:r>
    </w:p>
    <w:p w14:paraId="443F0293" w14:textId="77777777" w:rsidR="007F4787" w:rsidRPr="00C70AA9" w:rsidRDefault="007F4787" w:rsidP="007F4787">
      <w:pPr>
        <w:pStyle w:val="a6"/>
        <w:widowControl w:val="0"/>
        <w:numPr>
          <w:ilvl w:val="1"/>
          <w:numId w:val="28"/>
        </w:numPr>
        <w:tabs>
          <w:tab w:val="left" w:pos="64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Ответственность Исполнителя за нарушение настоящего договора и (или) ответственность за причинение вреда имуществу других лиц в результате осуществления аудиторской деятельности застрахована </w:t>
      </w:r>
      <w:proofErr w:type="gramStart"/>
      <w:r w:rsidRPr="00C70AA9">
        <w:rPr>
          <w:rFonts w:ascii="Times New Roman" w:hAnsi="Times New Roman"/>
          <w:sz w:val="24"/>
          <w:szCs w:val="24"/>
        </w:rPr>
        <w:t>в</w:t>
      </w:r>
      <w:proofErr w:type="gramEnd"/>
      <w:r w:rsidRPr="00C70AA9">
        <w:rPr>
          <w:rFonts w:ascii="Times New Roman" w:hAnsi="Times New Roman"/>
          <w:sz w:val="24"/>
          <w:szCs w:val="24"/>
        </w:rPr>
        <w:t xml:space="preserve">  </w:t>
      </w:r>
      <w:r>
        <w:rPr>
          <w:rFonts w:ascii="Times New Roman" w:hAnsi="Times New Roman"/>
          <w:sz w:val="24"/>
          <w:szCs w:val="24"/>
        </w:rPr>
        <w:t>___________________</w:t>
      </w:r>
    </w:p>
    <w:p w14:paraId="4052A462" w14:textId="77777777" w:rsidR="007F4787" w:rsidRPr="00C70AA9" w:rsidRDefault="007F4787" w:rsidP="007F4787">
      <w:pPr>
        <w:pStyle w:val="a6"/>
        <w:widowControl w:val="0"/>
        <w:numPr>
          <w:ilvl w:val="1"/>
          <w:numId w:val="28"/>
        </w:numPr>
        <w:tabs>
          <w:tab w:val="left" w:pos="647"/>
        </w:tabs>
        <w:ind w:left="0" w:firstLine="720"/>
        <w:contextualSpacing w:val="0"/>
        <w:jc w:val="both"/>
        <w:rPr>
          <w:rFonts w:ascii="Times New Roman" w:hAnsi="Times New Roman"/>
          <w:sz w:val="24"/>
          <w:szCs w:val="24"/>
        </w:rPr>
      </w:pPr>
      <w:r w:rsidRPr="00C70AA9">
        <w:rPr>
          <w:rFonts w:ascii="Times New Roman" w:hAnsi="Times New Roman"/>
          <w:sz w:val="24"/>
          <w:szCs w:val="24"/>
        </w:rPr>
        <w:t>Стороны в соответствии со ст. 78.1 Бюджетного кодекса РФ вправе по соглашению сторон изменять размер и (или) сроки оплаты и (или) объем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D791B6B" w14:textId="77777777" w:rsidR="007F4787" w:rsidRPr="00C70AA9" w:rsidRDefault="007F4787" w:rsidP="007F4787">
      <w:pPr>
        <w:pStyle w:val="a6"/>
        <w:widowControl w:val="0"/>
        <w:numPr>
          <w:ilvl w:val="1"/>
          <w:numId w:val="28"/>
        </w:numPr>
        <w:tabs>
          <w:tab w:val="left" w:pos="647"/>
        </w:tabs>
        <w:ind w:left="0" w:firstLine="720"/>
        <w:contextualSpacing w:val="0"/>
        <w:jc w:val="both"/>
        <w:rPr>
          <w:rFonts w:ascii="Times New Roman" w:hAnsi="Times New Roman"/>
          <w:sz w:val="24"/>
          <w:szCs w:val="24"/>
        </w:rPr>
      </w:pPr>
      <w:proofErr w:type="gramStart"/>
      <w:r w:rsidRPr="00C70AA9">
        <w:rPr>
          <w:rFonts w:ascii="Times New Roman" w:hAnsi="Times New Roman"/>
          <w:sz w:val="24"/>
          <w:szCs w:val="24"/>
        </w:rPr>
        <w:t>Стороны в соответствии со ст. 78.1 Бюджетного кодекса РФ дают согласия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w:t>
      </w:r>
      <w:proofErr w:type="gramEnd"/>
      <w:r w:rsidRPr="00C70AA9">
        <w:rPr>
          <w:rFonts w:ascii="Times New Roman" w:hAnsi="Times New Roman"/>
          <w:sz w:val="24"/>
          <w:szCs w:val="24"/>
        </w:rPr>
        <w:t xml:space="preserve">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14:paraId="6A1DAD36" w14:textId="77777777" w:rsidR="007F4787" w:rsidRPr="00C70AA9" w:rsidRDefault="007F4787" w:rsidP="007F4787">
      <w:pPr>
        <w:ind w:firstLine="720"/>
        <w:jc w:val="both"/>
        <w:rPr>
          <w:rFonts w:ascii="Times New Roman" w:hAnsi="Times New Roman"/>
          <w:sz w:val="24"/>
          <w:szCs w:val="24"/>
        </w:rPr>
      </w:pPr>
    </w:p>
    <w:p w14:paraId="0F8AEC8D"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8. Конфиденциальность</w:t>
      </w:r>
    </w:p>
    <w:p w14:paraId="5FA1A155" w14:textId="77777777" w:rsidR="007F4787" w:rsidRPr="00C70AA9" w:rsidRDefault="007F4787" w:rsidP="007F4787">
      <w:pPr>
        <w:ind w:firstLine="720"/>
        <w:jc w:val="both"/>
        <w:rPr>
          <w:rFonts w:ascii="Times New Roman" w:hAnsi="Times New Roman"/>
          <w:sz w:val="24"/>
          <w:szCs w:val="24"/>
        </w:rPr>
      </w:pPr>
    </w:p>
    <w:p w14:paraId="56B717FD" w14:textId="77777777" w:rsidR="007F4787" w:rsidRPr="00C70AA9" w:rsidRDefault="007F4787" w:rsidP="007F4787">
      <w:pPr>
        <w:pStyle w:val="a6"/>
        <w:widowControl w:val="0"/>
        <w:numPr>
          <w:ilvl w:val="1"/>
          <w:numId w:val="27"/>
        </w:numPr>
        <w:tabs>
          <w:tab w:val="left" w:pos="662"/>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закона от 30 декабря 2008 г. №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 Федерации.</w:t>
      </w:r>
    </w:p>
    <w:p w14:paraId="49202425" w14:textId="77777777" w:rsidR="007F4787" w:rsidRPr="00C70AA9" w:rsidRDefault="007F4787" w:rsidP="007F4787">
      <w:pPr>
        <w:pStyle w:val="a6"/>
        <w:widowControl w:val="0"/>
        <w:numPr>
          <w:ilvl w:val="1"/>
          <w:numId w:val="27"/>
        </w:numPr>
        <w:tabs>
          <w:tab w:val="left" w:pos="533"/>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w:t>
      </w:r>
      <w:proofErr w:type="gramEnd"/>
      <w:r w:rsidRPr="00C70AA9">
        <w:rPr>
          <w:rFonts w:ascii="Times New Roman" w:hAnsi="Times New Roman"/>
          <w:sz w:val="24"/>
          <w:szCs w:val="24"/>
        </w:rPr>
        <w:t xml:space="preserve">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 Сторон.</w:t>
      </w:r>
    </w:p>
    <w:p w14:paraId="7117741C" w14:textId="77777777" w:rsidR="007F4787" w:rsidRPr="00C70AA9" w:rsidRDefault="007F4787" w:rsidP="007F4787">
      <w:pPr>
        <w:pStyle w:val="a6"/>
        <w:widowControl w:val="0"/>
        <w:numPr>
          <w:ilvl w:val="1"/>
          <w:numId w:val="27"/>
        </w:numPr>
        <w:tabs>
          <w:tab w:val="left" w:pos="831"/>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2BCE39C1" w14:textId="77777777" w:rsidR="007F4787" w:rsidRPr="00C70AA9" w:rsidRDefault="007F4787" w:rsidP="007F4787">
      <w:pPr>
        <w:pStyle w:val="a6"/>
        <w:widowControl w:val="0"/>
        <w:numPr>
          <w:ilvl w:val="1"/>
          <w:numId w:val="27"/>
        </w:numPr>
        <w:tabs>
          <w:tab w:val="left" w:pos="621"/>
        </w:tabs>
        <w:ind w:left="0" w:firstLine="720"/>
        <w:contextualSpacing w:val="0"/>
        <w:jc w:val="both"/>
        <w:rPr>
          <w:rFonts w:ascii="Times New Roman" w:hAnsi="Times New Roman"/>
          <w:sz w:val="24"/>
          <w:szCs w:val="24"/>
        </w:rPr>
      </w:pPr>
      <w:r w:rsidRPr="00C70AA9">
        <w:rPr>
          <w:rFonts w:ascii="Times New Roman" w:hAnsi="Times New Roman"/>
          <w:sz w:val="24"/>
          <w:szCs w:val="24"/>
        </w:rPr>
        <w:t>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и саморегулируемым организациям аудиторов в случаях, предусмотренных законодательством Российской Федерации.</w:t>
      </w:r>
    </w:p>
    <w:p w14:paraId="218A6407" w14:textId="77777777" w:rsidR="007F4787" w:rsidRPr="00C70AA9" w:rsidRDefault="007F4787" w:rsidP="007F4787">
      <w:pPr>
        <w:pStyle w:val="a6"/>
        <w:widowControl w:val="0"/>
        <w:numPr>
          <w:ilvl w:val="1"/>
          <w:numId w:val="27"/>
        </w:numPr>
        <w:tabs>
          <w:tab w:val="left" w:pos="651"/>
        </w:tabs>
        <w:ind w:left="0" w:firstLine="720"/>
        <w:contextualSpacing w:val="0"/>
        <w:jc w:val="both"/>
        <w:rPr>
          <w:rFonts w:ascii="Times New Roman" w:hAnsi="Times New Roman"/>
          <w:sz w:val="24"/>
          <w:szCs w:val="24"/>
        </w:rPr>
      </w:pPr>
      <w:r w:rsidRPr="00C70AA9">
        <w:rPr>
          <w:rFonts w:ascii="Times New Roman" w:hAnsi="Times New Roman"/>
          <w:sz w:val="24"/>
          <w:szCs w:val="24"/>
        </w:rPr>
        <w:t>При раскрытии соответствующей информации в случае наличия в ней персональных данных Стороны обязуются производить обработку персональных данных в соответствии с требованиями действующего законодательства по обработке персональных данных".</w:t>
      </w:r>
    </w:p>
    <w:p w14:paraId="552C1BE3" w14:textId="77777777" w:rsidR="007F4787" w:rsidRPr="00C70AA9" w:rsidRDefault="007F4787" w:rsidP="007F4787">
      <w:pPr>
        <w:ind w:firstLine="660"/>
        <w:jc w:val="both"/>
        <w:rPr>
          <w:rFonts w:ascii="Times New Roman" w:hAnsi="Times New Roman"/>
          <w:sz w:val="24"/>
          <w:szCs w:val="24"/>
        </w:rPr>
      </w:pPr>
    </w:p>
    <w:p w14:paraId="1836A7E9"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9. Расторжение и прекращение договора</w:t>
      </w:r>
    </w:p>
    <w:p w14:paraId="03D46453" w14:textId="77777777" w:rsidR="007F4787" w:rsidRPr="00C70AA9" w:rsidRDefault="007F4787" w:rsidP="007F4787">
      <w:pPr>
        <w:ind w:firstLine="720"/>
        <w:jc w:val="both"/>
        <w:rPr>
          <w:rFonts w:ascii="Times New Roman" w:hAnsi="Times New Roman"/>
          <w:sz w:val="24"/>
          <w:szCs w:val="24"/>
        </w:rPr>
      </w:pPr>
    </w:p>
    <w:p w14:paraId="06196CFE" w14:textId="77777777" w:rsidR="007F4787" w:rsidRPr="00C70AA9" w:rsidRDefault="007F4787" w:rsidP="007F4787">
      <w:pPr>
        <w:pStyle w:val="a6"/>
        <w:widowControl w:val="0"/>
        <w:numPr>
          <w:ilvl w:val="1"/>
          <w:numId w:val="26"/>
        </w:numPr>
        <w:tabs>
          <w:tab w:val="left" w:pos="52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Настоящий </w:t>
      </w:r>
      <w:proofErr w:type="gramStart"/>
      <w:r w:rsidRPr="00C70AA9">
        <w:rPr>
          <w:rFonts w:ascii="Times New Roman" w:hAnsi="Times New Roman"/>
          <w:sz w:val="24"/>
          <w:szCs w:val="24"/>
        </w:rPr>
        <w:t>договор</w:t>
      </w:r>
      <w:proofErr w:type="gramEnd"/>
      <w:r w:rsidRPr="00C70AA9">
        <w:rPr>
          <w:rFonts w:ascii="Times New Roman" w:hAnsi="Times New Roman"/>
          <w:sz w:val="24"/>
          <w:szCs w:val="24"/>
        </w:rPr>
        <w:t xml:space="preserve"> может быть расторгнут 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кодексом Российской Федерации.</w:t>
      </w:r>
    </w:p>
    <w:p w14:paraId="1876FF87" w14:textId="77777777" w:rsidR="007F4787" w:rsidRPr="00C70AA9" w:rsidRDefault="007F4787" w:rsidP="007F4787">
      <w:pPr>
        <w:pStyle w:val="a6"/>
        <w:widowControl w:val="0"/>
        <w:numPr>
          <w:ilvl w:val="1"/>
          <w:numId w:val="26"/>
        </w:numPr>
        <w:tabs>
          <w:tab w:val="left" w:pos="52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Заказчик вправе отказаться от исполнения настоящего договора при условии оплаты исполнителю фактически понесенных им расходов.</w:t>
      </w:r>
    </w:p>
    <w:p w14:paraId="28359AD0" w14:textId="77777777" w:rsidR="007F4787" w:rsidRPr="00C70AA9" w:rsidRDefault="007F4787" w:rsidP="007F4787">
      <w:pPr>
        <w:pStyle w:val="a6"/>
        <w:widowControl w:val="0"/>
        <w:numPr>
          <w:ilvl w:val="1"/>
          <w:numId w:val="26"/>
        </w:numPr>
        <w:tabs>
          <w:tab w:val="left" w:pos="531"/>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Исполнитель вправе отказаться от исполнения обязательств по настоящему договору при условии полного возмещения Заказчику убытков.</w:t>
      </w:r>
    </w:p>
    <w:p w14:paraId="2B80DCF4" w14:textId="77777777" w:rsidR="007F4787" w:rsidRPr="00C70AA9" w:rsidRDefault="007F4787" w:rsidP="007F4787">
      <w:pPr>
        <w:pStyle w:val="a6"/>
        <w:widowControl w:val="0"/>
        <w:numPr>
          <w:ilvl w:val="1"/>
          <w:numId w:val="26"/>
        </w:numPr>
        <w:tabs>
          <w:tab w:val="left" w:pos="531"/>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В случае расторжения настоящего договора Исполнитель обязан вернуть предоставленные для исполнения настоящего договора документы.</w:t>
      </w:r>
    </w:p>
    <w:p w14:paraId="09A949BF" w14:textId="77777777" w:rsidR="007F4787" w:rsidRPr="00C70AA9" w:rsidRDefault="007F4787" w:rsidP="007F4787">
      <w:pPr>
        <w:ind w:firstLine="720"/>
        <w:jc w:val="both"/>
        <w:rPr>
          <w:rFonts w:ascii="Times New Roman" w:hAnsi="Times New Roman"/>
          <w:sz w:val="24"/>
          <w:szCs w:val="24"/>
        </w:rPr>
      </w:pPr>
    </w:p>
    <w:p w14:paraId="3E7ED457"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10. Третьи лица</w:t>
      </w:r>
    </w:p>
    <w:p w14:paraId="22A4F10A" w14:textId="77777777" w:rsidR="007F4787" w:rsidRPr="00C70AA9" w:rsidRDefault="007F4787" w:rsidP="007F4787">
      <w:pPr>
        <w:ind w:firstLine="720"/>
        <w:jc w:val="both"/>
        <w:rPr>
          <w:rFonts w:ascii="Times New Roman" w:hAnsi="Times New Roman"/>
          <w:sz w:val="24"/>
          <w:szCs w:val="24"/>
        </w:rPr>
      </w:pPr>
    </w:p>
    <w:p w14:paraId="2CBFC189" w14:textId="77777777" w:rsidR="007F4787" w:rsidRPr="00C70AA9" w:rsidRDefault="007F4787" w:rsidP="007F4787">
      <w:pPr>
        <w:pStyle w:val="a6"/>
        <w:widowControl w:val="0"/>
        <w:numPr>
          <w:ilvl w:val="1"/>
          <w:numId w:val="25"/>
        </w:numPr>
        <w:tabs>
          <w:tab w:val="left" w:pos="666"/>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Настоящий договор не создает и не ведет к возникновению, равно как и не имеет цели создать или привести к возникновению, каких-либо прав у третьих лиц.</w:t>
      </w:r>
    </w:p>
    <w:p w14:paraId="53706163" w14:textId="77777777" w:rsidR="007F4787" w:rsidRPr="00C70AA9" w:rsidRDefault="007F4787" w:rsidP="007F4787">
      <w:pPr>
        <w:pStyle w:val="a6"/>
        <w:widowControl w:val="0"/>
        <w:numPr>
          <w:ilvl w:val="1"/>
          <w:numId w:val="25"/>
        </w:numPr>
        <w:tabs>
          <w:tab w:val="left" w:pos="662"/>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14:paraId="1954EAC9" w14:textId="77777777" w:rsidR="007F4787" w:rsidRPr="00802866" w:rsidRDefault="007F4787" w:rsidP="007F4787">
      <w:pPr>
        <w:pStyle w:val="a6"/>
        <w:widowControl w:val="0"/>
        <w:numPr>
          <w:ilvl w:val="1"/>
          <w:numId w:val="25"/>
        </w:numPr>
        <w:tabs>
          <w:tab w:val="left" w:pos="658"/>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r w:rsidRPr="00802866">
        <w:rPr>
          <w:rFonts w:ascii="Times New Roman" w:hAnsi="Times New Roman"/>
          <w:sz w:val="24"/>
          <w:szCs w:val="24"/>
        </w:rPr>
        <w:t>Исполнитель оказывает услуги без привлечения субподрядных организаций.</w:t>
      </w:r>
    </w:p>
    <w:p w14:paraId="69BFCFFF" w14:textId="77777777" w:rsidR="007F4787" w:rsidRPr="00C70AA9" w:rsidRDefault="007F4787" w:rsidP="007F4787">
      <w:pPr>
        <w:tabs>
          <w:tab w:val="left" w:pos="658"/>
        </w:tabs>
        <w:jc w:val="both"/>
        <w:rPr>
          <w:rFonts w:ascii="Times New Roman" w:hAnsi="Times New Roman"/>
          <w:sz w:val="24"/>
          <w:szCs w:val="24"/>
        </w:rPr>
      </w:pPr>
    </w:p>
    <w:p w14:paraId="7E9B6591"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 xml:space="preserve">11. Обстоятельства, </w:t>
      </w:r>
      <w:r>
        <w:rPr>
          <w:rFonts w:ascii="Times New Roman" w:hAnsi="Times New Roman"/>
          <w:b/>
          <w:sz w:val="24"/>
          <w:szCs w:val="24"/>
        </w:rPr>
        <w:t>не</w:t>
      </w:r>
      <w:r w:rsidRPr="006A4C31">
        <w:rPr>
          <w:rFonts w:ascii="Times New Roman" w:hAnsi="Times New Roman"/>
          <w:b/>
          <w:sz w:val="24"/>
          <w:szCs w:val="24"/>
        </w:rPr>
        <w:t>зависящие от воли Сторон</w:t>
      </w:r>
    </w:p>
    <w:p w14:paraId="2A945627" w14:textId="77777777" w:rsidR="007F4787" w:rsidRPr="00C70AA9" w:rsidRDefault="007F4787" w:rsidP="007F4787">
      <w:pPr>
        <w:ind w:firstLine="720"/>
        <w:jc w:val="both"/>
        <w:rPr>
          <w:rFonts w:ascii="Times New Roman" w:hAnsi="Times New Roman"/>
          <w:sz w:val="24"/>
          <w:szCs w:val="24"/>
        </w:rPr>
      </w:pPr>
    </w:p>
    <w:p w14:paraId="17B9CDFE" w14:textId="77777777" w:rsidR="007F4787" w:rsidRPr="00C70AA9" w:rsidRDefault="007F4787" w:rsidP="007F4787">
      <w:pPr>
        <w:pStyle w:val="a6"/>
        <w:widowControl w:val="0"/>
        <w:numPr>
          <w:ilvl w:val="1"/>
          <w:numId w:val="24"/>
        </w:numPr>
        <w:tabs>
          <w:tab w:val="left" w:pos="688"/>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14:paraId="4E20491D" w14:textId="77777777" w:rsidR="007F4787" w:rsidRPr="00C70AA9" w:rsidRDefault="007F4787" w:rsidP="007F4787">
      <w:pPr>
        <w:pStyle w:val="a6"/>
        <w:widowControl w:val="0"/>
        <w:numPr>
          <w:ilvl w:val="1"/>
          <w:numId w:val="24"/>
        </w:numPr>
        <w:tabs>
          <w:tab w:val="left" w:pos="71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Под обстоятельствами непреодолимой силы (форс-мажор)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w:t>
      </w:r>
      <w:proofErr w:type="gramEnd"/>
      <w:r w:rsidRPr="00C70AA9">
        <w:rPr>
          <w:rFonts w:ascii="Times New Roman" w:hAnsi="Times New Roman"/>
          <w:sz w:val="24"/>
          <w:szCs w:val="24"/>
        </w:rPr>
        <w:t xml:space="preserve"> бездействия одной из Сторон.</w:t>
      </w:r>
    </w:p>
    <w:p w14:paraId="47A1AE15" w14:textId="77777777" w:rsidR="007F4787" w:rsidRPr="00C70AA9" w:rsidRDefault="007F4787" w:rsidP="007F4787">
      <w:pPr>
        <w:pStyle w:val="a6"/>
        <w:widowControl w:val="0"/>
        <w:numPr>
          <w:ilvl w:val="1"/>
          <w:numId w:val="24"/>
        </w:numPr>
        <w:tabs>
          <w:tab w:val="left" w:pos="65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Сторона, не исполняющая обязательства по настоящему договору в силу возникновения обстоятельств непреодолимой силы, обязана в течение 5 (пяти)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14:paraId="20A03F96" w14:textId="77777777" w:rsidR="007F4787" w:rsidRPr="00C70AA9" w:rsidRDefault="007F4787" w:rsidP="007F4787">
      <w:pPr>
        <w:pStyle w:val="a6"/>
        <w:widowControl w:val="0"/>
        <w:numPr>
          <w:ilvl w:val="1"/>
          <w:numId w:val="24"/>
        </w:numPr>
        <w:tabs>
          <w:tab w:val="left" w:pos="73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договору.</w:t>
      </w:r>
    </w:p>
    <w:p w14:paraId="3EB41CCF" w14:textId="77777777" w:rsidR="007F4787" w:rsidRPr="00C70AA9" w:rsidRDefault="007F4787" w:rsidP="007F4787">
      <w:pPr>
        <w:pStyle w:val="a6"/>
        <w:widowControl w:val="0"/>
        <w:numPr>
          <w:ilvl w:val="1"/>
          <w:numId w:val="24"/>
        </w:numPr>
        <w:tabs>
          <w:tab w:val="left" w:pos="792"/>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w:t>
      </w:r>
    </w:p>
    <w:p w14:paraId="1EC1F756" w14:textId="77777777" w:rsidR="007F4787" w:rsidRPr="00C70AA9" w:rsidRDefault="007F4787" w:rsidP="007F4787">
      <w:pPr>
        <w:pStyle w:val="a6"/>
        <w:widowControl w:val="0"/>
        <w:numPr>
          <w:ilvl w:val="1"/>
          <w:numId w:val="24"/>
        </w:numPr>
        <w:tabs>
          <w:tab w:val="left" w:pos="660"/>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В том случае, если обстоятельства непреодолимой силы препятствуют одной из Сторон выполнить ее обязательства в течение срока, превышающего 3 (три) месяца, или если после их наступления выяснится, что они будут длиться более 3 (трех)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w:t>
      </w:r>
      <w:proofErr w:type="gramEnd"/>
      <w:r w:rsidRPr="00C70AA9">
        <w:rPr>
          <w:rFonts w:ascii="Times New Roman" w:hAnsi="Times New Roman"/>
          <w:sz w:val="24"/>
          <w:szCs w:val="24"/>
        </w:rPr>
        <w:t xml:space="preserve"> его действия.</w:t>
      </w:r>
    </w:p>
    <w:p w14:paraId="123A5252" w14:textId="77777777" w:rsidR="007F4787" w:rsidRPr="00C70AA9" w:rsidRDefault="007F4787" w:rsidP="007F4787">
      <w:pPr>
        <w:ind w:firstLine="720"/>
        <w:jc w:val="both"/>
        <w:rPr>
          <w:rFonts w:ascii="Times New Roman" w:hAnsi="Times New Roman"/>
          <w:sz w:val="24"/>
          <w:szCs w:val="24"/>
        </w:rPr>
      </w:pPr>
    </w:p>
    <w:p w14:paraId="6274D07B"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12. Прочие положения</w:t>
      </w:r>
    </w:p>
    <w:p w14:paraId="366EDD78" w14:textId="77777777" w:rsidR="007F4787" w:rsidRPr="00C70AA9" w:rsidRDefault="007F4787" w:rsidP="007F4787">
      <w:pPr>
        <w:ind w:firstLine="720"/>
        <w:jc w:val="both"/>
        <w:rPr>
          <w:rFonts w:ascii="Times New Roman" w:hAnsi="Times New Roman"/>
          <w:sz w:val="24"/>
          <w:szCs w:val="24"/>
        </w:rPr>
      </w:pPr>
    </w:p>
    <w:p w14:paraId="563315D1" w14:textId="77777777" w:rsidR="007F4787" w:rsidRPr="00C70AA9" w:rsidRDefault="007F4787" w:rsidP="007F4787">
      <w:pPr>
        <w:pStyle w:val="a6"/>
        <w:widowControl w:val="0"/>
        <w:numPr>
          <w:ilvl w:val="1"/>
          <w:numId w:val="23"/>
        </w:numPr>
        <w:tabs>
          <w:tab w:val="left" w:pos="741"/>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Заказчик обязуется не ссылаться на </w:t>
      </w:r>
      <w:proofErr w:type="gramStart"/>
      <w:r w:rsidRPr="00C70AA9">
        <w:rPr>
          <w:rFonts w:ascii="Times New Roman" w:hAnsi="Times New Roman"/>
          <w:sz w:val="24"/>
          <w:szCs w:val="24"/>
        </w:rPr>
        <w:t>Исполнителя</w:t>
      </w:r>
      <w:proofErr w:type="gramEnd"/>
      <w:r w:rsidRPr="00C70AA9">
        <w:rPr>
          <w:rFonts w:ascii="Times New Roman" w:hAnsi="Times New Roman"/>
          <w:sz w:val="24"/>
          <w:szCs w:val="24"/>
        </w:rPr>
        <w:t xml:space="preserve"> ни в </w:t>
      </w:r>
      <w:proofErr w:type="gramStart"/>
      <w:r w:rsidRPr="00C70AA9">
        <w:rPr>
          <w:rFonts w:ascii="Times New Roman" w:hAnsi="Times New Roman"/>
          <w:sz w:val="24"/>
          <w:szCs w:val="24"/>
        </w:rPr>
        <w:t>каких</w:t>
      </w:r>
      <w:proofErr w:type="gramEnd"/>
      <w:r w:rsidRPr="00C70AA9">
        <w:rPr>
          <w:rFonts w:ascii="Times New Roman" w:hAnsi="Times New Roman"/>
          <w:sz w:val="24"/>
          <w:szCs w:val="24"/>
        </w:rPr>
        <w:t xml:space="preserve"> материалах, кроме бухгалтерской (финансовой) отчетности Заказчика (аудит которой провел Исполнитель), без предварительного письменного согласия Исполнителя.</w:t>
      </w:r>
    </w:p>
    <w:p w14:paraId="00D8C8DF" w14:textId="77777777" w:rsidR="007F4787" w:rsidRPr="00C70AA9" w:rsidRDefault="007F4787" w:rsidP="007F4787">
      <w:pPr>
        <w:pStyle w:val="a6"/>
        <w:widowControl w:val="0"/>
        <w:numPr>
          <w:ilvl w:val="1"/>
          <w:numId w:val="23"/>
        </w:numPr>
        <w:tabs>
          <w:tab w:val="left" w:pos="934"/>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w:t>
      </w:r>
      <w:proofErr w:type="gramStart"/>
      <w:r w:rsidRPr="00C70AA9">
        <w:rPr>
          <w:rFonts w:ascii="Times New Roman" w:hAnsi="Times New Roman"/>
          <w:sz w:val="24"/>
          <w:szCs w:val="24"/>
        </w:rPr>
        <w:t xml:space="preserve">Окончательным вариантом </w:t>
      </w:r>
      <w:proofErr w:type="spellStart"/>
      <w:r w:rsidRPr="00C70AA9">
        <w:rPr>
          <w:rFonts w:ascii="Times New Roman" w:hAnsi="Times New Roman"/>
          <w:sz w:val="24"/>
          <w:szCs w:val="24"/>
        </w:rPr>
        <w:t>проаудированной</w:t>
      </w:r>
      <w:proofErr w:type="spellEnd"/>
      <w:r w:rsidRPr="00C70AA9">
        <w:rPr>
          <w:rFonts w:ascii="Times New Roman" w:hAnsi="Times New Roman"/>
          <w:sz w:val="24"/>
          <w:szCs w:val="24"/>
        </w:rPr>
        <w:t xml:space="preserve">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обязательств за ошибки или неточности, которые могут возникнуть при воспроизведении указанной бухгалтерской (финансовой) отчетности в любой форме или на любом носителе.</w:t>
      </w:r>
      <w:proofErr w:type="gramEnd"/>
    </w:p>
    <w:p w14:paraId="179ED39A" w14:textId="77777777" w:rsidR="007F4787" w:rsidRPr="00C70AA9" w:rsidRDefault="007F4787" w:rsidP="007F4787">
      <w:pPr>
        <w:pStyle w:val="a6"/>
        <w:widowControl w:val="0"/>
        <w:numPr>
          <w:ilvl w:val="1"/>
          <w:numId w:val="23"/>
        </w:numPr>
        <w:tabs>
          <w:tab w:val="left" w:pos="700"/>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Заказчик обязуется не опубликовывать и не распространять указанный документ, включающий </w:t>
      </w:r>
      <w:proofErr w:type="spellStart"/>
      <w:r w:rsidRPr="00C70AA9">
        <w:rPr>
          <w:rFonts w:ascii="Times New Roman" w:hAnsi="Times New Roman"/>
          <w:sz w:val="24"/>
          <w:szCs w:val="24"/>
        </w:rPr>
        <w:t>проаудированную</w:t>
      </w:r>
      <w:proofErr w:type="spellEnd"/>
      <w:r w:rsidRPr="00C70AA9">
        <w:rPr>
          <w:rFonts w:ascii="Times New Roman" w:hAnsi="Times New Roman"/>
          <w:sz w:val="24"/>
          <w:szCs w:val="24"/>
        </w:rPr>
        <w:t xml:space="preserve">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 а Исполнитель обязуется исключить необоснованные задержки или необоснованный отказ от предоставления такого согласия. </w:t>
      </w:r>
      <w:proofErr w:type="gramStart"/>
      <w:r w:rsidRPr="00C70AA9">
        <w:rPr>
          <w:rFonts w:ascii="Times New Roman" w:hAnsi="Times New Roman"/>
          <w:sz w:val="24"/>
          <w:szCs w:val="24"/>
        </w:rPr>
        <w:t xml:space="preserve">Исполнитель имеет право не давать своего согласия на опубликование и/или распространение в том случае, если </w:t>
      </w:r>
      <w:proofErr w:type="spellStart"/>
      <w:r w:rsidRPr="00C70AA9">
        <w:rPr>
          <w:rFonts w:ascii="Times New Roman" w:hAnsi="Times New Roman"/>
          <w:sz w:val="24"/>
          <w:szCs w:val="24"/>
        </w:rPr>
        <w:t>проаудированная</w:t>
      </w:r>
      <w:proofErr w:type="spellEnd"/>
      <w:r w:rsidRPr="00C70AA9">
        <w:rPr>
          <w:rFonts w:ascii="Times New Roman" w:hAnsi="Times New Roman"/>
          <w:sz w:val="24"/>
          <w:szCs w:val="24"/>
        </w:rPr>
        <w:t xml:space="preserve">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 существенные несоответствия с </w:t>
      </w:r>
      <w:proofErr w:type="spellStart"/>
      <w:r w:rsidRPr="00C70AA9">
        <w:rPr>
          <w:rFonts w:ascii="Times New Roman" w:hAnsi="Times New Roman"/>
          <w:sz w:val="24"/>
          <w:szCs w:val="24"/>
        </w:rPr>
        <w:t>проаудированной</w:t>
      </w:r>
      <w:proofErr w:type="spellEnd"/>
      <w:r w:rsidRPr="00C70AA9">
        <w:rPr>
          <w:rFonts w:ascii="Times New Roman" w:hAnsi="Times New Roman"/>
          <w:sz w:val="24"/>
          <w:szCs w:val="24"/>
        </w:rPr>
        <w:t xml:space="preserve"> Исполнителем бухгалтерской (финансовой) отчетностью Заказчика, или</w:t>
      </w:r>
      <w:proofErr w:type="gramEnd"/>
      <w:r w:rsidRPr="00C70AA9">
        <w:rPr>
          <w:rFonts w:ascii="Times New Roman" w:hAnsi="Times New Roman"/>
          <w:sz w:val="24"/>
          <w:szCs w:val="24"/>
        </w:rPr>
        <w:t xml:space="preserve"> существенные искажения фактов.</w:t>
      </w:r>
    </w:p>
    <w:p w14:paraId="43288474" w14:textId="77777777" w:rsidR="007F4787" w:rsidRPr="00C70AA9" w:rsidRDefault="007F4787" w:rsidP="007F4787">
      <w:pPr>
        <w:ind w:firstLine="720"/>
        <w:jc w:val="both"/>
        <w:rPr>
          <w:rFonts w:ascii="Times New Roman" w:hAnsi="Times New Roman"/>
          <w:sz w:val="24"/>
          <w:szCs w:val="24"/>
        </w:rPr>
      </w:pPr>
    </w:p>
    <w:p w14:paraId="046E1C64" w14:textId="77777777" w:rsidR="007F4787" w:rsidRDefault="007F4787" w:rsidP="007F4787">
      <w:pPr>
        <w:ind w:firstLine="720"/>
        <w:jc w:val="center"/>
        <w:rPr>
          <w:rFonts w:ascii="Times New Roman" w:hAnsi="Times New Roman"/>
          <w:sz w:val="24"/>
          <w:szCs w:val="24"/>
        </w:rPr>
      </w:pPr>
    </w:p>
    <w:p w14:paraId="0F43D3A4"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13. Уведомления</w:t>
      </w:r>
    </w:p>
    <w:p w14:paraId="381AED9B" w14:textId="77777777" w:rsidR="007F4787" w:rsidRPr="00C70AA9" w:rsidRDefault="007F4787" w:rsidP="007F4787">
      <w:pPr>
        <w:ind w:firstLine="720"/>
        <w:jc w:val="both"/>
        <w:rPr>
          <w:rFonts w:ascii="Times New Roman" w:hAnsi="Times New Roman"/>
          <w:sz w:val="24"/>
          <w:szCs w:val="24"/>
        </w:rPr>
      </w:pPr>
    </w:p>
    <w:p w14:paraId="7C1A2188" w14:textId="77777777" w:rsidR="007F4787" w:rsidRPr="00C70AA9" w:rsidRDefault="007F4787" w:rsidP="007F4787">
      <w:pPr>
        <w:pStyle w:val="a6"/>
        <w:widowControl w:val="0"/>
        <w:numPr>
          <w:ilvl w:val="1"/>
          <w:numId w:val="22"/>
        </w:numPr>
        <w:tabs>
          <w:tab w:val="left" w:pos="71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Все уведомления в отношении настоящего договора,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договоре. Уведомление может быть вручено лично или направлено заказным письмом и будет считаться полученным:</w:t>
      </w:r>
    </w:p>
    <w:p w14:paraId="11855086" w14:textId="77777777" w:rsidR="007F4787" w:rsidRPr="00C70AA9" w:rsidRDefault="007F4787" w:rsidP="007F4787">
      <w:pPr>
        <w:pStyle w:val="a6"/>
        <w:widowControl w:val="0"/>
        <w:numPr>
          <w:ilvl w:val="2"/>
          <w:numId w:val="22"/>
        </w:numPr>
        <w:tabs>
          <w:tab w:val="left" w:pos="825"/>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при вручении лично – на дату вручения;</w:t>
      </w:r>
    </w:p>
    <w:p w14:paraId="426EF0BB" w14:textId="77777777" w:rsidR="007F4787" w:rsidRPr="00C70AA9" w:rsidRDefault="007F4787" w:rsidP="007F4787">
      <w:pPr>
        <w:pStyle w:val="a6"/>
        <w:widowControl w:val="0"/>
        <w:numPr>
          <w:ilvl w:val="2"/>
          <w:numId w:val="22"/>
        </w:numPr>
        <w:tabs>
          <w:tab w:val="left" w:pos="848"/>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при отправке заказным письмом – на дату, указанную в квитанции, подтверждающей доставку соответствующего почтового отправления организацией связи.</w:t>
      </w:r>
    </w:p>
    <w:p w14:paraId="35161DC9" w14:textId="77777777" w:rsidR="007F4787" w:rsidRDefault="007F4787" w:rsidP="007F4787">
      <w:pPr>
        <w:pStyle w:val="a6"/>
        <w:widowControl w:val="0"/>
        <w:numPr>
          <w:ilvl w:val="1"/>
          <w:numId w:val="22"/>
        </w:numPr>
        <w:tabs>
          <w:tab w:val="left" w:pos="717"/>
        </w:tabs>
        <w:ind w:left="0" w:firstLine="720"/>
        <w:contextualSpacing w:val="0"/>
        <w:jc w:val="both"/>
        <w:rPr>
          <w:rFonts w:ascii="Times New Roman" w:hAnsi="Times New Roman"/>
          <w:sz w:val="24"/>
          <w:szCs w:val="24"/>
        </w:rPr>
      </w:pPr>
      <w:r w:rsidRPr="00C70AA9">
        <w:rPr>
          <w:rFonts w:ascii="Times New Roman" w:hAnsi="Times New Roman"/>
          <w:sz w:val="24"/>
          <w:szCs w:val="24"/>
        </w:rPr>
        <w:t xml:space="preserve">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51D4009B" w14:textId="77777777" w:rsidR="00B575AE" w:rsidRPr="00C70AA9" w:rsidRDefault="00B575AE" w:rsidP="00B575AE">
      <w:pPr>
        <w:pStyle w:val="a6"/>
        <w:widowControl w:val="0"/>
        <w:tabs>
          <w:tab w:val="left" w:pos="717"/>
        </w:tabs>
        <w:contextualSpacing w:val="0"/>
        <w:jc w:val="both"/>
        <w:rPr>
          <w:rFonts w:ascii="Times New Roman" w:hAnsi="Times New Roman"/>
          <w:sz w:val="24"/>
          <w:szCs w:val="24"/>
        </w:rPr>
      </w:pPr>
    </w:p>
    <w:p w14:paraId="2C81786B" w14:textId="77777777" w:rsidR="007F4787" w:rsidRPr="00C70AA9" w:rsidRDefault="007F4787" w:rsidP="007F4787">
      <w:pPr>
        <w:ind w:firstLine="720"/>
        <w:jc w:val="center"/>
        <w:rPr>
          <w:rFonts w:ascii="Times New Roman" w:hAnsi="Times New Roman"/>
          <w:sz w:val="24"/>
          <w:szCs w:val="24"/>
        </w:rPr>
      </w:pPr>
    </w:p>
    <w:p w14:paraId="7DF576E3"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14. Применимое право и порядок разрешения споров</w:t>
      </w:r>
    </w:p>
    <w:p w14:paraId="4CDED062" w14:textId="77777777" w:rsidR="007F4787" w:rsidRPr="00C70AA9" w:rsidRDefault="007F4787" w:rsidP="007F4787">
      <w:pPr>
        <w:ind w:firstLine="720"/>
        <w:jc w:val="both"/>
        <w:rPr>
          <w:rFonts w:ascii="Times New Roman" w:hAnsi="Times New Roman"/>
          <w:sz w:val="24"/>
          <w:szCs w:val="24"/>
        </w:rPr>
      </w:pPr>
    </w:p>
    <w:p w14:paraId="1AED2B6D" w14:textId="77777777" w:rsidR="007F4787" w:rsidRPr="00C70AA9" w:rsidRDefault="007F4787" w:rsidP="007F4787">
      <w:pPr>
        <w:pStyle w:val="aa"/>
        <w:ind w:firstLine="720"/>
        <w:rPr>
          <w:rFonts w:eastAsia="Calibri"/>
        </w:rPr>
      </w:pPr>
      <w:r w:rsidRPr="00C70AA9">
        <w:rPr>
          <w:rFonts w:eastAsia="Calibri"/>
        </w:rPr>
        <w:t>14.1. Настоящий договор подлежит толкованию, исполнению и регулированию в соответствии с законодательством Российской Федерации.</w:t>
      </w:r>
    </w:p>
    <w:p w14:paraId="17A7B6B0" w14:textId="77777777" w:rsidR="007F4787" w:rsidRPr="00C70AA9" w:rsidRDefault="007F4787" w:rsidP="007F4787">
      <w:pPr>
        <w:pStyle w:val="aa"/>
        <w:ind w:firstLine="720"/>
        <w:rPr>
          <w:rFonts w:eastAsia="Calibri"/>
        </w:rPr>
      </w:pPr>
      <w:r w:rsidRPr="00C70AA9">
        <w:rPr>
          <w:rFonts w:eastAsia="Calibri"/>
        </w:rPr>
        <w:t>14.2. Споры, возникающие при исполнении настоящего договора, разрешаются путем переговоров, а при невозможности достичь соглашения в течение 1 месяца с момента получения одной из Сторон предложения другой Стороны об урегулировании спора – в Арбитражном суде Республики Башкортостан.</w:t>
      </w:r>
    </w:p>
    <w:p w14:paraId="1818395C" w14:textId="77777777" w:rsidR="007F4787" w:rsidRPr="00C70AA9" w:rsidRDefault="007F4787" w:rsidP="007F4787">
      <w:pPr>
        <w:ind w:firstLine="720"/>
        <w:jc w:val="both"/>
        <w:rPr>
          <w:rFonts w:ascii="Times New Roman" w:hAnsi="Times New Roman"/>
          <w:sz w:val="24"/>
          <w:szCs w:val="24"/>
        </w:rPr>
      </w:pPr>
    </w:p>
    <w:p w14:paraId="745D3378"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15. Антикоррупционная оговорка</w:t>
      </w:r>
    </w:p>
    <w:p w14:paraId="368C7383" w14:textId="77777777" w:rsidR="007F4787" w:rsidRPr="00C70AA9" w:rsidRDefault="007F4787" w:rsidP="007F4787">
      <w:pPr>
        <w:spacing w:before="60"/>
        <w:ind w:firstLine="720"/>
        <w:jc w:val="both"/>
        <w:rPr>
          <w:rFonts w:ascii="Times New Roman" w:hAnsi="Times New Roman"/>
          <w:sz w:val="24"/>
          <w:szCs w:val="24"/>
        </w:rPr>
      </w:pPr>
      <w:r w:rsidRPr="00C70AA9">
        <w:rPr>
          <w:rFonts w:ascii="Times New Roman" w:hAnsi="Times New Roman"/>
          <w:sz w:val="24"/>
          <w:szCs w:val="24"/>
        </w:rPr>
        <w:t xml:space="preserve">15.1. </w:t>
      </w:r>
      <w:proofErr w:type="gramStart"/>
      <w:r w:rsidRPr="00C70AA9">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roofErr w:type="gramEnd"/>
      <w:r w:rsidRPr="00C70AA9">
        <w:rPr>
          <w:rFonts w:ascii="Times New Roman" w:hAnsi="Times New Roman"/>
          <w:sz w:val="24"/>
          <w:szCs w:val="24"/>
        </w:rPr>
        <w:t xml:space="preserve"> </w:t>
      </w:r>
      <w:proofErr w:type="gramStart"/>
      <w:r w:rsidRPr="00C70AA9">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4538383D" w14:textId="77777777" w:rsidR="007F4787" w:rsidRPr="00C70AA9" w:rsidRDefault="007F4787" w:rsidP="007F4787">
      <w:pPr>
        <w:spacing w:before="60"/>
        <w:ind w:firstLine="720"/>
        <w:jc w:val="both"/>
        <w:rPr>
          <w:rFonts w:ascii="Times New Roman" w:hAnsi="Times New Roman"/>
          <w:sz w:val="24"/>
          <w:szCs w:val="24"/>
        </w:rPr>
      </w:pPr>
      <w:r w:rsidRPr="00C70AA9">
        <w:rPr>
          <w:rFonts w:ascii="Times New Roman" w:hAnsi="Times New Roman"/>
          <w:sz w:val="24"/>
          <w:szCs w:val="24"/>
        </w:rPr>
        <w:t xml:space="preserve">15.2. В случае возникновения у одной из Стороны подозрений, что произошло или может произойти нарушение положений настоящей статьи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C70AA9">
        <w:rPr>
          <w:rFonts w:ascii="Times New Roman" w:hAnsi="Times New Roman"/>
          <w:sz w:val="24"/>
          <w:szCs w:val="24"/>
        </w:rPr>
        <w:t>с даты получения</w:t>
      </w:r>
      <w:proofErr w:type="gramEnd"/>
      <w:r w:rsidRPr="00C70AA9">
        <w:rPr>
          <w:rFonts w:ascii="Times New Roman" w:hAnsi="Times New Roman"/>
          <w:sz w:val="24"/>
          <w:szCs w:val="24"/>
        </w:rPr>
        <w:t xml:space="preserve"> письменного уведомления. </w:t>
      </w:r>
      <w:proofErr w:type="gramStart"/>
      <w:r w:rsidRPr="00C70AA9">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возможно нарушение положений настоящего раздела к договору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C70AA9">
        <w:rPr>
          <w:rFonts w:ascii="Times New Roman" w:hAnsi="Times New Roman"/>
          <w:sz w:val="24"/>
          <w:szCs w:val="24"/>
        </w:rPr>
        <w:t xml:space="preserve"> доходов, полученных преступным путем.</w:t>
      </w:r>
    </w:p>
    <w:p w14:paraId="18D25939" w14:textId="77777777" w:rsidR="007F4787" w:rsidRPr="00C70AA9" w:rsidRDefault="007F4787" w:rsidP="007F4787">
      <w:pPr>
        <w:spacing w:before="60"/>
        <w:ind w:firstLine="720"/>
        <w:jc w:val="both"/>
        <w:rPr>
          <w:rFonts w:ascii="Times New Roman" w:hAnsi="Times New Roman"/>
          <w:sz w:val="24"/>
          <w:szCs w:val="24"/>
        </w:rPr>
      </w:pPr>
      <w:r w:rsidRPr="00C70AA9">
        <w:rPr>
          <w:rFonts w:ascii="Times New Roman" w:hAnsi="Times New Roman"/>
          <w:sz w:val="24"/>
          <w:szCs w:val="24"/>
        </w:rPr>
        <w:t xml:space="preserve">15.3. </w:t>
      </w:r>
      <w:proofErr w:type="gramStart"/>
      <w:r w:rsidRPr="00C70AA9">
        <w:rPr>
          <w:rFonts w:ascii="Times New Roman" w:hAnsi="Times New Roman"/>
          <w:sz w:val="24"/>
          <w:szCs w:val="24"/>
        </w:rPr>
        <w:t>В случае нарушения Сторонами обязательств, предусмотренных настоящей статьей договора и/или неполучения другой Стороной в установленный настоящей статьей договора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путем направления письменного уведомления о расторжении договора, а также требовать возмещения реального ущерба, возникшего в результате такого расторжения.</w:t>
      </w:r>
      <w:proofErr w:type="gramEnd"/>
    </w:p>
    <w:p w14:paraId="58B5AA1C" w14:textId="77777777" w:rsidR="007F4787" w:rsidRPr="00C70AA9" w:rsidRDefault="007F4787" w:rsidP="007F4787">
      <w:pPr>
        <w:ind w:firstLine="720"/>
        <w:jc w:val="both"/>
        <w:rPr>
          <w:rFonts w:ascii="Times New Roman" w:hAnsi="Times New Roman"/>
          <w:sz w:val="24"/>
          <w:szCs w:val="24"/>
        </w:rPr>
      </w:pPr>
    </w:p>
    <w:p w14:paraId="4C4BDC2C" w14:textId="77777777" w:rsidR="007F4787" w:rsidRPr="007F4787" w:rsidRDefault="007F4787" w:rsidP="007F4787">
      <w:pPr>
        <w:pStyle w:val="a6"/>
        <w:tabs>
          <w:tab w:val="left" w:pos="700"/>
        </w:tabs>
        <w:ind w:firstLine="550"/>
        <w:jc w:val="center"/>
        <w:rPr>
          <w:rFonts w:ascii="Times New Roman" w:hAnsi="Times New Roman"/>
          <w:b/>
          <w:sz w:val="24"/>
          <w:szCs w:val="24"/>
        </w:rPr>
      </w:pPr>
      <w:r w:rsidRPr="007F4787">
        <w:rPr>
          <w:rFonts w:ascii="Times New Roman" w:hAnsi="Times New Roman"/>
          <w:b/>
          <w:sz w:val="24"/>
          <w:szCs w:val="24"/>
        </w:rPr>
        <w:t>16. Дополнительные условия</w:t>
      </w:r>
    </w:p>
    <w:p w14:paraId="154A6252" w14:textId="77777777" w:rsidR="007F4787" w:rsidRDefault="007F4787" w:rsidP="007F4787">
      <w:pPr>
        <w:pStyle w:val="a6"/>
        <w:ind w:left="0" w:firstLine="550"/>
        <w:jc w:val="both"/>
        <w:rPr>
          <w:rFonts w:ascii="Times New Roman" w:hAnsi="Times New Roman"/>
          <w:sz w:val="24"/>
          <w:szCs w:val="24"/>
        </w:rPr>
      </w:pPr>
      <w:r w:rsidRPr="00C70AA9">
        <w:rPr>
          <w:rFonts w:ascii="Times New Roman" w:hAnsi="Times New Roman"/>
          <w:sz w:val="24"/>
          <w:szCs w:val="24"/>
        </w:rPr>
        <w:t xml:space="preserve">16.1. </w:t>
      </w:r>
      <w:proofErr w:type="gramStart"/>
      <w:r w:rsidRPr="00C70AA9">
        <w:rPr>
          <w:rFonts w:ascii="Times New Roman" w:hAnsi="Times New Roman"/>
          <w:sz w:val="24"/>
          <w:szCs w:val="24"/>
        </w:rPr>
        <w:t>Если Исполнитель в процессе проведения проверки обнаружит, что предварительно подготовленная бухгалтерская (финансовая) отчетность Заказчика недостоверно отражает состояние финансово-хозяйственной деятельности предприятия, и на этом основании Исполнитель намеревается выдать модифицированное заключение в форме отказа от выражения мнения о достоверности бухгалтерской (финансовой) отчетности предприятия, Заказчик, после внесения изменений и дополнений в предварительно подготовленную бухгалтерскую (финансовую) отчетность в соответствии с рекомендациями Исполнителя, изложенными в</w:t>
      </w:r>
      <w:proofErr w:type="gramEnd"/>
      <w:r w:rsidRPr="00C70AA9">
        <w:rPr>
          <w:rFonts w:ascii="Times New Roman" w:hAnsi="Times New Roman"/>
          <w:sz w:val="24"/>
          <w:szCs w:val="24"/>
        </w:rPr>
        <w:t xml:space="preserve"> </w:t>
      </w:r>
      <w:proofErr w:type="gramStart"/>
      <w:r w:rsidRPr="00C70AA9">
        <w:rPr>
          <w:rFonts w:ascii="Times New Roman" w:hAnsi="Times New Roman"/>
          <w:sz w:val="24"/>
          <w:szCs w:val="24"/>
        </w:rPr>
        <w:t>отчете</w:t>
      </w:r>
      <w:proofErr w:type="gramEnd"/>
      <w:r w:rsidRPr="00C70AA9">
        <w:rPr>
          <w:rFonts w:ascii="Times New Roman" w:hAnsi="Times New Roman"/>
          <w:sz w:val="24"/>
          <w:szCs w:val="24"/>
        </w:rPr>
        <w:t>, может заключить с Исполнителем дополнительное соглашение на предмет проверки внесенных изменений и дальнейшей выдаче положительного заключения. Это соглашение будет считаться приложением к настоящему договору; объем работ по нему выполняется за дополнительную плату.</w:t>
      </w:r>
    </w:p>
    <w:p w14:paraId="2140FAAA" w14:textId="77777777" w:rsidR="001C17E7" w:rsidRDefault="001C17E7" w:rsidP="007F4787">
      <w:pPr>
        <w:pStyle w:val="a6"/>
        <w:ind w:left="0" w:firstLine="550"/>
        <w:jc w:val="both"/>
        <w:rPr>
          <w:rFonts w:ascii="Times New Roman" w:hAnsi="Times New Roman"/>
          <w:sz w:val="24"/>
          <w:szCs w:val="24"/>
        </w:rPr>
      </w:pPr>
    </w:p>
    <w:p w14:paraId="6C6ACFFB" w14:textId="77777777" w:rsidR="007F4787" w:rsidRPr="006A4C31"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17. Заключительные положения</w:t>
      </w:r>
    </w:p>
    <w:p w14:paraId="58B9B4E3" w14:textId="77777777" w:rsidR="007F4787" w:rsidRPr="00C70AA9" w:rsidRDefault="007F4787" w:rsidP="007F4787">
      <w:pPr>
        <w:ind w:firstLine="720"/>
        <w:jc w:val="both"/>
        <w:rPr>
          <w:rFonts w:ascii="Times New Roman" w:hAnsi="Times New Roman"/>
          <w:sz w:val="24"/>
          <w:szCs w:val="24"/>
        </w:rPr>
      </w:pPr>
    </w:p>
    <w:p w14:paraId="675D4719" w14:textId="77777777" w:rsidR="007F4787" w:rsidRPr="00C70AA9" w:rsidRDefault="007F4787" w:rsidP="007F4787">
      <w:pPr>
        <w:pStyle w:val="a6"/>
        <w:ind w:left="0" w:firstLine="770"/>
        <w:jc w:val="both"/>
        <w:rPr>
          <w:rFonts w:ascii="Times New Roman" w:hAnsi="Times New Roman"/>
          <w:sz w:val="24"/>
          <w:szCs w:val="24"/>
        </w:rPr>
      </w:pPr>
      <w:r w:rsidRPr="00C70AA9">
        <w:rPr>
          <w:rFonts w:ascii="Times New Roman" w:hAnsi="Times New Roman"/>
          <w:sz w:val="24"/>
          <w:szCs w:val="24"/>
        </w:rPr>
        <w:t>17.1. 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договор.</w:t>
      </w:r>
    </w:p>
    <w:p w14:paraId="007D73BC" w14:textId="77777777" w:rsidR="007F4787" w:rsidRPr="00C70AA9" w:rsidRDefault="007F4787" w:rsidP="007F4787">
      <w:pPr>
        <w:pStyle w:val="a6"/>
        <w:ind w:left="0" w:firstLine="714"/>
        <w:jc w:val="both"/>
        <w:rPr>
          <w:rFonts w:ascii="Times New Roman" w:hAnsi="Times New Roman"/>
          <w:sz w:val="24"/>
          <w:szCs w:val="24"/>
        </w:rPr>
      </w:pPr>
      <w:r w:rsidRPr="00C70AA9">
        <w:rPr>
          <w:rFonts w:ascii="Times New Roman" w:hAnsi="Times New Roman"/>
          <w:sz w:val="24"/>
          <w:szCs w:val="24"/>
        </w:rPr>
        <w:t>17.2. 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14:paraId="67CDAB1E" w14:textId="77777777" w:rsidR="007F4787" w:rsidRPr="00C70AA9" w:rsidRDefault="007F4787" w:rsidP="007F4787">
      <w:pPr>
        <w:pStyle w:val="a6"/>
        <w:tabs>
          <w:tab w:val="left" w:pos="767"/>
        </w:tabs>
        <w:ind w:left="0" w:firstLine="770"/>
        <w:jc w:val="both"/>
        <w:rPr>
          <w:rFonts w:ascii="Times New Roman" w:hAnsi="Times New Roman"/>
          <w:sz w:val="24"/>
          <w:szCs w:val="24"/>
        </w:rPr>
      </w:pPr>
      <w:r w:rsidRPr="00C70AA9">
        <w:rPr>
          <w:rFonts w:ascii="Times New Roman" w:hAnsi="Times New Roman"/>
          <w:sz w:val="24"/>
          <w:szCs w:val="24"/>
        </w:rPr>
        <w:t>17.3. 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либо в виде отдельного договора либо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дополнительных услуг.</w:t>
      </w:r>
    </w:p>
    <w:p w14:paraId="582A841A" w14:textId="77777777" w:rsidR="007F4787" w:rsidRPr="00C70AA9" w:rsidRDefault="007F4787" w:rsidP="007F4787">
      <w:pPr>
        <w:pStyle w:val="a6"/>
        <w:tabs>
          <w:tab w:val="left" w:pos="813"/>
        </w:tabs>
        <w:ind w:left="0" w:firstLine="770"/>
        <w:jc w:val="both"/>
        <w:rPr>
          <w:rFonts w:ascii="Times New Roman" w:hAnsi="Times New Roman"/>
          <w:sz w:val="24"/>
          <w:szCs w:val="24"/>
        </w:rPr>
      </w:pPr>
      <w:r w:rsidRPr="00C70AA9">
        <w:rPr>
          <w:rFonts w:ascii="Times New Roman" w:hAnsi="Times New Roman"/>
          <w:sz w:val="24"/>
          <w:szCs w:val="24"/>
        </w:rPr>
        <w:t xml:space="preserve">17.4. </w:t>
      </w:r>
      <w:proofErr w:type="gramStart"/>
      <w:r w:rsidRPr="00C70AA9">
        <w:rPr>
          <w:rFonts w:ascii="Times New Roman" w:hAnsi="Times New Roman"/>
          <w:sz w:val="24"/>
          <w:szCs w:val="24"/>
        </w:rPr>
        <w:t>В случае изменения реквизитов какой-либо из Сторон настоящего договора, она обязана уведомить вторую Сторону об этих изменениях в трехдневный срок.</w:t>
      </w:r>
      <w:proofErr w:type="gramEnd"/>
    </w:p>
    <w:p w14:paraId="721AB574" w14:textId="77777777" w:rsidR="007F4787" w:rsidRPr="00C70AA9" w:rsidRDefault="007F4787" w:rsidP="007F4787">
      <w:pPr>
        <w:pStyle w:val="a6"/>
        <w:tabs>
          <w:tab w:val="left" w:pos="813"/>
        </w:tabs>
        <w:ind w:left="0" w:firstLine="770"/>
        <w:jc w:val="both"/>
        <w:rPr>
          <w:rFonts w:ascii="Times New Roman" w:hAnsi="Times New Roman"/>
          <w:sz w:val="24"/>
          <w:szCs w:val="24"/>
        </w:rPr>
      </w:pPr>
      <w:r w:rsidRPr="00C70AA9">
        <w:rPr>
          <w:rFonts w:ascii="Times New Roman" w:hAnsi="Times New Roman"/>
          <w:sz w:val="24"/>
          <w:szCs w:val="24"/>
        </w:rPr>
        <w:t>17.5. Во всем, что не урегулировано настоящим договором, стороны руководствуются действующим законодательством Российской Федерации.</w:t>
      </w:r>
    </w:p>
    <w:p w14:paraId="05B02572" w14:textId="77777777" w:rsidR="007F4787" w:rsidRPr="00C70AA9" w:rsidRDefault="007F4787" w:rsidP="007F4787">
      <w:pPr>
        <w:pStyle w:val="a6"/>
        <w:tabs>
          <w:tab w:val="left" w:pos="651"/>
        </w:tabs>
        <w:ind w:left="0" w:firstLine="770"/>
        <w:jc w:val="both"/>
        <w:rPr>
          <w:rFonts w:ascii="Times New Roman" w:hAnsi="Times New Roman"/>
          <w:sz w:val="24"/>
          <w:szCs w:val="24"/>
        </w:rPr>
      </w:pPr>
      <w:r w:rsidRPr="00C70AA9">
        <w:rPr>
          <w:rFonts w:ascii="Times New Roman" w:hAnsi="Times New Roman"/>
          <w:sz w:val="24"/>
          <w:szCs w:val="24"/>
        </w:rPr>
        <w:t>17.6. Настоящий договор заключен в двух экземплярах, имеющих равную юридическую силу, по одному для каждой Стороны.</w:t>
      </w:r>
    </w:p>
    <w:p w14:paraId="51993518" w14:textId="77777777" w:rsidR="007F4787" w:rsidRPr="00C70AA9" w:rsidRDefault="007F4787" w:rsidP="007F4787">
      <w:pPr>
        <w:pStyle w:val="a6"/>
        <w:tabs>
          <w:tab w:val="left" w:pos="651"/>
        </w:tabs>
        <w:ind w:firstLine="770"/>
        <w:jc w:val="both"/>
        <w:rPr>
          <w:rFonts w:ascii="Times New Roman" w:hAnsi="Times New Roman"/>
          <w:sz w:val="24"/>
          <w:szCs w:val="24"/>
        </w:rPr>
      </w:pPr>
    </w:p>
    <w:p w14:paraId="1A61DBE4" w14:textId="272F3637" w:rsidR="007F4787" w:rsidRDefault="007F4787" w:rsidP="007F4787">
      <w:pPr>
        <w:ind w:firstLine="720"/>
        <w:jc w:val="center"/>
        <w:rPr>
          <w:rFonts w:ascii="Times New Roman" w:hAnsi="Times New Roman"/>
          <w:b/>
          <w:sz w:val="24"/>
          <w:szCs w:val="24"/>
        </w:rPr>
      </w:pPr>
      <w:r w:rsidRPr="006A4C31">
        <w:rPr>
          <w:rFonts w:ascii="Times New Roman" w:hAnsi="Times New Roman"/>
          <w:b/>
          <w:sz w:val="24"/>
          <w:szCs w:val="24"/>
        </w:rPr>
        <w:t>Реквизиты и подписи Сторон</w:t>
      </w:r>
    </w:p>
    <w:p w14:paraId="593F9B38" w14:textId="77777777" w:rsidR="007F4787" w:rsidRPr="007F4787" w:rsidRDefault="007F4787" w:rsidP="007F4787">
      <w:pPr>
        <w:ind w:firstLine="720"/>
        <w:jc w:val="center"/>
        <w:rPr>
          <w:rFonts w:ascii="Times New Roman" w:hAnsi="Times New Roman"/>
          <w:b/>
          <w:sz w:val="24"/>
          <w:szCs w:val="24"/>
        </w:rPr>
      </w:pPr>
    </w:p>
    <w:tbl>
      <w:tblPr>
        <w:tblW w:w="4869" w:type="pct"/>
        <w:tblInd w:w="108" w:type="dxa"/>
        <w:tblLook w:val="00A0" w:firstRow="1" w:lastRow="0" w:firstColumn="1" w:lastColumn="0" w:noHBand="0" w:noVBand="0"/>
      </w:tblPr>
      <w:tblGrid>
        <w:gridCol w:w="4936"/>
        <w:gridCol w:w="4936"/>
      </w:tblGrid>
      <w:tr w:rsidR="007F4787" w:rsidRPr="00B575AE" w14:paraId="246335D5" w14:textId="77777777" w:rsidTr="00B575AE">
        <w:trPr>
          <w:trHeight w:val="301"/>
        </w:trPr>
        <w:tc>
          <w:tcPr>
            <w:tcW w:w="2500" w:type="pct"/>
          </w:tcPr>
          <w:p w14:paraId="373D7027" w14:textId="1A60AD9D" w:rsidR="007F4787" w:rsidRPr="00B575AE" w:rsidRDefault="00B575AE" w:rsidP="00B575AE">
            <w:pPr>
              <w:jc w:val="center"/>
              <w:rPr>
                <w:rFonts w:ascii="Times New Roman" w:hAnsi="Times New Roman" w:cs="Times New Roman"/>
                <w:b/>
                <w:sz w:val="20"/>
                <w:szCs w:val="20"/>
              </w:rPr>
            </w:pPr>
            <w:r w:rsidRPr="00B575AE">
              <w:rPr>
                <w:rFonts w:ascii="Times New Roman" w:hAnsi="Times New Roman" w:cs="Times New Roman"/>
                <w:b/>
                <w:sz w:val="20"/>
                <w:szCs w:val="20"/>
              </w:rPr>
              <w:t>ЗАКАЗЧИК</w:t>
            </w:r>
            <w:r w:rsidR="007F4787" w:rsidRPr="00B575AE">
              <w:rPr>
                <w:rFonts w:ascii="Times New Roman" w:hAnsi="Times New Roman" w:cs="Times New Roman"/>
                <w:b/>
                <w:sz w:val="20"/>
                <w:szCs w:val="20"/>
              </w:rPr>
              <w:t>:</w:t>
            </w:r>
          </w:p>
          <w:p w14:paraId="4B045618" w14:textId="2B1738CB" w:rsidR="007F4787" w:rsidRPr="00B575AE" w:rsidRDefault="00B575AE" w:rsidP="00B575AE">
            <w:pPr>
              <w:widowControl w:val="0"/>
              <w:autoSpaceDE w:val="0"/>
              <w:rPr>
                <w:rFonts w:ascii="Times New Roman" w:eastAsia="Times New Roman" w:hAnsi="Times New Roman" w:cs="Times New Roman"/>
                <w:sz w:val="20"/>
                <w:szCs w:val="20"/>
                <w:lang w:eastAsia="ar-SA"/>
              </w:rPr>
            </w:pPr>
            <w:r w:rsidRPr="00B575AE">
              <w:rPr>
                <w:rFonts w:ascii="Times New Roman" w:eastAsia="Times New Roman" w:hAnsi="Times New Roman" w:cs="Times New Roman"/>
                <w:b/>
                <w:sz w:val="20"/>
                <w:szCs w:val="20"/>
                <w:lang w:eastAsia="ar-SA"/>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c>
          <w:tcPr>
            <w:tcW w:w="2500" w:type="pct"/>
          </w:tcPr>
          <w:p w14:paraId="2539B15C" w14:textId="378E7CAF" w:rsidR="007F4787" w:rsidRPr="00B575AE" w:rsidRDefault="00B575AE" w:rsidP="00B575AE">
            <w:pPr>
              <w:jc w:val="center"/>
              <w:rPr>
                <w:rFonts w:ascii="Times New Roman" w:hAnsi="Times New Roman" w:cs="Times New Roman"/>
                <w:b/>
                <w:sz w:val="20"/>
                <w:szCs w:val="20"/>
              </w:rPr>
            </w:pPr>
            <w:r w:rsidRPr="00B575AE">
              <w:rPr>
                <w:rFonts w:ascii="Times New Roman" w:hAnsi="Times New Roman" w:cs="Times New Roman"/>
                <w:b/>
                <w:sz w:val="20"/>
                <w:szCs w:val="20"/>
              </w:rPr>
              <w:t>ИСПОЛНИТЕЛЬ</w:t>
            </w:r>
            <w:r w:rsidR="007F4787" w:rsidRPr="00B575AE">
              <w:rPr>
                <w:rFonts w:ascii="Times New Roman" w:hAnsi="Times New Roman" w:cs="Times New Roman"/>
                <w:b/>
                <w:sz w:val="20"/>
                <w:szCs w:val="20"/>
              </w:rPr>
              <w:t>:</w:t>
            </w:r>
          </w:p>
          <w:p w14:paraId="0067ACF7" w14:textId="3155D97C" w:rsidR="00B575AE" w:rsidRPr="00B575AE" w:rsidRDefault="00B575AE" w:rsidP="00B575AE">
            <w:pPr>
              <w:jc w:val="center"/>
              <w:rPr>
                <w:rFonts w:ascii="Times New Roman" w:hAnsi="Times New Roman" w:cs="Times New Roman"/>
                <w:sz w:val="20"/>
                <w:szCs w:val="20"/>
              </w:rPr>
            </w:pPr>
            <w:r w:rsidRPr="00B575AE">
              <w:rPr>
                <w:rFonts w:ascii="Times New Roman" w:hAnsi="Times New Roman" w:cs="Times New Roman"/>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7F4787" w:rsidRPr="00B575AE" w14:paraId="54D84CF7" w14:textId="77777777" w:rsidTr="00B575AE">
        <w:trPr>
          <w:trHeight w:val="301"/>
        </w:trPr>
        <w:tc>
          <w:tcPr>
            <w:tcW w:w="2500" w:type="pct"/>
          </w:tcPr>
          <w:p w14:paraId="0D14E567" w14:textId="77777777" w:rsidR="007F4787" w:rsidRPr="00B575AE" w:rsidRDefault="007F4787" w:rsidP="00B575AE">
            <w:pPr>
              <w:pStyle w:val="ConsPlusNormal"/>
              <w:jc w:val="both"/>
              <w:rPr>
                <w:rFonts w:ascii="Times New Roman" w:hAnsi="Times New Roman" w:cs="Times New Roman"/>
              </w:rPr>
            </w:pPr>
            <w:r w:rsidRPr="00B575AE">
              <w:rPr>
                <w:rFonts w:ascii="Times New Roman" w:hAnsi="Times New Roman" w:cs="Times New Roman"/>
              </w:rPr>
              <w:t>Адрес местонахождения: 450059, Республика Башкортостан, г. Уфа, ул. Рихарда Зорге, 7</w:t>
            </w:r>
          </w:p>
          <w:p w14:paraId="75B16B0B" w14:textId="77777777" w:rsidR="007F4787" w:rsidRPr="00B575AE" w:rsidRDefault="007F4787" w:rsidP="00CE5C7D">
            <w:pPr>
              <w:pStyle w:val="ConsPlusNormal"/>
              <w:jc w:val="both"/>
              <w:rPr>
                <w:rFonts w:ascii="Times New Roman" w:hAnsi="Times New Roman" w:cs="Times New Roman"/>
              </w:rPr>
            </w:pPr>
          </w:p>
        </w:tc>
        <w:tc>
          <w:tcPr>
            <w:tcW w:w="2500" w:type="pct"/>
          </w:tcPr>
          <w:p w14:paraId="326481E7" w14:textId="77777777" w:rsidR="007F4787" w:rsidRPr="00B575AE" w:rsidRDefault="007F4787" w:rsidP="007F4787">
            <w:pPr>
              <w:jc w:val="both"/>
              <w:rPr>
                <w:rFonts w:ascii="Times New Roman" w:hAnsi="Times New Roman" w:cs="Times New Roman"/>
                <w:sz w:val="20"/>
                <w:szCs w:val="20"/>
              </w:rPr>
            </w:pPr>
          </w:p>
        </w:tc>
      </w:tr>
      <w:tr w:rsidR="007F4787" w:rsidRPr="00B575AE" w14:paraId="66F410B4" w14:textId="77777777" w:rsidTr="00B575AE">
        <w:trPr>
          <w:trHeight w:val="301"/>
        </w:trPr>
        <w:tc>
          <w:tcPr>
            <w:tcW w:w="2500" w:type="pct"/>
          </w:tcPr>
          <w:p w14:paraId="090D759A" w14:textId="77777777" w:rsidR="007F4787" w:rsidRPr="00B575AE" w:rsidRDefault="007F4787" w:rsidP="00CE5C7D">
            <w:pPr>
              <w:pStyle w:val="ConsPlusNormal"/>
              <w:jc w:val="both"/>
              <w:rPr>
                <w:rFonts w:ascii="Times New Roman" w:hAnsi="Times New Roman" w:cs="Times New Roman"/>
              </w:rPr>
            </w:pPr>
            <w:r w:rsidRPr="00B575AE">
              <w:rPr>
                <w:rFonts w:ascii="Times New Roman" w:hAnsi="Times New Roman" w:cs="Times New Roman"/>
              </w:rPr>
              <w:t>Почтовый адрес: 450059, Республика Башкортостан, г. Уфа, ул. Рихарда Зорге, 7</w:t>
            </w:r>
          </w:p>
          <w:p w14:paraId="64654E90" w14:textId="77777777" w:rsidR="007F4787" w:rsidRPr="00B575AE" w:rsidRDefault="007F4787" w:rsidP="00CE5C7D">
            <w:pPr>
              <w:pStyle w:val="ConsPlusNormal"/>
              <w:jc w:val="both"/>
              <w:rPr>
                <w:rFonts w:ascii="Times New Roman" w:hAnsi="Times New Roman" w:cs="Times New Roman"/>
              </w:rPr>
            </w:pPr>
          </w:p>
        </w:tc>
        <w:tc>
          <w:tcPr>
            <w:tcW w:w="2500" w:type="pct"/>
          </w:tcPr>
          <w:p w14:paraId="1D83DE4E" w14:textId="77777777" w:rsidR="007F4787" w:rsidRPr="00B575AE" w:rsidRDefault="007F4787" w:rsidP="007F4787">
            <w:pPr>
              <w:jc w:val="both"/>
              <w:rPr>
                <w:rFonts w:ascii="Times New Roman" w:hAnsi="Times New Roman" w:cs="Times New Roman"/>
                <w:sz w:val="20"/>
                <w:szCs w:val="20"/>
              </w:rPr>
            </w:pPr>
          </w:p>
        </w:tc>
      </w:tr>
      <w:tr w:rsidR="007F4787" w:rsidRPr="00B575AE" w14:paraId="0678BF52" w14:textId="77777777" w:rsidTr="00B575AE">
        <w:trPr>
          <w:trHeight w:val="114"/>
        </w:trPr>
        <w:tc>
          <w:tcPr>
            <w:tcW w:w="2500" w:type="pct"/>
          </w:tcPr>
          <w:p w14:paraId="3C31B656" w14:textId="77777777" w:rsidR="007F4787" w:rsidRPr="00B575AE" w:rsidRDefault="007F4787" w:rsidP="00CE5C7D">
            <w:pPr>
              <w:pStyle w:val="ConsPlusNormal"/>
              <w:jc w:val="both"/>
              <w:rPr>
                <w:rFonts w:ascii="Times New Roman" w:hAnsi="Times New Roman" w:cs="Times New Roman"/>
              </w:rPr>
            </w:pPr>
            <w:r w:rsidRPr="00B575AE">
              <w:rPr>
                <w:rFonts w:ascii="Times New Roman" w:hAnsi="Times New Roman" w:cs="Times New Roman"/>
              </w:rPr>
              <w:t>ИНН/КПП 0278992157/027801001</w:t>
            </w:r>
          </w:p>
        </w:tc>
        <w:tc>
          <w:tcPr>
            <w:tcW w:w="2500" w:type="pct"/>
          </w:tcPr>
          <w:p w14:paraId="5A2CDF20" w14:textId="77777777" w:rsidR="007F4787" w:rsidRPr="00B575AE" w:rsidRDefault="007F4787" w:rsidP="007F4787">
            <w:pPr>
              <w:jc w:val="both"/>
              <w:rPr>
                <w:rFonts w:ascii="Times New Roman" w:hAnsi="Times New Roman" w:cs="Times New Roman"/>
                <w:sz w:val="20"/>
                <w:szCs w:val="20"/>
              </w:rPr>
            </w:pPr>
          </w:p>
        </w:tc>
      </w:tr>
      <w:tr w:rsidR="007F4787" w:rsidRPr="00B575AE" w14:paraId="16260BC5" w14:textId="77777777" w:rsidTr="00B575AE">
        <w:trPr>
          <w:trHeight w:val="168"/>
        </w:trPr>
        <w:tc>
          <w:tcPr>
            <w:tcW w:w="2500" w:type="pct"/>
          </w:tcPr>
          <w:p w14:paraId="61506775" w14:textId="77777777" w:rsidR="007F4787" w:rsidRPr="00B575AE" w:rsidRDefault="007F4787" w:rsidP="00CE5C7D">
            <w:pPr>
              <w:pStyle w:val="ConsPlusNormal"/>
              <w:jc w:val="both"/>
              <w:rPr>
                <w:rFonts w:ascii="Times New Roman" w:hAnsi="Times New Roman" w:cs="Times New Roman"/>
              </w:rPr>
            </w:pPr>
            <w:r w:rsidRPr="00B575AE">
              <w:rPr>
                <w:rFonts w:ascii="Times New Roman" w:hAnsi="Times New Roman" w:cs="Times New Roman"/>
              </w:rPr>
              <w:t>ОГРН 1130200004461</w:t>
            </w:r>
          </w:p>
        </w:tc>
        <w:tc>
          <w:tcPr>
            <w:tcW w:w="2500" w:type="pct"/>
          </w:tcPr>
          <w:p w14:paraId="649DD5F5" w14:textId="77777777" w:rsidR="007F4787" w:rsidRPr="00B575AE" w:rsidRDefault="007F4787" w:rsidP="007F4787">
            <w:pPr>
              <w:jc w:val="both"/>
              <w:rPr>
                <w:rFonts w:ascii="Times New Roman" w:hAnsi="Times New Roman" w:cs="Times New Roman"/>
                <w:sz w:val="20"/>
                <w:szCs w:val="20"/>
              </w:rPr>
            </w:pPr>
          </w:p>
        </w:tc>
      </w:tr>
      <w:tr w:rsidR="007F4787" w:rsidRPr="00B575AE" w14:paraId="54081AFA" w14:textId="77777777" w:rsidTr="00B575AE">
        <w:trPr>
          <w:trHeight w:val="208"/>
        </w:trPr>
        <w:tc>
          <w:tcPr>
            <w:tcW w:w="2500" w:type="pct"/>
          </w:tcPr>
          <w:p w14:paraId="4C9E5065" w14:textId="77777777" w:rsidR="007F4787" w:rsidRPr="00B575AE" w:rsidRDefault="007F4787" w:rsidP="00CE5C7D">
            <w:pPr>
              <w:pStyle w:val="ConsPlusNormal"/>
              <w:jc w:val="both"/>
              <w:rPr>
                <w:rFonts w:ascii="Times New Roman" w:hAnsi="Times New Roman" w:cs="Times New Roman"/>
              </w:rPr>
            </w:pPr>
            <w:r w:rsidRPr="00B575AE">
              <w:rPr>
                <w:rFonts w:ascii="Times New Roman" w:hAnsi="Times New Roman" w:cs="Times New Roman"/>
              </w:rPr>
              <w:t>Тел./ факс +7 (347) 216-35-11/ 216-32-48</w:t>
            </w:r>
          </w:p>
        </w:tc>
        <w:tc>
          <w:tcPr>
            <w:tcW w:w="2500" w:type="pct"/>
          </w:tcPr>
          <w:p w14:paraId="707F05A2" w14:textId="77777777" w:rsidR="007F4787" w:rsidRPr="00B575AE" w:rsidRDefault="007F4787" w:rsidP="007F4787">
            <w:pPr>
              <w:jc w:val="both"/>
              <w:rPr>
                <w:rFonts w:ascii="Times New Roman" w:hAnsi="Times New Roman" w:cs="Times New Roman"/>
                <w:sz w:val="20"/>
                <w:szCs w:val="20"/>
              </w:rPr>
            </w:pPr>
          </w:p>
        </w:tc>
      </w:tr>
      <w:tr w:rsidR="007F4787" w:rsidRPr="00B16AC1" w14:paraId="25D7AF91" w14:textId="77777777" w:rsidTr="00B575AE">
        <w:trPr>
          <w:trHeight w:val="124"/>
        </w:trPr>
        <w:tc>
          <w:tcPr>
            <w:tcW w:w="2500" w:type="pct"/>
          </w:tcPr>
          <w:p w14:paraId="55FFBDDD" w14:textId="77777777" w:rsidR="007F4787" w:rsidRPr="00B575AE" w:rsidRDefault="007F4787" w:rsidP="00CE5C7D">
            <w:pPr>
              <w:pStyle w:val="ConsPlusNormal"/>
              <w:jc w:val="both"/>
              <w:rPr>
                <w:rFonts w:ascii="Times New Roman" w:hAnsi="Times New Roman" w:cs="Times New Roman"/>
                <w:lang w:val="en-US"/>
              </w:rPr>
            </w:pPr>
            <w:r w:rsidRPr="00B575AE">
              <w:rPr>
                <w:rFonts w:ascii="Times New Roman" w:hAnsi="Times New Roman" w:cs="Times New Roman"/>
                <w:lang w:val="en-US"/>
              </w:rPr>
              <w:t xml:space="preserve">E-mail   </w:t>
            </w:r>
            <w:hyperlink r:id="rId11" w:history="1">
              <w:r w:rsidRPr="00B575AE">
                <w:rPr>
                  <w:rFonts w:ascii="Times New Roman" w:hAnsi="Times New Roman" w:cs="Times New Roman"/>
                  <w:lang w:val="en-US"/>
                </w:rPr>
                <w:t>mail@kapremont02.ru</w:t>
              </w:r>
            </w:hyperlink>
          </w:p>
        </w:tc>
        <w:tc>
          <w:tcPr>
            <w:tcW w:w="2500" w:type="pct"/>
          </w:tcPr>
          <w:p w14:paraId="4F23A758" w14:textId="77777777" w:rsidR="007F4787" w:rsidRPr="00B575AE" w:rsidRDefault="007F4787" w:rsidP="007F4787">
            <w:pPr>
              <w:jc w:val="both"/>
              <w:rPr>
                <w:rFonts w:ascii="Times New Roman" w:hAnsi="Times New Roman" w:cs="Times New Roman"/>
                <w:sz w:val="20"/>
                <w:szCs w:val="20"/>
                <w:lang w:val="en-US"/>
              </w:rPr>
            </w:pPr>
          </w:p>
        </w:tc>
      </w:tr>
      <w:tr w:rsidR="007F4787" w:rsidRPr="00B575AE" w14:paraId="07069CF7" w14:textId="77777777" w:rsidTr="00B575AE">
        <w:trPr>
          <w:trHeight w:val="177"/>
        </w:trPr>
        <w:tc>
          <w:tcPr>
            <w:tcW w:w="2500" w:type="pct"/>
          </w:tcPr>
          <w:p w14:paraId="5E7703EC" w14:textId="77777777" w:rsidR="007F4787" w:rsidRPr="00B575AE" w:rsidRDefault="007F4787" w:rsidP="00CE5C7D">
            <w:pPr>
              <w:pStyle w:val="ConsPlusNormal"/>
              <w:ind w:firstLine="1"/>
              <w:rPr>
                <w:rFonts w:ascii="Times New Roman" w:hAnsi="Times New Roman" w:cs="Times New Roman"/>
              </w:rPr>
            </w:pPr>
            <w:r w:rsidRPr="00B575AE">
              <w:rPr>
                <w:rFonts w:ascii="Times New Roman" w:hAnsi="Times New Roman" w:cs="Times New Roman"/>
              </w:rPr>
              <w:t xml:space="preserve">ОТДЕЛЕНИЕ-НБ РЕСПУБЛИКА </w:t>
            </w:r>
          </w:p>
          <w:p w14:paraId="16DE620F" w14:textId="1115C1EC" w:rsidR="007F4787" w:rsidRPr="00B575AE" w:rsidRDefault="00AD1757" w:rsidP="00CE5C7D">
            <w:pPr>
              <w:pStyle w:val="ConsPlusNormal"/>
              <w:ind w:firstLine="1"/>
              <w:jc w:val="both"/>
              <w:rPr>
                <w:rFonts w:ascii="Times New Roman" w:hAnsi="Times New Roman" w:cs="Times New Roman"/>
              </w:rPr>
            </w:pPr>
            <w:r>
              <w:rPr>
                <w:rFonts w:ascii="Times New Roman" w:hAnsi="Times New Roman" w:cs="Times New Roman"/>
              </w:rPr>
              <w:t>БАШКОРТОСТАН БАНКА РОССИИ//УФК п</w:t>
            </w:r>
            <w:r w:rsidR="007F4787" w:rsidRPr="00B575AE">
              <w:rPr>
                <w:rFonts w:ascii="Times New Roman" w:hAnsi="Times New Roman" w:cs="Times New Roman"/>
              </w:rPr>
              <w:t>о Республике Башкортостан г. Уфа</w:t>
            </w:r>
          </w:p>
          <w:p w14:paraId="6C648D72" w14:textId="77777777" w:rsidR="007F4787" w:rsidRPr="00B575AE" w:rsidRDefault="007F4787" w:rsidP="00CE5C7D">
            <w:pPr>
              <w:pStyle w:val="ConsPlusNormal"/>
              <w:jc w:val="both"/>
              <w:rPr>
                <w:rFonts w:ascii="Times New Roman" w:hAnsi="Times New Roman" w:cs="Times New Roman"/>
              </w:rPr>
            </w:pPr>
            <w:r w:rsidRPr="00B575AE">
              <w:rPr>
                <w:rFonts w:ascii="Times New Roman" w:hAnsi="Times New Roman" w:cs="Times New Roman"/>
              </w:rPr>
              <w:t>БИК 018073401</w:t>
            </w:r>
          </w:p>
          <w:p w14:paraId="689350DD" w14:textId="77777777" w:rsidR="007F4787" w:rsidRPr="00B575AE" w:rsidRDefault="007F4787" w:rsidP="00CE5C7D">
            <w:pPr>
              <w:pStyle w:val="ConsPlusNormal"/>
              <w:jc w:val="both"/>
              <w:rPr>
                <w:rFonts w:ascii="Times New Roman" w:hAnsi="Times New Roman" w:cs="Times New Roman"/>
              </w:rPr>
            </w:pPr>
            <w:r w:rsidRPr="00B575AE">
              <w:rPr>
                <w:rFonts w:ascii="Times New Roman" w:hAnsi="Times New Roman" w:cs="Times New Roman"/>
              </w:rPr>
              <w:t>Номер счета банка получателя средст</w:t>
            </w:r>
            <w:proofErr w:type="gramStart"/>
            <w:r w:rsidRPr="00B575AE">
              <w:rPr>
                <w:rFonts w:ascii="Times New Roman" w:hAnsi="Times New Roman" w:cs="Times New Roman"/>
              </w:rPr>
              <w:t>в(</w:t>
            </w:r>
            <w:proofErr w:type="gramEnd"/>
            <w:r w:rsidRPr="00B575AE">
              <w:rPr>
                <w:rFonts w:ascii="Times New Roman" w:hAnsi="Times New Roman" w:cs="Times New Roman"/>
              </w:rPr>
              <w:t>номер банковского счета, входящего в состав единого казначейского счета (ЕКС)) 40102810045370000067</w:t>
            </w:r>
          </w:p>
          <w:p w14:paraId="76921143" w14:textId="77777777" w:rsidR="007F4787" w:rsidRPr="00B575AE" w:rsidRDefault="007F4787" w:rsidP="00CE5C7D">
            <w:pPr>
              <w:pStyle w:val="ConsPlusNormal"/>
              <w:jc w:val="both"/>
              <w:rPr>
                <w:rFonts w:ascii="Times New Roman" w:hAnsi="Times New Roman" w:cs="Times New Roman"/>
              </w:rPr>
            </w:pPr>
            <w:r w:rsidRPr="00B575AE">
              <w:rPr>
                <w:rFonts w:ascii="Times New Roman" w:hAnsi="Times New Roman" w:cs="Times New Roman"/>
              </w:rPr>
              <w:t>Номер счета получателя (номер казначейского счета) 03226643800000000101</w:t>
            </w:r>
          </w:p>
          <w:p w14:paraId="5CAD3585" w14:textId="77777777" w:rsidR="007F4787" w:rsidRPr="00B575AE" w:rsidRDefault="007F4787" w:rsidP="00CE5C7D">
            <w:pPr>
              <w:pStyle w:val="ConsPlusNormal"/>
              <w:jc w:val="both"/>
              <w:rPr>
                <w:rFonts w:ascii="Times New Roman" w:hAnsi="Times New Roman" w:cs="Times New Roman"/>
              </w:rPr>
            </w:pPr>
            <w:r w:rsidRPr="00B575AE">
              <w:rPr>
                <w:rFonts w:ascii="Times New Roman" w:hAnsi="Times New Roman" w:cs="Times New Roman"/>
              </w:rPr>
              <w:t>КБК  83200000000000000510</w:t>
            </w:r>
          </w:p>
          <w:p w14:paraId="7BEB04A8" w14:textId="77777777" w:rsidR="007F4787" w:rsidRPr="00B575AE" w:rsidRDefault="007F4787" w:rsidP="00CE5C7D">
            <w:pPr>
              <w:pStyle w:val="ConsPlusNormal"/>
              <w:jc w:val="both"/>
              <w:rPr>
                <w:rFonts w:ascii="Times New Roman" w:hAnsi="Times New Roman" w:cs="Times New Roman"/>
              </w:rPr>
            </w:pPr>
            <w:proofErr w:type="gramStart"/>
            <w:r w:rsidRPr="00B575AE">
              <w:rPr>
                <w:rFonts w:ascii="Times New Roman" w:hAnsi="Times New Roman" w:cs="Times New Roman"/>
              </w:rPr>
              <w:t>л</w:t>
            </w:r>
            <w:proofErr w:type="gramEnd"/>
            <w:r w:rsidRPr="00B575AE">
              <w:rPr>
                <w:rFonts w:ascii="Times New Roman" w:hAnsi="Times New Roman" w:cs="Times New Roman"/>
              </w:rPr>
              <w:t>/с 41170010010</w:t>
            </w:r>
          </w:p>
          <w:p w14:paraId="021E9CF7" w14:textId="77777777" w:rsidR="007F4787" w:rsidRPr="00B575AE" w:rsidRDefault="007F4787" w:rsidP="00CE5C7D">
            <w:pPr>
              <w:spacing w:line="240" w:lineRule="exact"/>
              <w:rPr>
                <w:rFonts w:ascii="Times New Roman" w:hAnsi="Times New Roman" w:cs="Times New Roman"/>
                <w:sz w:val="20"/>
                <w:szCs w:val="20"/>
              </w:rPr>
            </w:pPr>
          </w:p>
        </w:tc>
        <w:tc>
          <w:tcPr>
            <w:tcW w:w="2500" w:type="pct"/>
          </w:tcPr>
          <w:p w14:paraId="6B7873FD" w14:textId="77777777" w:rsidR="007F4787" w:rsidRPr="00B575AE" w:rsidRDefault="007F4787" w:rsidP="007F4787">
            <w:pPr>
              <w:jc w:val="both"/>
              <w:rPr>
                <w:rFonts w:ascii="Times New Roman" w:hAnsi="Times New Roman" w:cs="Times New Roman"/>
                <w:sz w:val="20"/>
                <w:szCs w:val="20"/>
              </w:rPr>
            </w:pPr>
          </w:p>
        </w:tc>
      </w:tr>
      <w:tr w:rsidR="00B575AE" w:rsidRPr="00B575AE" w14:paraId="401B78F2" w14:textId="77777777" w:rsidTr="00B575AE">
        <w:trPr>
          <w:trHeight w:val="301"/>
        </w:trPr>
        <w:tc>
          <w:tcPr>
            <w:tcW w:w="2500" w:type="pct"/>
          </w:tcPr>
          <w:p w14:paraId="23C05113" w14:textId="4A7344E2" w:rsidR="00B575AE" w:rsidRPr="00B575AE" w:rsidRDefault="00B575AE" w:rsidP="00B575AE">
            <w:pPr>
              <w:spacing w:line="240" w:lineRule="exact"/>
              <w:jc w:val="center"/>
              <w:rPr>
                <w:rFonts w:ascii="Times New Roman" w:hAnsi="Times New Roman" w:cs="Times New Roman"/>
                <w:sz w:val="20"/>
                <w:szCs w:val="20"/>
              </w:rPr>
            </w:pPr>
            <w:r w:rsidRPr="00B575AE">
              <w:rPr>
                <w:rFonts w:ascii="Times New Roman" w:hAnsi="Times New Roman" w:cs="Times New Roman"/>
                <w:sz w:val="20"/>
                <w:szCs w:val="20"/>
              </w:rPr>
              <w:t>ЗАКАЗЧИК:</w:t>
            </w:r>
          </w:p>
        </w:tc>
        <w:tc>
          <w:tcPr>
            <w:tcW w:w="2500" w:type="pct"/>
          </w:tcPr>
          <w:p w14:paraId="23F3193A" w14:textId="2976E780" w:rsidR="00B575AE" w:rsidRPr="00B575AE" w:rsidRDefault="00B575AE" w:rsidP="00B575AE">
            <w:pPr>
              <w:jc w:val="center"/>
              <w:rPr>
                <w:rFonts w:ascii="Times New Roman" w:hAnsi="Times New Roman" w:cs="Times New Roman"/>
                <w:sz w:val="20"/>
                <w:szCs w:val="20"/>
              </w:rPr>
            </w:pPr>
            <w:r w:rsidRPr="00B575AE">
              <w:rPr>
                <w:rFonts w:ascii="Times New Roman" w:hAnsi="Times New Roman" w:cs="Times New Roman"/>
                <w:sz w:val="20"/>
                <w:szCs w:val="20"/>
              </w:rPr>
              <w:t>ИСПОЛНИТЕЛЬ:</w:t>
            </w:r>
          </w:p>
        </w:tc>
      </w:tr>
      <w:tr w:rsidR="00B575AE" w:rsidRPr="00B575AE" w14:paraId="0FEC5FC7" w14:textId="77777777" w:rsidTr="00B575AE">
        <w:trPr>
          <w:trHeight w:val="198"/>
        </w:trPr>
        <w:tc>
          <w:tcPr>
            <w:tcW w:w="2500" w:type="pct"/>
          </w:tcPr>
          <w:p w14:paraId="2DCB7BA8" w14:textId="77777777" w:rsidR="00B575AE" w:rsidRPr="00B575AE" w:rsidRDefault="00B575AE" w:rsidP="00B575AE">
            <w:pPr>
              <w:jc w:val="center"/>
              <w:rPr>
                <w:rFonts w:ascii="Times New Roman" w:hAnsi="Times New Roman" w:cs="Times New Roman"/>
                <w:sz w:val="20"/>
                <w:szCs w:val="20"/>
              </w:rPr>
            </w:pPr>
            <w:r w:rsidRPr="00B575AE">
              <w:rPr>
                <w:rFonts w:ascii="Times New Roman" w:hAnsi="Times New Roman" w:cs="Times New Roman"/>
                <w:sz w:val="20"/>
                <w:szCs w:val="20"/>
              </w:rPr>
              <w:t xml:space="preserve">Генеральный директор </w:t>
            </w:r>
          </w:p>
          <w:p w14:paraId="4CF3F9B6" w14:textId="77777777" w:rsidR="00B575AE" w:rsidRPr="00B575AE" w:rsidRDefault="00B575AE" w:rsidP="00B575AE">
            <w:pPr>
              <w:jc w:val="center"/>
              <w:rPr>
                <w:rFonts w:ascii="Times New Roman" w:hAnsi="Times New Roman" w:cs="Times New Roman"/>
                <w:sz w:val="20"/>
                <w:szCs w:val="20"/>
              </w:rPr>
            </w:pPr>
          </w:p>
          <w:p w14:paraId="46BFA5F7" w14:textId="77777777" w:rsidR="00B575AE" w:rsidRPr="00B575AE" w:rsidRDefault="00B575AE" w:rsidP="00B575AE">
            <w:pPr>
              <w:jc w:val="center"/>
              <w:rPr>
                <w:rFonts w:ascii="Times New Roman" w:hAnsi="Times New Roman" w:cs="Times New Roman"/>
                <w:sz w:val="20"/>
                <w:szCs w:val="20"/>
              </w:rPr>
            </w:pPr>
          </w:p>
          <w:p w14:paraId="31AD79CA" w14:textId="414ECF52" w:rsidR="00B575AE" w:rsidRPr="00B575AE" w:rsidRDefault="00B575AE" w:rsidP="00B575AE">
            <w:pPr>
              <w:jc w:val="center"/>
              <w:rPr>
                <w:rFonts w:ascii="Times New Roman" w:hAnsi="Times New Roman" w:cs="Times New Roman"/>
                <w:sz w:val="20"/>
                <w:szCs w:val="20"/>
              </w:rPr>
            </w:pPr>
            <w:r w:rsidRPr="00B575AE">
              <w:rPr>
                <w:rFonts w:ascii="Times New Roman" w:hAnsi="Times New Roman" w:cs="Times New Roman"/>
                <w:sz w:val="20"/>
                <w:szCs w:val="20"/>
              </w:rPr>
              <w:t xml:space="preserve">         ___________________ </w:t>
            </w:r>
            <w:proofErr w:type="spellStart"/>
            <w:r w:rsidRPr="00B575AE">
              <w:rPr>
                <w:rFonts w:ascii="Times New Roman" w:hAnsi="Times New Roman" w:cs="Times New Roman"/>
                <w:sz w:val="20"/>
                <w:szCs w:val="20"/>
              </w:rPr>
              <w:t>П.В.Сафонов</w:t>
            </w:r>
            <w:proofErr w:type="spellEnd"/>
          </w:p>
        </w:tc>
        <w:tc>
          <w:tcPr>
            <w:tcW w:w="2500" w:type="pct"/>
          </w:tcPr>
          <w:p w14:paraId="10C8EF66" w14:textId="0794DC92" w:rsidR="00B575AE" w:rsidRPr="00B575AE" w:rsidRDefault="00B575AE" w:rsidP="00B575AE">
            <w:pPr>
              <w:jc w:val="center"/>
              <w:rPr>
                <w:rFonts w:ascii="Times New Roman" w:hAnsi="Times New Roman" w:cs="Times New Roman"/>
                <w:sz w:val="20"/>
                <w:szCs w:val="20"/>
              </w:rPr>
            </w:pPr>
            <w:r w:rsidRPr="00B575AE">
              <w:rPr>
                <w:rFonts w:ascii="Times New Roman" w:hAnsi="Times New Roman" w:cs="Times New Roman"/>
                <w:sz w:val="20"/>
                <w:szCs w:val="20"/>
              </w:rPr>
              <w:t>_____________________________</w:t>
            </w:r>
          </w:p>
          <w:p w14:paraId="5B8A0994" w14:textId="66C78F14" w:rsidR="00B575AE" w:rsidRPr="00B575AE" w:rsidRDefault="00B575AE" w:rsidP="00B575AE">
            <w:pPr>
              <w:jc w:val="center"/>
              <w:rPr>
                <w:rFonts w:ascii="Times New Roman" w:hAnsi="Times New Roman" w:cs="Times New Roman"/>
                <w:sz w:val="20"/>
                <w:szCs w:val="20"/>
              </w:rPr>
            </w:pPr>
            <w:r w:rsidRPr="00B575AE">
              <w:rPr>
                <w:rFonts w:ascii="Times New Roman" w:hAnsi="Times New Roman" w:cs="Times New Roman"/>
                <w:sz w:val="20"/>
                <w:szCs w:val="20"/>
              </w:rPr>
              <w:t>(должность)</w:t>
            </w:r>
          </w:p>
          <w:p w14:paraId="599E5DB0" w14:textId="77777777" w:rsidR="00B575AE" w:rsidRPr="00B575AE" w:rsidRDefault="00B575AE" w:rsidP="00B575AE">
            <w:pPr>
              <w:jc w:val="center"/>
              <w:rPr>
                <w:rFonts w:ascii="Times New Roman" w:hAnsi="Times New Roman" w:cs="Times New Roman"/>
                <w:sz w:val="20"/>
                <w:szCs w:val="20"/>
              </w:rPr>
            </w:pPr>
          </w:p>
          <w:p w14:paraId="64BFD985" w14:textId="77777777" w:rsidR="00B575AE" w:rsidRPr="00B575AE" w:rsidRDefault="00B575AE" w:rsidP="00B575AE">
            <w:pPr>
              <w:pStyle w:val="ConsPlusNormal"/>
              <w:jc w:val="center"/>
              <w:rPr>
                <w:rFonts w:ascii="Times New Roman" w:hAnsi="Times New Roman" w:cs="Times New Roman"/>
              </w:rPr>
            </w:pPr>
            <w:r w:rsidRPr="00B575AE">
              <w:rPr>
                <w:rFonts w:ascii="Times New Roman" w:hAnsi="Times New Roman" w:cs="Times New Roman"/>
              </w:rPr>
              <w:t>_______________________________</w:t>
            </w:r>
          </w:p>
          <w:p w14:paraId="384D7E20" w14:textId="2F08B79B" w:rsidR="00B575AE" w:rsidRPr="00B575AE" w:rsidRDefault="00B575AE" w:rsidP="00B575AE">
            <w:pPr>
              <w:jc w:val="center"/>
              <w:rPr>
                <w:rFonts w:ascii="Times New Roman" w:hAnsi="Times New Roman" w:cs="Times New Roman"/>
                <w:sz w:val="20"/>
                <w:szCs w:val="20"/>
              </w:rPr>
            </w:pPr>
            <w:r w:rsidRPr="00B575AE">
              <w:rPr>
                <w:rFonts w:ascii="Times New Roman" w:hAnsi="Times New Roman" w:cs="Times New Roman"/>
                <w:sz w:val="20"/>
                <w:szCs w:val="20"/>
              </w:rPr>
              <w:t>(подпись, фамилия и инициалы)</w:t>
            </w:r>
          </w:p>
        </w:tc>
      </w:tr>
      <w:tr w:rsidR="00B575AE" w:rsidRPr="00B575AE" w14:paraId="7E546D5D" w14:textId="77777777" w:rsidTr="00B575AE">
        <w:trPr>
          <w:trHeight w:val="674"/>
        </w:trPr>
        <w:tc>
          <w:tcPr>
            <w:tcW w:w="2500" w:type="pct"/>
          </w:tcPr>
          <w:p w14:paraId="6B4761F9" w14:textId="3437787D" w:rsidR="00B575AE" w:rsidRPr="00B575AE" w:rsidRDefault="00B575AE" w:rsidP="00B575AE">
            <w:pPr>
              <w:pStyle w:val="aa"/>
              <w:jc w:val="center"/>
              <w:rPr>
                <w:rFonts w:eastAsia="Calibri"/>
                <w:sz w:val="20"/>
              </w:rPr>
            </w:pPr>
            <w:r w:rsidRPr="00B575AE">
              <w:rPr>
                <w:rFonts w:eastAsia="Calibri"/>
                <w:sz w:val="20"/>
              </w:rPr>
              <w:t>«___» ____________ 202_ г.</w:t>
            </w:r>
          </w:p>
          <w:p w14:paraId="7A231A13" w14:textId="2C8671B6" w:rsidR="00B575AE" w:rsidRPr="00B575AE" w:rsidRDefault="00B575AE" w:rsidP="00B575AE">
            <w:pPr>
              <w:pStyle w:val="aa"/>
              <w:jc w:val="center"/>
              <w:rPr>
                <w:rFonts w:eastAsia="Calibri"/>
                <w:sz w:val="20"/>
              </w:rPr>
            </w:pPr>
            <w:r w:rsidRPr="00B575AE">
              <w:rPr>
                <w:rFonts w:eastAsia="Calibri"/>
                <w:sz w:val="20"/>
              </w:rPr>
              <w:t>М.П. (при наличии печати)</w:t>
            </w:r>
          </w:p>
        </w:tc>
        <w:tc>
          <w:tcPr>
            <w:tcW w:w="2500" w:type="pct"/>
          </w:tcPr>
          <w:p w14:paraId="19D640DC" w14:textId="77777777" w:rsidR="00B575AE" w:rsidRPr="00B575AE" w:rsidRDefault="00B575AE" w:rsidP="00B575AE">
            <w:pPr>
              <w:pStyle w:val="aa"/>
              <w:jc w:val="center"/>
              <w:rPr>
                <w:rFonts w:eastAsia="Calibri"/>
                <w:sz w:val="20"/>
              </w:rPr>
            </w:pPr>
            <w:r w:rsidRPr="00B575AE">
              <w:rPr>
                <w:rFonts w:eastAsia="Calibri"/>
                <w:sz w:val="20"/>
              </w:rPr>
              <w:t>«___» ____________ 202_ г.</w:t>
            </w:r>
          </w:p>
          <w:p w14:paraId="2FAC415E" w14:textId="4B83065F" w:rsidR="00B575AE" w:rsidRPr="00B575AE" w:rsidRDefault="00B575AE" w:rsidP="00B575AE">
            <w:pPr>
              <w:jc w:val="center"/>
              <w:rPr>
                <w:rFonts w:ascii="Times New Roman" w:hAnsi="Times New Roman" w:cs="Times New Roman"/>
                <w:sz w:val="20"/>
                <w:szCs w:val="20"/>
              </w:rPr>
            </w:pPr>
            <w:r w:rsidRPr="00B575AE">
              <w:rPr>
                <w:rFonts w:ascii="Times New Roman" w:eastAsia="Calibri" w:hAnsi="Times New Roman" w:cs="Times New Roman"/>
                <w:sz w:val="20"/>
                <w:szCs w:val="20"/>
              </w:rPr>
              <w:t>М.П. (при наличии печати)</w:t>
            </w:r>
          </w:p>
        </w:tc>
      </w:tr>
    </w:tbl>
    <w:p w14:paraId="00755C89" w14:textId="77777777" w:rsidR="009F603A" w:rsidRDefault="009F603A" w:rsidP="00DA335F">
      <w:pPr>
        <w:tabs>
          <w:tab w:val="left" w:pos="3900"/>
        </w:tabs>
        <w:ind w:left="5812"/>
        <w:rPr>
          <w:rFonts w:ascii="Times New Roman" w:hAnsi="Times New Roman" w:cs="Times New Roman"/>
          <w:sz w:val="24"/>
          <w:szCs w:val="24"/>
        </w:rPr>
      </w:pPr>
    </w:p>
    <w:p w14:paraId="0ABD442B" w14:textId="77777777" w:rsidR="00AD1757" w:rsidRDefault="00AD1757" w:rsidP="00271B28">
      <w:pPr>
        <w:shd w:val="clear" w:color="auto" w:fill="FFFFFF"/>
        <w:jc w:val="center"/>
        <w:rPr>
          <w:rFonts w:ascii="Times New Roman" w:hAnsi="Times New Roman"/>
          <w:b/>
          <w:bCs/>
          <w:caps/>
        </w:rPr>
      </w:pPr>
    </w:p>
    <w:p w14:paraId="2992D610" w14:textId="77777777" w:rsidR="00271B28" w:rsidRPr="00E639AB" w:rsidRDefault="00271B28" w:rsidP="00271B28">
      <w:pPr>
        <w:shd w:val="clear" w:color="auto" w:fill="FFFFFF"/>
        <w:jc w:val="center"/>
        <w:rPr>
          <w:caps/>
        </w:rPr>
      </w:pPr>
      <w:bookmarkStart w:id="54" w:name="_GoBack"/>
      <w:bookmarkEnd w:id="54"/>
      <w:r w:rsidRPr="00E639AB">
        <w:rPr>
          <w:rFonts w:ascii="Times New Roman" w:hAnsi="Times New Roman"/>
          <w:b/>
          <w:bCs/>
          <w:caps/>
        </w:rPr>
        <w:t>Схема оформления конверта с заявкой участника</w:t>
      </w:r>
    </w:p>
    <w:p w14:paraId="012AE707" w14:textId="77777777" w:rsidR="00271B28" w:rsidRPr="00E639AB" w:rsidRDefault="008A0B6C" w:rsidP="00271B28">
      <w:r w:rsidRPr="00E639AB">
        <w:rPr>
          <w:noProof/>
          <w:lang w:eastAsia="ru-RU"/>
        </w:rPr>
        <mc:AlternateContent>
          <mc:Choice Requires="wps">
            <w:drawing>
              <wp:anchor distT="0" distB="0" distL="114300" distR="114300" simplePos="0" relativeHeight="251664384" behindDoc="0" locked="0" layoutInCell="1" allowOverlap="1" wp14:anchorId="63F79111" wp14:editId="2B851291">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14:paraId="2BB1F744" w14:textId="77777777" w:rsidR="00B16AC1" w:rsidRDefault="00B16AC1" w:rsidP="00271B28">
                            <w:pPr>
                              <w:jc w:val="both"/>
                              <w:rPr>
                                <w:rFonts w:ascii="Times New Roman" w:hAnsi="Times New Roman"/>
                                <w:bCs/>
                              </w:rPr>
                            </w:pPr>
                            <w:r>
                              <w:rPr>
                                <w:rFonts w:ascii="Times New Roman" w:hAnsi="Times New Roman"/>
                                <w:bCs/>
                              </w:rPr>
                              <w:t>КОНКУРС № ________</w:t>
                            </w:r>
                          </w:p>
                          <w:p w14:paraId="6567A5EC" w14:textId="77777777" w:rsidR="00B16AC1" w:rsidRDefault="00B16AC1" w:rsidP="00271B28">
                            <w:pPr>
                              <w:jc w:val="both"/>
                              <w:rPr>
                                <w:rFonts w:ascii="Times New Roman" w:hAnsi="Times New Roman"/>
                                <w:bCs/>
                              </w:rPr>
                            </w:pPr>
                            <w:r w:rsidRPr="00DD5B89">
                              <w:rPr>
                                <w:rFonts w:ascii="Times New Roman" w:hAnsi="Times New Roman"/>
                                <w:bCs/>
                              </w:rPr>
                              <w:t xml:space="preserve">Право заключения договора </w:t>
                            </w:r>
                            <w:proofErr w:type="gramStart"/>
                            <w:r>
                              <w:rPr>
                                <w:rFonts w:ascii="Times New Roman" w:hAnsi="Times New Roman"/>
                                <w:bCs/>
                              </w:rPr>
                              <w:t>на</w:t>
                            </w:r>
                            <w:proofErr w:type="gramEnd"/>
                            <w:r>
                              <w:rPr>
                                <w:rFonts w:ascii="Times New Roman" w:hAnsi="Times New Roman"/>
                                <w:bCs/>
                              </w:rPr>
                              <w:t xml:space="preserve"> _____________</w:t>
                            </w:r>
                            <w:r w:rsidRPr="00DD5B89">
                              <w:rPr>
                                <w:rFonts w:ascii="Times New Roman" w:hAnsi="Times New Roman"/>
                                <w:bCs/>
                              </w:rPr>
                              <w:t xml:space="preserve"> </w:t>
                            </w:r>
                          </w:p>
                          <w:p w14:paraId="54552DBE" w14:textId="77777777" w:rsidR="00B16AC1" w:rsidRDefault="00B16AC1" w:rsidP="00271B28">
                            <w:pPr>
                              <w:jc w:val="both"/>
                              <w:rPr>
                                <w:rFonts w:ascii="Times New Roman" w:hAnsi="Times New Roman"/>
                                <w:bCs/>
                              </w:rPr>
                            </w:pPr>
                          </w:p>
                          <w:p w14:paraId="62C8B826" w14:textId="77777777" w:rsidR="00B16AC1" w:rsidRDefault="00B16AC1"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14:paraId="494D79BF" w14:textId="77777777" w:rsidR="00B16AC1" w:rsidRPr="008A0B6C" w:rsidRDefault="00B16AC1"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14:paraId="2BB1F744" w14:textId="77777777" w:rsidR="00B16AC1" w:rsidRDefault="00B16AC1" w:rsidP="00271B28">
                      <w:pPr>
                        <w:jc w:val="both"/>
                        <w:rPr>
                          <w:rFonts w:ascii="Times New Roman" w:hAnsi="Times New Roman"/>
                          <w:bCs/>
                        </w:rPr>
                      </w:pPr>
                      <w:r>
                        <w:rPr>
                          <w:rFonts w:ascii="Times New Roman" w:hAnsi="Times New Roman"/>
                          <w:bCs/>
                        </w:rPr>
                        <w:t>КОНКУРС № ________</w:t>
                      </w:r>
                    </w:p>
                    <w:p w14:paraId="6567A5EC" w14:textId="77777777" w:rsidR="00B16AC1" w:rsidRDefault="00B16AC1" w:rsidP="00271B28">
                      <w:pPr>
                        <w:jc w:val="both"/>
                        <w:rPr>
                          <w:rFonts w:ascii="Times New Roman" w:hAnsi="Times New Roman"/>
                          <w:bCs/>
                        </w:rPr>
                      </w:pPr>
                      <w:r w:rsidRPr="00DD5B89">
                        <w:rPr>
                          <w:rFonts w:ascii="Times New Roman" w:hAnsi="Times New Roman"/>
                          <w:bCs/>
                        </w:rPr>
                        <w:t xml:space="preserve">Право заключения договора </w:t>
                      </w:r>
                      <w:proofErr w:type="gramStart"/>
                      <w:r>
                        <w:rPr>
                          <w:rFonts w:ascii="Times New Roman" w:hAnsi="Times New Roman"/>
                          <w:bCs/>
                        </w:rPr>
                        <w:t>на</w:t>
                      </w:r>
                      <w:proofErr w:type="gramEnd"/>
                      <w:r>
                        <w:rPr>
                          <w:rFonts w:ascii="Times New Roman" w:hAnsi="Times New Roman"/>
                          <w:bCs/>
                        </w:rPr>
                        <w:t xml:space="preserve"> _____________</w:t>
                      </w:r>
                      <w:r w:rsidRPr="00DD5B89">
                        <w:rPr>
                          <w:rFonts w:ascii="Times New Roman" w:hAnsi="Times New Roman"/>
                          <w:bCs/>
                        </w:rPr>
                        <w:t xml:space="preserve"> </w:t>
                      </w:r>
                    </w:p>
                    <w:p w14:paraId="54552DBE" w14:textId="77777777" w:rsidR="00B16AC1" w:rsidRDefault="00B16AC1" w:rsidP="00271B28">
                      <w:pPr>
                        <w:jc w:val="both"/>
                        <w:rPr>
                          <w:rFonts w:ascii="Times New Roman" w:hAnsi="Times New Roman"/>
                          <w:bCs/>
                        </w:rPr>
                      </w:pPr>
                    </w:p>
                    <w:p w14:paraId="62C8B826" w14:textId="77777777" w:rsidR="00B16AC1" w:rsidRDefault="00B16AC1"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14:paraId="494D79BF" w14:textId="77777777" w:rsidR="00B16AC1" w:rsidRPr="008A0B6C" w:rsidRDefault="00B16AC1"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639AB">
        <w:rPr>
          <w:noProof/>
          <w:lang w:eastAsia="ru-RU"/>
        </w:rPr>
        <mc:AlternateContent>
          <mc:Choice Requires="wps">
            <w:drawing>
              <wp:anchor distT="0" distB="0" distL="114300" distR="114300" simplePos="0" relativeHeight="251661312" behindDoc="0" locked="0" layoutInCell="1" allowOverlap="1" wp14:anchorId="2B2612E7" wp14:editId="6EAFF3AB">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14:paraId="2A67A02C" w14:textId="77777777" w:rsidR="00B16AC1" w:rsidRDefault="00B16AC1"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14:paraId="2A67A02C" w14:textId="77777777" w:rsidR="00B16AC1" w:rsidRDefault="00B16AC1" w:rsidP="00271B28">
                      <w:pPr>
                        <w:jc w:val="center"/>
                      </w:pPr>
                    </w:p>
                  </w:txbxContent>
                </v:textbox>
              </v:rect>
            </w:pict>
          </mc:Fallback>
        </mc:AlternateContent>
      </w:r>
      <w:r w:rsidR="00271B28" w:rsidRPr="00E639AB">
        <w:rPr>
          <w:noProof/>
          <w:lang w:eastAsia="ru-RU"/>
        </w:rPr>
        <mc:AlternateContent>
          <mc:Choice Requires="wps">
            <w:drawing>
              <wp:anchor distT="0" distB="0" distL="114300" distR="114300" simplePos="0" relativeHeight="251662336" behindDoc="0" locked="0" layoutInCell="1" allowOverlap="1" wp14:anchorId="6F23D976" wp14:editId="4D5A64E6">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14:paraId="7E123941" w14:textId="77777777" w:rsidR="00B16AC1" w:rsidRDefault="00B16AC1"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14:paraId="1C2B7A29" w14:textId="77777777" w:rsidR="00B16AC1" w:rsidRDefault="00B16AC1" w:rsidP="00271B28">
                            <w:pPr>
                              <w:rPr>
                                <w:rFonts w:ascii="Times New Roman" w:hAnsi="Times New Roman"/>
                              </w:rPr>
                            </w:pPr>
                            <w:r>
                              <w:rPr>
                                <w:rFonts w:ascii="Times New Roman" w:hAnsi="Times New Roman"/>
                              </w:rPr>
                              <w:t>Контактный телефон: ____________</w:t>
                            </w:r>
                          </w:p>
                          <w:p w14:paraId="4AFA4100" w14:textId="77777777" w:rsidR="00B16AC1" w:rsidRDefault="00B16AC1" w:rsidP="00271B28">
                            <w:pPr>
                              <w:rPr>
                                <w:rFonts w:ascii="Times New Roman" w:hAnsi="Times New Roman"/>
                              </w:rPr>
                            </w:pPr>
                          </w:p>
                          <w:p w14:paraId="7D9C6920" w14:textId="77777777" w:rsidR="00B16AC1" w:rsidRDefault="00B16AC1"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14:paraId="7E123941" w14:textId="77777777" w:rsidR="00B16AC1" w:rsidRDefault="00B16AC1"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14:paraId="1C2B7A29" w14:textId="77777777" w:rsidR="00B16AC1" w:rsidRDefault="00B16AC1" w:rsidP="00271B28">
                      <w:pPr>
                        <w:rPr>
                          <w:rFonts w:ascii="Times New Roman" w:hAnsi="Times New Roman"/>
                        </w:rPr>
                      </w:pPr>
                      <w:r>
                        <w:rPr>
                          <w:rFonts w:ascii="Times New Roman" w:hAnsi="Times New Roman"/>
                        </w:rPr>
                        <w:t>Контактный телефон: ____________</w:t>
                      </w:r>
                    </w:p>
                    <w:p w14:paraId="4AFA4100" w14:textId="77777777" w:rsidR="00B16AC1" w:rsidRDefault="00B16AC1" w:rsidP="00271B28">
                      <w:pPr>
                        <w:rPr>
                          <w:rFonts w:ascii="Times New Roman" w:hAnsi="Times New Roman"/>
                        </w:rPr>
                      </w:pPr>
                    </w:p>
                    <w:p w14:paraId="7D9C6920" w14:textId="77777777" w:rsidR="00B16AC1" w:rsidRDefault="00B16AC1"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14:paraId="65EDA865" w14:textId="77777777" w:rsidR="00271B28" w:rsidRPr="00E639AB" w:rsidRDefault="00271B28" w:rsidP="00271B28"/>
    <w:p w14:paraId="69621503" w14:textId="77777777" w:rsidR="00271B28" w:rsidRPr="00E639AB" w:rsidRDefault="00271B28" w:rsidP="00271B28"/>
    <w:p w14:paraId="72CD1616" w14:textId="77777777" w:rsidR="00271B28" w:rsidRPr="00E639AB" w:rsidRDefault="00271B28" w:rsidP="00271B28"/>
    <w:p w14:paraId="40D54FD0" w14:textId="77777777" w:rsidR="00271B28" w:rsidRPr="00E639AB" w:rsidRDefault="00271B28" w:rsidP="00271B28"/>
    <w:p w14:paraId="5263C849" w14:textId="77777777" w:rsidR="00271B28" w:rsidRPr="00E639AB" w:rsidRDefault="00271B28" w:rsidP="00271B28"/>
    <w:p w14:paraId="59077DAC" w14:textId="77777777" w:rsidR="00271B28" w:rsidRPr="00E639AB" w:rsidRDefault="00271B28" w:rsidP="00271B28"/>
    <w:p w14:paraId="0F6D1192" w14:textId="77777777" w:rsidR="00271B28" w:rsidRPr="00E639AB" w:rsidRDefault="00271B28" w:rsidP="00271B28"/>
    <w:p w14:paraId="6647B899" w14:textId="77777777" w:rsidR="00271B28" w:rsidRPr="00E639AB" w:rsidRDefault="00271B28" w:rsidP="00271B28"/>
    <w:p w14:paraId="6881A603" w14:textId="77777777" w:rsidR="00271B28" w:rsidRPr="00E639AB" w:rsidRDefault="00271B28" w:rsidP="00271B28"/>
    <w:p w14:paraId="50CAB886" w14:textId="77777777" w:rsidR="00271B28" w:rsidRPr="00E639AB" w:rsidRDefault="00271B28" w:rsidP="00271B28"/>
    <w:p w14:paraId="0C15DB0D" w14:textId="77777777" w:rsidR="00271B28" w:rsidRPr="00E639AB" w:rsidRDefault="00271B28" w:rsidP="00271B28"/>
    <w:p w14:paraId="3D814A8E" w14:textId="77777777" w:rsidR="00271B28" w:rsidRPr="00E639AB" w:rsidRDefault="00271B28" w:rsidP="00271B28"/>
    <w:p w14:paraId="2415F258" w14:textId="77777777" w:rsidR="00271B28" w:rsidRPr="00E639AB" w:rsidRDefault="008A0B6C" w:rsidP="00271B28">
      <w:r w:rsidRPr="00E639AB">
        <w:rPr>
          <w:noProof/>
          <w:lang w:eastAsia="ru-RU"/>
        </w:rPr>
        <mc:AlternateContent>
          <mc:Choice Requires="wps">
            <w:drawing>
              <wp:anchor distT="0" distB="0" distL="114300" distR="114300" simplePos="0" relativeHeight="251663360" behindDoc="0" locked="0" layoutInCell="1" allowOverlap="1" wp14:anchorId="1FDDAE16" wp14:editId="166C565D">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14:paraId="027DE4C5" w14:textId="77777777" w:rsidR="00B16AC1" w:rsidRDefault="00B16AC1" w:rsidP="00271B28">
                            <w:pPr>
                              <w:rPr>
                                <w:rFonts w:ascii="Times New Roman" w:hAnsi="Times New Roman"/>
                              </w:rPr>
                            </w:pPr>
                          </w:p>
                          <w:p w14:paraId="32BE10A4" w14:textId="77777777" w:rsidR="00B16AC1" w:rsidRDefault="00B16AC1"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14:paraId="40912A77" w14:textId="6824619E" w:rsidR="00B16AC1" w:rsidRDefault="00B16AC1" w:rsidP="00271B28">
                            <w:pPr>
                              <w:rPr>
                                <w:rFonts w:ascii="Times New Roman" w:hAnsi="Times New Roman"/>
                              </w:rPr>
                            </w:pPr>
                            <w:r w:rsidRPr="00DD5B89">
                              <w:rPr>
                                <w:rFonts w:ascii="Times New Roman" w:eastAsia="Calibri" w:hAnsi="Times New Roman"/>
                              </w:rPr>
                              <w:t xml:space="preserve"> «Региональный оператор</w:t>
                            </w:r>
                            <w:r w:rsidRPr="001F1621">
                              <w:rPr>
                                <w:rFonts w:ascii="Times New Roman" w:eastAsia="Calibri" w:hAnsi="Times New Roman" w:cs="Times New Roman"/>
                                <w:sz w:val="24"/>
                                <w:szCs w:val="24"/>
                              </w:rPr>
                              <w:t xml:space="preserve"> </w:t>
                            </w:r>
                            <w:r w:rsidRPr="00E639AB">
                              <w:rPr>
                                <w:rFonts w:ascii="Times New Roman" w:eastAsia="Calibri" w:hAnsi="Times New Roman" w:cs="Times New Roman"/>
                                <w:sz w:val="24"/>
                                <w:szCs w:val="24"/>
                              </w:rPr>
                              <w:t>капитального ремонта общего имущества в многоквартирных домах, расположенных на территории</w:t>
                            </w:r>
                            <w:r w:rsidRPr="00DD5B89">
                              <w:rPr>
                                <w:rFonts w:ascii="Times New Roman" w:eastAsia="Calibri" w:hAnsi="Times New Roman"/>
                              </w:rPr>
                              <w:t xml:space="preserve"> Республики Башкортостан»</w:t>
                            </w:r>
                          </w:p>
                          <w:p w14:paraId="1C16DB45" w14:textId="77777777" w:rsidR="00B16AC1" w:rsidRDefault="00B16AC1" w:rsidP="00271B28">
                            <w:pPr>
                              <w:rPr>
                                <w:rFonts w:ascii="Times New Roman" w:hAnsi="Times New Roman"/>
                              </w:rPr>
                            </w:pPr>
                          </w:p>
                          <w:p w14:paraId="33E696D9" w14:textId="55B34483" w:rsidR="00B16AC1" w:rsidRPr="00DD5B89" w:rsidRDefault="00B16AC1"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xml:space="preserve">. </w:t>
                            </w:r>
                            <w:r>
                              <w:rPr>
                                <w:rFonts w:ascii="Times New Roman" w:hAnsi="Times New Roman"/>
                                <w:lang w:eastAsia="ru-RU"/>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14:paraId="027DE4C5" w14:textId="77777777" w:rsidR="00B16AC1" w:rsidRDefault="00B16AC1" w:rsidP="00271B28">
                      <w:pPr>
                        <w:rPr>
                          <w:rFonts w:ascii="Times New Roman" w:hAnsi="Times New Roman"/>
                        </w:rPr>
                      </w:pPr>
                    </w:p>
                    <w:p w14:paraId="32BE10A4" w14:textId="77777777" w:rsidR="00B16AC1" w:rsidRDefault="00B16AC1"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14:paraId="40912A77" w14:textId="6824619E" w:rsidR="00B16AC1" w:rsidRDefault="00B16AC1" w:rsidP="00271B28">
                      <w:pPr>
                        <w:rPr>
                          <w:rFonts w:ascii="Times New Roman" w:hAnsi="Times New Roman"/>
                        </w:rPr>
                      </w:pPr>
                      <w:r w:rsidRPr="00DD5B89">
                        <w:rPr>
                          <w:rFonts w:ascii="Times New Roman" w:eastAsia="Calibri" w:hAnsi="Times New Roman"/>
                        </w:rPr>
                        <w:t xml:space="preserve"> «Региональный оператор</w:t>
                      </w:r>
                      <w:r w:rsidRPr="001F1621">
                        <w:rPr>
                          <w:rFonts w:ascii="Times New Roman" w:eastAsia="Calibri" w:hAnsi="Times New Roman" w:cs="Times New Roman"/>
                          <w:sz w:val="24"/>
                          <w:szCs w:val="24"/>
                        </w:rPr>
                        <w:t xml:space="preserve"> </w:t>
                      </w:r>
                      <w:r w:rsidRPr="00E639AB">
                        <w:rPr>
                          <w:rFonts w:ascii="Times New Roman" w:eastAsia="Calibri" w:hAnsi="Times New Roman" w:cs="Times New Roman"/>
                          <w:sz w:val="24"/>
                          <w:szCs w:val="24"/>
                        </w:rPr>
                        <w:t>капитального ремонта общего имущества в многоквартирных домах, расположенных на территории</w:t>
                      </w:r>
                      <w:r w:rsidRPr="00DD5B89">
                        <w:rPr>
                          <w:rFonts w:ascii="Times New Roman" w:eastAsia="Calibri" w:hAnsi="Times New Roman"/>
                        </w:rPr>
                        <w:t xml:space="preserve"> Республики Башкортостан»</w:t>
                      </w:r>
                    </w:p>
                    <w:p w14:paraId="1C16DB45" w14:textId="77777777" w:rsidR="00B16AC1" w:rsidRDefault="00B16AC1" w:rsidP="00271B28">
                      <w:pPr>
                        <w:rPr>
                          <w:rFonts w:ascii="Times New Roman" w:hAnsi="Times New Roman"/>
                        </w:rPr>
                      </w:pPr>
                    </w:p>
                    <w:p w14:paraId="33E696D9" w14:textId="55B34483" w:rsidR="00B16AC1" w:rsidRPr="00DD5B89" w:rsidRDefault="00B16AC1"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xml:space="preserve">. </w:t>
                      </w:r>
                      <w:r>
                        <w:rPr>
                          <w:rFonts w:ascii="Times New Roman" w:hAnsi="Times New Roman"/>
                          <w:lang w:eastAsia="ru-RU"/>
                        </w:rPr>
                        <w:t>14</w:t>
                      </w:r>
                    </w:p>
                  </w:txbxContent>
                </v:textbox>
              </v:rect>
            </w:pict>
          </mc:Fallback>
        </mc:AlternateContent>
      </w:r>
    </w:p>
    <w:p w14:paraId="78FEDBC1" w14:textId="77777777" w:rsidR="00271B28" w:rsidRPr="00E639AB" w:rsidRDefault="00271B28" w:rsidP="00271B28"/>
    <w:p w14:paraId="64416762" w14:textId="77777777" w:rsidR="00271B28" w:rsidRPr="00E639AB" w:rsidRDefault="00271B28" w:rsidP="00271B28"/>
    <w:p w14:paraId="3C280693" w14:textId="77777777" w:rsidR="00271B28" w:rsidRPr="00E639AB" w:rsidRDefault="00271B28" w:rsidP="00271B28"/>
    <w:p w14:paraId="6691056C" w14:textId="77777777" w:rsidR="00271B28" w:rsidRPr="00E639AB" w:rsidRDefault="00271B28" w:rsidP="00271B28"/>
    <w:p w14:paraId="648A0023" w14:textId="77777777" w:rsidR="00271B28" w:rsidRPr="00E639AB" w:rsidRDefault="00271B28" w:rsidP="00271B28"/>
    <w:p w14:paraId="1D341AE1" w14:textId="77777777" w:rsidR="00271B28" w:rsidRPr="00E639AB" w:rsidRDefault="00271B28" w:rsidP="00271B28"/>
    <w:p w14:paraId="72F7ED3F" w14:textId="77777777" w:rsidR="00271B28" w:rsidRPr="00E639AB" w:rsidRDefault="00271B28" w:rsidP="00271B28"/>
    <w:p w14:paraId="2C557CFA" w14:textId="77777777" w:rsidR="00271B28" w:rsidRPr="00E639AB" w:rsidRDefault="00271B28" w:rsidP="00271B28"/>
    <w:p w14:paraId="40ECB150" w14:textId="77777777" w:rsidR="001F1621" w:rsidRDefault="001F1621" w:rsidP="00FD2C30">
      <w:pPr>
        <w:jc w:val="center"/>
        <w:rPr>
          <w:rFonts w:ascii="Times New Roman" w:hAnsi="Times New Roman"/>
        </w:rPr>
      </w:pPr>
    </w:p>
    <w:p w14:paraId="4EE8CD52" w14:textId="77777777" w:rsidR="007F4787" w:rsidRDefault="007F4787" w:rsidP="00FD2C30">
      <w:pPr>
        <w:jc w:val="center"/>
        <w:rPr>
          <w:rFonts w:ascii="Times New Roman" w:hAnsi="Times New Roman" w:cs="Times New Roman"/>
          <w:sz w:val="24"/>
          <w:szCs w:val="24"/>
        </w:rPr>
      </w:pPr>
    </w:p>
    <w:p w14:paraId="5419A937" w14:textId="77777777" w:rsidR="007F4787" w:rsidRDefault="007F4787" w:rsidP="00FD2C30">
      <w:pPr>
        <w:jc w:val="center"/>
        <w:rPr>
          <w:rFonts w:ascii="Times New Roman" w:hAnsi="Times New Roman" w:cs="Times New Roman"/>
          <w:sz w:val="24"/>
          <w:szCs w:val="24"/>
        </w:rPr>
      </w:pPr>
    </w:p>
    <w:p w14:paraId="66A85CA8" w14:textId="081DE82C" w:rsidR="00271B28" w:rsidRPr="00FD2C30" w:rsidRDefault="001F1621" w:rsidP="007F4787">
      <w:pPr>
        <w:rPr>
          <w:rFonts w:ascii="Times New Roman" w:hAnsi="Times New Roman" w:cs="Times New Roman"/>
          <w:sz w:val="24"/>
          <w:szCs w:val="24"/>
        </w:rPr>
      </w:pPr>
      <w:r w:rsidRPr="00E639AB">
        <w:rPr>
          <w:noProof/>
          <w:lang w:eastAsia="ru-RU"/>
        </w:rPr>
        <mc:AlternateContent>
          <mc:Choice Requires="wpg">
            <w:drawing>
              <wp:anchor distT="0" distB="0" distL="114300" distR="114300" simplePos="0" relativeHeight="251665408" behindDoc="0" locked="0" layoutInCell="1" allowOverlap="1" wp14:anchorId="41322CFE" wp14:editId="5C338E73">
                <wp:simplePos x="0" y="0"/>
                <wp:positionH relativeFrom="column">
                  <wp:posOffset>95885</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613"/>
                            <a:ext cx="2805" cy="776"/>
                          </a:xfrm>
                          <a:prstGeom prst="rect">
                            <a:avLst/>
                          </a:prstGeom>
                          <a:solidFill>
                            <a:srgbClr val="FFFFFF"/>
                          </a:solidFill>
                          <a:ln w="9525">
                            <a:solidFill>
                              <a:srgbClr val="000000"/>
                            </a:solidFill>
                            <a:miter lim="800000"/>
                            <a:headEnd/>
                            <a:tailEnd/>
                          </a:ln>
                        </wps:spPr>
                        <wps:txbx>
                          <w:txbxContent>
                            <w:p w14:paraId="190CD5F3" w14:textId="77777777" w:rsidR="00B16AC1" w:rsidRDefault="00B16AC1" w:rsidP="00271B28">
                              <w:pPr>
                                <w:tabs>
                                  <w:tab w:val="left" w:pos="8115"/>
                                </w:tabs>
                                <w:jc w:val="center"/>
                                <w:rPr>
                                  <w:rFonts w:ascii="Times New Roman" w:hAnsi="Times New Roman"/>
                                </w:rPr>
                              </w:pPr>
                              <w:r>
                                <w:rPr>
                                  <w:rFonts w:ascii="Times New Roman" w:hAnsi="Times New Roman"/>
                                </w:rPr>
                                <w:t>Печать организации</w:t>
                              </w:r>
                            </w:p>
                            <w:p w14:paraId="08B32561" w14:textId="5BADA5C5" w:rsidR="00B16AC1" w:rsidRDefault="00B16AC1" w:rsidP="00271B28">
                              <w:pPr>
                                <w:tabs>
                                  <w:tab w:val="left" w:pos="8115"/>
                                </w:tabs>
                                <w:jc w:val="center"/>
                                <w:rPr>
                                  <w:rFonts w:ascii="Times New Roman" w:hAnsi="Times New Roman"/>
                                </w:rPr>
                              </w:pPr>
                              <w:r>
                                <w:rPr>
                                  <w:rFonts w:ascii="Times New Roman" w:hAnsi="Times New Roman"/>
                                </w:rPr>
                                <w:t>(при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margin-left:7.55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613;width:2805;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190CD5F3" w14:textId="77777777" w:rsidR="00B16AC1" w:rsidRDefault="00B16AC1" w:rsidP="00271B28">
                        <w:pPr>
                          <w:tabs>
                            <w:tab w:val="left" w:pos="8115"/>
                          </w:tabs>
                          <w:jc w:val="center"/>
                          <w:rPr>
                            <w:rFonts w:ascii="Times New Roman" w:hAnsi="Times New Roman"/>
                          </w:rPr>
                        </w:pPr>
                        <w:r>
                          <w:rPr>
                            <w:rFonts w:ascii="Times New Roman" w:hAnsi="Times New Roman"/>
                          </w:rPr>
                          <w:t>Печать организации</w:t>
                        </w:r>
                      </w:p>
                      <w:p w14:paraId="08B32561" w14:textId="5BADA5C5" w:rsidR="00B16AC1" w:rsidRDefault="00B16AC1" w:rsidP="00271B28">
                        <w:pPr>
                          <w:tabs>
                            <w:tab w:val="left" w:pos="8115"/>
                          </w:tabs>
                          <w:jc w:val="center"/>
                          <w:rPr>
                            <w:rFonts w:ascii="Times New Roman" w:hAnsi="Times New Roman"/>
                          </w:rPr>
                        </w:pPr>
                        <w:r>
                          <w:rPr>
                            <w:rFonts w:ascii="Times New Roman" w:hAnsi="Times New Roman"/>
                          </w:rPr>
                          <w:t>(при наличии)</w:t>
                        </w:r>
                      </w:p>
                    </w:txbxContent>
                  </v:textbox>
                </v:rect>
              </v:group>
            </w:pict>
          </mc:Fallback>
        </mc:AlternateContent>
      </w:r>
      <w:r w:rsidR="008A0B6C" w:rsidRPr="00E639AB">
        <w:rPr>
          <w:noProof/>
          <w:lang w:eastAsia="ru-RU"/>
        </w:rPr>
        <mc:AlternateContent>
          <mc:Choice Requires="wps">
            <w:drawing>
              <wp:anchor distT="0" distB="0" distL="114300" distR="114300" simplePos="0" relativeHeight="251668480" behindDoc="0" locked="0" layoutInCell="1" allowOverlap="1" wp14:anchorId="5539F57E" wp14:editId="2B8BB618">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CFBA0FA"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sidRPr="00E639AB">
        <w:rPr>
          <w:noProof/>
          <w:lang w:eastAsia="ru-RU"/>
        </w:rPr>
        <mc:AlternateContent>
          <mc:Choice Requires="wps">
            <w:drawing>
              <wp:anchor distT="0" distB="0" distL="114300" distR="114300" simplePos="0" relativeHeight="251667456" behindDoc="0" locked="0" layoutInCell="1" allowOverlap="1" wp14:anchorId="29D58FF6" wp14:editId="010090A9">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AB7BE"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sidRPr="00E639AB">
        <w:rPr>
          <w:noProof/>
          <w:lang w:eastAsia="ru-RU"/>
        </w:rPr>
        <mc:AlternateContent>
          <mc:Choice Requires="wps">
            <w:drawing>
              <wp:anchor distT="0" distB="0" distL="114300" distR="114300" simplePos="0" relativeHeight="251666432" behindDoc="0" locked="0" layoutInCell="1" allowOverlap="1" wp14:anchorId="0DBA5107" wp14:editId="7E60A1FE">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F6F1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E5455B">
      <w:pgSz w:w="11906" w:h="16838"/>
      <w:pgMar w:top="426" w:right="850"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A6FFF" w14:textId="77777777" w:rsidR="00B16AC1" w:rsidRDefault="00B16AC1" w:rsidP="007E24AC">
      <w:r>
        <w:separator/>
      </w:r>
    </w:p>
  </w:endnote>
  <w:endnote w:type="continuationSeparator" w:id="0">
    <w:p w14:paraId="0FD4724E" w14:textId="77777777" w:rsidR="00B16AC1" w:rsidRDefault="00B16AC1"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758CD" w14:textId="77777777" w:rsidR="00B16AC1" w:rsidRDefault="00B16AC1" w:rsidP="007E24AC">
      <w:r>
        <w:separator/>
      </w:r>
    </w:p>
  </w:footnote>
  <w:footnote w:type="continuationSeparator" w:id="0">
    <w:p w14:paraId="19338601" w14:textId="77777777" w:rsidR="00B16AC1" w:rsidRDefault="00B16AC1"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4CE0826"/>
    <w:multiLevelType w:val="multilevel"/>
    <w:tmpl w:val="2CFE6F88"/>
    <w:lvl w:ilvl="0">
      <w:start w:val="1"/>
      <w:numFmt w:val="upperRoman"/>
      <w:lvlText w:val="%1."/>
      <w:lvlJc w:val="left"/>
      <w:pPr>
        <w:ind w:left="1189" w:hanging="720"/>
      </w:pPr>
      <w:rPr>
        <w:rFonts w:hint="default"/>
      </w:rPr>
    </w:lvl>
    <w:lvl w:ilvl="1">
      <w:start w:val="3"/>
      <w:numFmt w:val="decimal"/>
      <w:isLgl/>
      <w:lvlText w:val="%1.%2."/>
      <w:lvlJc w:val="left"/>
      <w:pPr>
        <w:ind w:left="1009" w:hanging="540"/>
      </w:pPr>
      <w:rPr>
        <w:rFonts w:hint="default"/>
      </w:rPr>
    </w:lvl>
    <w:lvl w:ilvl="2">
      <w:start w:val="1"/>
      <w:numFmt w:val="decimal"/>
      <w:isLgl/>
      <w:lvlText w:val="%1.%2.%3."/>
      <w:lvlJc w:val="left"/>
      <w:pPr>
        <w:ind w:left="720" w:hanging="720"/>
      </w:pPr>
      <w:rPr>
        <w:rFonts w:hint="default"/>
        <w:lang w:val="x-none"/>
      </w:rPr>
    </w:lvl>
    <w:lvl w:ilvl="3">
      <w:start w:val="1"/>
      <w:numFmt w:val="decimal"/>
      <w:isLgl/>
      <w:lvlText w:val="%1.%2.%3.%4."/>
      <w:lvlJc w:val="left"/>
      <w:pPr>
        <w:ind w:left="1189" w:hanging="720"/>
      </w:pPr>
      <w:rPr>
        <w:rFonts w:hint="default"/>
      </w:rPr>
    </w:lvl>
    <w:lvl w:ilvl="4">
      <w:start w:val="1"/>
      <w:numFmt w:val="decimal"/>
      <w:isLgl/>
      <w:lvlText w:val="%1.%2.%3.%4.%5."/>
      <w:lvlJc w:val="left"/>
      <w:pPr>
        <w:ind w:left="1549" w:hanging="1080"/>
      </w:pPr>
      <w:rPr>
        <w:rFonts w:hint="default"/>
      </w:rPr>
    </w:lvl>
    <w:lvl w:ilvl="5">
      <w:start w:val="1"/>
      <w:numFmt w:val="decimal"/>
      <w:isLgl/>
      <w:lvlText w:val="%1.%2.%3.%4.%5.%6."/>
      <w:lvlJc w:val="left"/>
      <w:pPr>
        <w:ind w:left="1549" w:hanging="1080"/>
      </w:pPr>
      <w:rPr>
        <w:rFonts w:hint="default"/>
      </w:rPr>
    </w:lvl>
    <w:lvl w:ilvl="6">
      <w:start w:val="1"/>
      <w:numFmt w:val="decimal"/>
      <w:isLgl/>
      <w:lvlText w:val="%1.%2.%3.%4.%5.%6.%7."/>
      <w:lvlJc w:val="left"/>
      <w:pPr>
        <w:ind w:left="1909"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269" w:hanging="1800"/>
      </w:pPr>
      <w:rPr>
        <w:rFonts w:hint="default"/>
      </w:rPr>
    </w:lvl>
  </w:abstractNum>
  <w:abstractNum w:abstractNumId="3">
    <w:nsid w:val="083755FA"/>
    <w:multiLevelType w:val="multilevel"/>
    <w:tmpl w:val="8D5692A8"/>
    <w:lvl w:ilvl="0">
      <w:start w:val="5"/>
      <w:numFmt w:val="decimal"/>
      <w:lvlText w:val="%1"/>
      <w:lvlJc w:val="left"/>
      <w:pPr>
        <w:ind w:left="104" w:hanging="509"/>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09"/>
      </w:pPr>
      <w:rPr>
        <w:rFonts w:hint="default"/>
      </w:rPr>
    </w:lvl>
    <w:lvl w:ilvl="3">
      <w:start w:val="1"/>
      <w:numFmt w:val="bullet"/>
      <w:lvlText w:val="•"/>
      <w:lvlJc w:val="left"/>
      <w:pPr>
        <w:ind w:left="3059" w:hanging="509"/>
      </w:pPr>
      <w:rPr>
        <w:rFonts w:hint="default"/>
      </w:rPr>
    </w:lvl>
    <w:lvl w:ilvl="4">
      <w:start w:val="1"/>
      <w:numFmt w:val="bullet"/>
      <w:lvlText w:val="•"/>
      <w:lvlJc w:val="left"/>
      <w:pPr>
        <w:ind w:left="4045" w:hanging="509"/>
      </w:pPr>
      <w:rPr>
        <w:rFonts w:hint="default"/>
      </w:rPr>
    </w:lvl>
    <w:lvl w:ilvl="5">
      <w:start w:val="1"/>
      <w:numFmt w:val="bullet"/>
      <w:lvlText w:val="•"/>
      <w:lvlJc w:val="left"/>
      <w:pPr>
        <w:ind w:left="5032" w:hanging="509"/>
      </w:pPr>
      <w:rPr>
        <w:rFonts w:hint="default"/>
      </w:rPr>
    </w:lvl>
    <w:lvl w:ilvl="6">
      <w:start w:val="1"/>
      <w:numFmt w:val="bullet"/>
      <w:lvlText w:val="•"/>
      <w:lvlJc w:val="left"/>
      <w:pPr>
        <w:ind w:left="6018" w:hanging="509"/>
      </w:pPr>
      <w:rPr>
        <w:rFonts w:hint="default"/>
      </w:rPr>
    </w:lvl>
    <w:lvl w:ilvl="7">
      <w:start w:val="1"/>
      <w:numFmt w:val="bullet"/>
      <w:lvlText w:val="•"/>
      <w:lvlJc w:val="left"/>
      <w:pPr>
        <w:ind w:left="7005" w:hanging="509"/>
      </w:pPr>
      <w:rPr>
        <w:rFonts w:hint="default"/>
      </w:rPr>
    </w:lvl>
    <w:lvl w:ilvl="8">
      <w:start w:val="1"/>
      <w:numFmt w:val="bullet"/>
      <w:lvlText w:val="•"/>
      <w:lvlJc w:val="left"/>
      <w:pPr>
        <w:ind w:left="7991" w:hanging="509"/>
      </w:pPr>
      <w:rPr>
        <w:rFonts w:hint="default"/>
      </w:rPr>
    </w:lvl>
  </w:abstractNum>
  <w:abstractNum w:abstractNumId="4">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0A343091"/>
    <w:multiLevelType w:val="multilevel"/>
    <w:tmpl w:val="AF481178"/>
    <w:lvl w:ilvl="0">
      <w:start w:val="6"/>
      <w:numFmt w:val="decimal"/>
      <w:lvlText w:val="%1"/>
      <w:lvlJc w:val="left"/>
      <w:pPr>
        <w:ind w:left="104" w:hanging="45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56"/>
      </w:pPr>
      <w:rPr>
        <w:rFonts w:hint="default"/>
      </w:rPr>
    </w:lvl>
    <w:lvl w:ilvl="3">
      <w:start w:val="1"/>
      <w:numFmt w:val="bullet"/>
      <w:lvlText w:val="•"/>
      <w:lvlJc w:val="left"/>
      <w:pPr>
        <w:ind w:left="3059" w:hanging="456"/>
      </w:pPr>
      <w:rPr>
        <w:rFonts w:hint="default"/>
      </w:rPr>
    </w:lvl>
    <w:lvl w:ilvl="4">
      <w:start w:val="1"/>
      <w:numFmt w:val="bullet"/>
      <w:lvlText w:val="•"/>
      <w:lvlJc w:val="left"/>
      <w:pPr>
        <w:ind w:left="4045" w:hanging="456"/>
      </w:pPr>
      <w:rPr>
        <w:rFonts w:hint="default"/>
      </w:rPr>
    </w:lvl>
    <w:lvl w:ilvl="5">
      <w:start w:val="1"/>
      <w:numFmt w:val="bullet"/>
      <w:lvlText w:val="•"/>
      <w:lvlJc w:val="left"/>
      <w:pPr>
        <w:ind w:left="5032" w:hanging="456"/>
      </w:pPr>
      <w:rPr>
        <w:rFonts w:hint="default"/>
      </w:rPr>
    </w:lvl>
    <w:lvl w:ilvl="6">
      <w:start w:val="1"/>
      <w:numFmt w:val="bullet"/>
      <w:lvlText w:val="•"/>
      <w:lvlJc w:val="left"/>
      <w:pPr>
        <w:ind w:left="6018" w:hanging="456"/>
      </w:pPr>
      <w:rPr>
        <w:rFonts w:hint="default"/>
      </w:rPr>
    </w:lvl>
    <w:lvl w:ilvl="7">
      <w:start w:val="1"/>
      <w:numFmt w:val="bullet"/>
      <w:lvlText w:val="•"/>
      <w:lvlJc w:val="left"/>
      <w:pPr>
        <w:ind w:left="7005" w:hanging="456"/>
      </w:pPr>
      <w:rPr>
        <w:rFonts w:hint="default"/>
      </w:rPr>
    </w:lvl>
    <w:lvl w:ilvl="8">
      <w:start w:val="1"/>
      <w:numFmt w:val="bullet"/>
      <w:lvlText w:val="•"/>
      <w:lvlJc w:val="left"/>
      <w:pPr>
        <w:ind w:left="7991" w:hanging="456"/>
      </w:pPr>
      <w:rPr>
        <w:rFonts w:hint="default"/>
      </w:rPr>
    </w:lvl>
  </w:abstractNum>
  <w:abstractNum w:abstractNumId="6">
    <w:nsid w:val="0AE47111"/>
    <w:multiLevelType w:val="multilevel"/>
    <w:tmpl w:val="911C6474"/>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FAB35D0"/>
    <w:multiLevelType w:val="hybridMultilevel"/>
    <w:tmpl w:val="D96A4B78"/>
    <w:lvl w:ilvl="0" w:tplc="AD869426">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9">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D57562E"/>
    <w:multiLevelType w:val="multilevel"/>
    <w:tmpl w:val="CDD4F798"/>
    <w:lvl w:ilvl="0">
      <w:start w:val="13"/>
      <w:numFmt w:val="decimal"/>
      <w:lvlText w:val="%1"/>
      <w:lvlJc w:val="left"/>
      <w:pPr>
        <w:ind w:left="104" w:hanging="61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3059" w:hanging="720"/>
      </w:pPr>
      <w:rPr>
        <w:rFonts w:hint="default"/>
      </w:rPr>
    </w:lvl>
    <w:lvl w:ilvl="4">
      <w:start w:val="1"/>
      <w:numFmt w:val="bullet"/>
      <w:lvlText w:val="•"/>
      <w:lvlJc w:val="left"/>
      <w:pPr>
        <w:ind w:left="4045" w:hanging="720"/>
      </w:pPr>
      <w:rPr>
        <w:rFonts w:hint="default"/>
      </w:rPr>
    </w:lvl>
    <w:lvl w:ilvl="5">
      <w:start w:val="1"/>
      <w:numFmt w:val="bullet"/>
      <w:lvlText w:val="•"/>
      <w:lvlJc w:val="left"/>
      <w:pPr>
        <w:ind w:left="5032"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91" w:hanging="720"/>
      </w:pPr>
      <w:rPr>
        <w:rFonts w:hint="default"/>
      </w:rPr>
    </w:lvl>
  </w:abstractNum>
  <w:abstractNum w:abstractNumId="11">
    <w:nsid w:val="21014C7B"/>
    <w:multiLevelType w:val="multilevel"/>
    <w:tmpl w:val="FAEE47BA"/>
    <w:lvl w:ilvl="0">
      <w:start w:val="15"/>
      <w:numFmt w:val="decimal"/>
      <w:lvlText w:val="%1"/>
      <w:lvlJc w:val="left"/>
      <w:pPr>
        <w:ind w:left="104" w:hanging="59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0"/>
        <w:szCs w:val="20"/>
      </w:rPr>
    </w:lvl>
    <w:lvl w:ilvl="2">
      <w:start w:val="1"/>
      <w:numFmt w:val="bullet"/>
      <w:lvlText w:val="•"/>
      <w:lvlJc w:val="left"/>
      <w:pPr>
        <w:ind w:left="2072" w:hanging="596"/>
      </w:pPr>
      <w:rPr>
        <w:rFonts w:hint="default"/>
      </w:rPr>
    </w:lvl>
    <w:lvl w:ilvl="3">
      <w:start w:val="1"/>
      <w:numFmt w:val="bullet"/>
      <w:lvlText w:val="•"/>
      <w:lvlJc w:val="left"/>
      <w:pPr>
        <w:ind w:left="3059" w:hanging="596"/>
      </w:pPr>
      <w:rPr>
        <w:rFonts w:hint="default"/>
      </w:rPr>
    </w:lvl>
    <w:lvl w:ilvl="4">
      <w:start w:val="1"/>
      <w:numFmt w:val="bullet"/>
      <w:lvlText w:val="•"/>
      <w:lvlJc w:val="left"/>
      <w:pPr>
        <w:ind w:left="4045" w:hanging="596"/>
      </w:pPr>
      <w:rPr>
        <w:rFonts w:hint="default"/>
      </w:rPr>
    </w:lvl>
    <w:lvl w:ilvl="5">
      <w:start w:val="1"/>
      <w:numFmt w:val="bullet"/>
      <w:lvlText w:val="•"/>
      <w:lvlJc w:val="left"/>
      <w:pPr>
        <w:ind w:left="5032" w:hanging="596"/>
      </w:pPr>
      <w:rPr>
        <w:rFonts w:hint="default"/>
      </w:rPr>
    </w:lvl>
    <w:lvl w:ilvl="6">
      <w:start w:val="1"/>
      <w:numFmt w:val="bullet"/>
      <w:lvlText w:val="•"/>
      <w:lvlJc w:val="left"/>
      <w:pPr>
        <w:ind w:left="6018" w:hanging="596"/>
      </w:pPr>
      <w:rPr>
        <w:rFonts w:hint="default"/>
      </w:rPr>
    </w:lvl>
    <w:lvl w:ilvl="7">
      <w:start w:val="1"/>
      <w:numFmt w:val="bullet"/>
      <w:lvlText w:val="•"/>
      <w:lvlJc w:val="left"/>
      <w:pPr>
        <w:ind w:left="7005" w:hanging="596"/>
      </w:pPr>
      <w:rPr>
        <w:rFonts w:hint="default"/>
      </w:rPr>
    </w:lvl>
    <w:lvl w:ilvl="8">
      <w:start w:val="1"/>
      <w:numFmt w:val="bullet"/>
      <w:lvlText w:val="•"/>
      <w:lvlJc w:val="left"/>
      <w:pPr>
        <w:ind w:left="7991" w:hanging="596"/>
      </w:pPr>
      <w:rPr>
        <w:rFonts w:hint="default"/>
      </w:rPr>
    </w:lvl>
  </w:abstractNum>
  <w:abstractNum w:abstractNumId="12">
    <w:nsid w:val="22D4497B"/>
    <w:multiLevelType w:val="hybridMultilevel"/>
    <w:tmpl w:val="0E563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DE087C"/>
    <w:multiLevelType w:val="multilevel"/>
    <w:tmpl w:val="E80238BC"/>
    <w:lvl w:ilvl="0">
      <w:start w:val="12"/>
      <w:numFmt w:val="decimal"/>
      <w:lvlText w:val="%1"/>
      <w:lvlJc w:val="left"/>
      <w:pPr>
        <w:ind w:left="104" w:hanging="63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636"/>
      </w:pPr>
      <w:rPr>
        <w:rFonts w:hint="default"/>
      </w:rPr>
    </w:lvl>
    <w:lvl w:ilvl="3">
      <w:start w:val="1"/>
      <w:numFmt w:val="bullet"/>
      <w:lvlText w:val="•"/>
      <w:lvlJc w:val="left"/>
      <w:pPr>
        <w:ind w:left="3059" w:hanging="636"/>
      </w:pPr>
      <w:rPr>
        <w:rFonts w:hint="default"/>
      </w:rPr>
    </w:lvl>
    <w:lvl w:ilvl="4">
      <w:start w:val="1"/>
      <w:numFmt w:val="bullet"/>
      <w:lvlText w:val="•"/>
      <w:lvlJc w:val="left"/>
      <w:pPr>
        <w:ind w:left="4045" w:hanging="636"/>
      </w:pPr>
      <w:rPr>
        <w:rFonts w:hint="default"/>
      </w:rPr>
    </w:lvl>
    <w:lvl w:ilvl="5">
      <w:start w:val="1"/>
      <w:numFmt w:val="bullet"/>
      <w:lvlText w:val="•"/>
      <w:lvlJc w:val="left"/>
      <w:pPr>
        <w:ind w:left="5032" w:hanging="636"/>
      </w:pPr>
      <w:rPr>
        <w:rFonts w:hint="default"/>
      </w:rPr>
    </w:lvl>
    <w:lvl w:ilvl="6">
      <w:start w:val="1"/>
      <w:numFmt w:val="bullet"/>
      <w:lvlText w:val="•"/>
      <w:lvlJc w:val="left"/>
      <w:pPr>
        <w:ind w:left="6018" w:hanging="636"/>
      </w:pPr>
      <w:rPr>
        <w:rFonts w:hint="default"/>
      </w:rPr>
    </w:lvl>
    <w:lvl w:ilvl="7">
      <w:start w:val="1"/>
      <w:numFmt w:val="bullet"/>
      <w:lvlText w:val="•"/>
      <w:lvlJc w:val="left"/>
      <w:pPr>
        <w:ind w:left="7005" w:hanging="636"/>
      </w:pPr>
      <w:rPr>
        <w:rFonts w:hint="default"/>
      </w:rPr>
    </w:lvl>
    <w:lvl w:ilvl="8">
      <w:start w:val="1"/>
      <w:numFmt w:val="bullet"/>
      <w:lvlText w:val="•"/>
      <w:lvlJc w:val="left"/>
      <w:pPr>
        <w:ind w:left="7991" w:hanging="636"/>
      </w:pPr>
      <w:rPr>
        <w:rFonts w:hint="default"/>
      </w:rPr>
    </w:lvl>
  </w:abstractNum>
  <w:abstractNum w:abstractNumId="14">
    <w:nsid w:val="2E4B30B8"/>
    <w:multiLevelType w:val="multilevel"/>
    <w:tmpl w:val="C608AE9C"/>
    <w:lvl w:ilvl="0">
      <w:start w:val="3"/>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w w:val="100"/>
        <w:sz w:val="24"/>
        <w:szCs w:val="24"/>
      </w:rPr>
    </w:lvl>
    <w:lvl w:ilvl="3">
      <w:start w:val="1"/>
      <w:numFmt w:val="bullet"/>
      <w:lvlText w:val="•"/>
      <w:lvlJc w:val="left"/>
      <w:pPr>
        <w:ind w:left="2618" w:hanging="609"/>
      </w:pPr>
      <w:rPr>
        <w:rFonts w:hint="default"/>
      </w:rPr>
    </w:lvl>
    <w:lvl w:ilvl="4">
      <w:start w:val="1"/>
      <w:numFmt w:val="bullet"/>
      <w:lvlText w:val="•"/>
      <w:lvlJc w:val="left"/>
      <w:pPr>
        <w:ind w:left="3668" w:hanging="609"/>
      </w:pPr>
      <w:rPr>
        <w:rFonts w:hint="default"/>
      </w:rPr>
    </w:lvl>
    <w:lvl w:ilvl="5">
      <w:start w:val="1"/>
      <w:numFmt w:val="bullet"/>
      <w:lvlText w:val="•"/>
      <w:lvlJc w:val="left"/>
      <w:pPr>
        <w:ind w:left="4717" w:hanging="609"/>
      </w:pPr>
      <w:rPr>
        <w:rFonts w:hint="default"/>
      </w:rPr>
    </w:lvl>
    <w:lvl w:ilvl="6">
      <w:start w:val="1"/>
      <w:numFmt w:val="bullet"/>
      <w:lvlText w:val="•"/>
      <w:lvlJc w:val="left"/>
      <w:pPr>
        <w:ind w:left="5766" w:hanging="609"/>
      </w:pPr>
      <w:rPr>
        <w:rFonts w:hint="default"/>
      </w:rPr>
    </w:lvl>
    <w:lvl w:ilvl="7">
      <w:start w:val="1"/>
      <w:numFmt w:val="bullet"/>
      <w:lvlText w:val="•"/>
      <w:lvlJc w:val="left"/>
      <w:pPr>
        <w:ind w:left="6816" w:hanging="609"/>
      </w:pPr>
      <w:rPr>
        <w:rFonts w:hint="default"/>
      </w:rPr>
    </w:lvl>
    <w:lvl w:ilvl="8">
      <w:start w:val="1"/>
      <w:numFmt w:val="bullet"/>
      <w:lvlText w:val="•"/>
      <w:lvlJc w:val="left"/>
      <w:pPr>
        <w:ind w:left="7865" w:hanging="609"/>
      </w:pPr>
      <w:rPr>
        <w:rFonts w:hint="default"/>
      </w:r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D43788"/>
    <w:multiLevelType w:val="hybridMultilevel"/>
    <w:tmpl w:val="28686E1C"/>
    <w:lvl w:ilvl="0" w:tplc="9F342692">
      <w:start w:val="1"/>
      <w:numFmt w:val="decimal"/>
      <w:lvlText w:val="%1."/>
      <w:lvlJc w:val="left"/>
      <w:pPr>
        <w:tabs>
          <w:tab w:val="num" w:pos="502"/>
        </w:tabs>
        <w:ind w:left="502"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2581887"/>
    <w:multiLevelType w:val="hybridMultilevel"/>
    <w:tmpl w:val="9DEC0CDC"/>
    <w:lvl w:ilvl="0" w:tplc="C0FE7F8A">
      <w:start w:val="1"/>
      <w:numFmt w:val="decimal"/>
      <w:lvlText w:val="%1."/>
      <w:lvlJc w:val="left"/>
      <w:pPr>
        <w:ind w:left="1352"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8D5F2D"/>
    <w:multiLevelType w:val="multilevel"/>
    <w:tmpl w:val="1C7877EE"/>
    <w:lvl w:ilvl="0">
      <w:start w:val="7"/>
      <w:numFmt w:val="decimal"/>
      <w:lvlText w:val="%1"/>
      <w:lvlJc w:val="left"/>
      <w:pPr>
        <w:ind w:left="104" w:hanging="46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62"/>
      </w:pPr>
      <w:rPr>
        <w:rFonts w:hint="default"/>
      </w:rPr>
    </w:lvl>
    <w:lvl w:ilvl="3">
      <w:start w:val="1"/>
      <w:numFmt w:val="bullet"/>
      <w:lvlText w:val="•"/>
      <w:lvlJc w:val="left"/>
      <w:pPr>
        <w:ind w:left="3059" w:hanging="462"/>
      </w:pPr>
      <w:rPr>
        <w:rFonts w:hint="default"/>
      </w:rPr>
    </w:lvl>
    <w:lvl w:ilvl="4">
      <w:start w:val="1"/>
      <w:numFmt w:val="bullet"/>
      <w:lvlText w:val="•"/>
      <w:lvlJc w:val="left"/>
      <w:pPr>
        <w:ind w:left="4045" w:hanging="462"/>
      </w:pPr>
      <w:rPr>
        <w:rFonts w:hint="default"/>
      </w:rPr>
    </w:lvl>
    <w:lvl w:ilvl="5">
      <w:start w:val="1"/>
      <w:numFmt w:val="bullet"/>
      <w:lvlText w:val="•"/>
      <w:lvlJc w:val="left"/>
      <w:pPr>
        <w:ind w:left="5032" w:hanging="462"/>
      </w:pPr>
      <w:rPr>
        <w:rFonts w:hint="default"/>
      </w:rPr>
    </w:lvl>
    <w:lvl w:ilvl="6">
      <w:start w:val="1"/>
      <w:numFmt w:val="bullet"/>
      <w:lvlText w:val="•"/>
      <w:lvlJc w:val="left"/>
      <w:pPr>
        <w:ind w:left="6018" w:hanging="462"/>
      </w:pPr>
      <w:rPr>
        <w:rFonts w:hint="default"/>
      </w:rPr>
    </w:lvl>
    <w:lvl w:ilvl="7">
      <w:start w:val="1"/>
      <w:numFmt w:val="bullet"/>
      <w:lvlText w:val="•"/>
      <w:lvlJc w:val="left"/>
      <w:pPr>
        <w:ind w:left="7005" w:hanging="462"/>
      </w:pPr>
      <w:rPr>
        <w:rFonts w:hint="default"/>
      </w:rPr>
    </w:lvl>
    <w:lvl w:ilvl="8">
      <w:start w:val="1"/>
      <w:numFmt w:val="bullet"/>
      <w:lvlText w:val="•"/>
      <w:lvlJc w:val="left"/>
      <w:pPr>
        <w:ind w:left="7991" w:hanging="462"/>
      </w:pPr>
      <w:rPr>
        <w:rFonts w:hint="default"/>
      </w:r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070"/>
        </w:tabs>
        <w:ind w:left="1070"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51306101"/>
    <w:multiLevelType w:val="multilevel"/>
    <w:tmpl w:val="E29E4C18"/>
    <w:lvl w:ilvl="0">
      <w:start w:val="3"/>
      <w:numFmt w:val="decimal"/>
      <w:lvlText w:val="%1"/>
      <w:lvlJc w:val="left"/>
      <w:pPr>
        <w:ind w:left="524" w:hanging="420"/>
      </w:pPr>
      <w:rPr>
        <w:rFonts w:cs="Times New Roman" w:hint="default"/>
      </w:rPr>
    </w:lvl>
    <w:lvl w:ilvl="1">
      <w:start w:val="2"/>
      <w:numFmt w:val="decimal"/>
      <w:lvlText w:val="%1.%2."/>
      <w:lvlJc w:val="left"/>
      <w:pPr>
        <w:ind w:left="524" w:hanging="420"/>
      </w:pPr>
      <w:rPr>
        <w:rFonts w:ascii="Times New Roman" w:eastAsia="Times New Roman" w:hAnsi="Times New Roman" w:cs="Times New Roman" w:hint="default"/>
        <w:spacing w:val="-1"/>
        <w:w w:val="99"/>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774"/>
      </w:pPr>
      <w:rPr>
        <w:rFonts w:hint="default"/>
      </w:rPr>
    </w:lvl>
    <w:lvl w:ilvl="4">
      <w:start w:val="1"/>
      <w:numFmt w:val="bullet"/>
      <w:lvlText w:val="•"/>
      <w:lvlJc w:val="left"/>
      <w:pPr>
        <w:ind w:left="3668" w:hanging="774"/>
      </w:pPr>
      <w:rPr>
        <w:rFonts w:hint="default"/>
      </w:rPr>
    </w:lvl>
    <w:lvl w:ilvl="5">
      <w:start w:val="1"/>
      <w:numFmt w:val="bullet"/>
      <w:lvlText w:val="•"/>
      <w:lvlJc w:val="left"/>
      <w:pPr>
        <w:ind w:left="4717" w:hanging="774"/>
      </w:pPr>
      <w:rPr>
        <w:rFonts w:hint="default"/>
      </w:rPr>
    </w:lvl>
    <w:lvl w:ilvl="6">
      <w:start w:val="1"/>
      <w:numFmt w:val="bullet"/>
      <w:lvlText w:val="•"/>
      <w:lvlJc w:val="left"/>
      <w:pPr>
        <w:ind w:left="5766" w:hanging="774"/>
      </w:pPr>
      <w:rPr>
        <w:rFonts w:hint="default"/>
      </w:rPr>
    </w:lvl>
    <w:lvl w:ilvl="7">
      <w:start w:val="1"/>
      <w:numFmt w:val="bullet"/>
      <w:lvlText w:val="•"/>
      <w:lvlJc w:val="left"/>
      <w:pPr>
        <w:ind w:left="6816" w:hanging="774"/>
      </w:pPr>
      <w:rPr>
        <w:rFonts w:hint="default"/>
      </w:rPr>
    </w:lvl>
    <w:lvl w:ilvl="8">
      <w:start w:val="1"/>
      <w:numFmt w:val="bullet"/>
      <w:lvlText w:val="•"/>
      <w:lvlJc w:val="left"/>
      <w:pPr>
        <w:ind w:left="7865" w:hanging="774"/>
      </w:pPr>
      <w:rPr>
        <w:rFonts w:hint="default"/>
      </w:rPr>
    </w:lvl>
  </w:abstractNum>
  <w:abstractNum w:abstractNumId="24">
    <w:nsid w:val="57FE7E11"/>
    <w:multiLevelType w:val="multilevel"/>
    <w:tmpl w:val="91B41644"/>
    <w:lvl w:ilvl="0">
      <w:start w:val="9"/>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639"/>
      </w:pPr>
      <w:rPr>
        <w:rFonts w:hint="default"/>
      </w:rPr>
    </w:lvl>
    <w:lvl w:ilvl="4">
      <w:start w:val="1"/>
      <w:numFmt w:val="bullet"/>
      <w:lvlText w:val="•"/>
      <w:lvlJc w:val="left"/>
      <w:pPr>
        <w:ind w:left="3668" w:hanging="639"/>
      </w:pPr>
      <w:rPr>
        <w:rFonts w:hint="default"/>
      </w:rPr>
    </w:lvl>
    <w:lvl w:ilvl="5">
      <w:start w:val="1"/>
      <w:numFmt w:val="bullet"/>
      <w:lvlText w:val="•"/>
      <w:lvlJc w:val="left"/>
      <w:pPr>
        <w:ind w:left="4717" w:hanging="639"/>
      </w:pPr>
      <w:rPr>
        <w:rFonts w:hint="default"/>
      </w:rPr>
    </w:lvl>
    <w:lvl w:ilvl="6">
      <w:start w:val="1"/>
      <w:numFmt w:val="bullet"/>
      <w:lvlText w:val="•"/>
      <w:lvlJc w:val="left"/>
      <w:pPr>
        <w:ind w:left="5766" w:hanging="639"/>
      </w:pPr>
      <w:rPr>
        <w:rFonts w:hint="default"/>
      </w:rPr>
    </w:lvl>
    <w:lvl w:ilvl="7">
      <w:start w:val="1"/>
      <w:numFmt w:val="bullet"/>
      <w:lvlText w:val="•"/>
      <w:lvlJc w:val="left"/>
      <w:pPr>
        <w:ind w:left="6816" w:hanging="639"/>
      </w:pPr>
      <w:rPr>
        <w:rFonts w:hint="default"/>
      </w:rPr>
    </w:lvl>
    <w:lvl w:ilvl="8">
      <w:start w:val="1"/>
      <w:numFmt w:val="bullet"/>
      <w:lvlText w:val="•"/>
      <w:lvlJc w:val="left"/>
      <w:pPr>
        <w:ind w:left="7865" w:hanging="639"/>
      </w:pPr>
      <w:rPr>
        <w:rFonts w:hint="default"/>
      </w:rPr>
    </w:lvl>
  </w:abstractNum>
  <w:abstractNum w:abstractNumId="25">
    <w:nsid w:val="5C532E74"/>
    <w:multiLevelType w:val="hybridMultilevel"/>
    <w:tmpl w:val="361E8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3C6498"/>
    <w:multiLevelType w:val="multilevel"/>
    <w:tmpl w:val="E954C5F0"/>
    <w:lvl w:ilvl="0">
      <w:start w:val="2"/>
      <w:numFmt w:val="decimal"/>
      <w:lvlText w:val="%1"/>
      <w:lvlJc w:val="left"/>
      <w:pPr>
        <w:ind w:left="513" w:hanging="41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3"/>
        <w:w w:val="100"/>
        <w:sz w:val="24"/>
        <w:szCs w:val="24"/>
      </w:rPr>
    </w:lvl>
    <w:lvl w:ilvl="3">
      <w:start w:val="1"/>
      <w:numFmt w:val="bullet"/>
      <w:lvlText w:val="•"/>
      <w:lvlJc w:val="left"/>
      <w:pPr>
        <w:ind w:left="2618" w:hanging="586"/>
      </w:pPr>
      <w:rPr>
        <w:rFonts w:hint="default"/>
      </w:rPr>
    </w:lvl>
    <w:lvl w:ilvl="4">
      <w:start w:val="1"/>
      <w:numFmt w:val="bullet"/>
      <w:lvlText w:val="•"/>
      <w:lvlJc w:val="left"/>
      <w:pPr>
        <w:ind w:left="3668" w:hanging="586"/>
      </w:pPr>
      <w:rPr>
        <w:rFonts w:hint="default"/>
      </w:rPr>
    </w:lvl>
    <w:lvl w:ilvl="5">
      <w:start w:val="1"/>
      <w:numFmt w:val="bullet"/>
      <w:lvlText w:val="•"/>
      <w:lvlJc w:val="left"/>
      <w:pPr>
        <w:ind w:left="4717" w:hanging="586"/>
      </w:pPr>
      <w:rPr>
        <w:rFonts w:hint="default"/>
      </w:rPr>
    </w:lvl>
    <w:lvl w:ilvl="6">
      <w:start w:val="1"/>
      <w:numFmt w:val="bullet"/>
      <w:lvlText w:val="•"/>
      <w:lvlJc w:val="left"/>
      <w:pPr>
        <w:ind w:left="5766" w:hanging="586"/>
      </w:pPr>
      <w:rPr>
        <w:rFonts w:hint="default"/>
      </w:rPr>
    </w:lvl>
    <w:lvl w:ilvl="7">
      <w:start w:val="1"/>
      <w:numFmt w:val="bullet"/>
      <w:lvlText w:val="•"/>
      <w:lvlJc w:val="left"/>
      <w:pPr>
        <w:ind w:left="6816" w:hanging="586"/>
      </w:pPr>
      <w:rPr>
        <w:rFonts w:hint="default"/>
      </w:rPr>
    </w:lvl>
    <w:lvl w:ilvl="8">
      <w:start w:val="1"/>
      <w:numFmt w:val="bullet"/>
      <w:lvlText w:val="•"/>
      <w:lvlJc w:val="left"/>
      <w:pPr>
        <w:ind w:left="7865" w:hanging="586"/>
      </w:pPr>
      <w:rPr>
        <w:rFonts w:hint="default"/>
      </w:rPr>
    </w:lvl>
  </w:abstractNum>
  <w:abstractNum w:abstractNumId="28">
    <w:nsid w:val="6751544E"/>
    <w:multiLevelType w:val="multilevel"/>
    <w:tmpl w:val="C27E007A"/>
    <w:lvl w:ilvl="0">
      <w:start w:val="10"/>
      <w:numFmt w:val="decimal"/>
      <w:lvlText w:val="%1"/>
      <w:lvlJc w:val="left"/>
      <w:pPr>
        <w:ind w:left="104" w:hanging="562"/>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562"/>
      </w:pPr>
      <w:rPr>
        <w:rFonts w:hint="default"/>
      </w:rPr>
    </w:lvl>
    <w:lvl w:ilvl="3">
      <w:start w:val="1"/>
      <w:numFmt w:val="bullet"/>
      <w:lvlText w:val="•"/>
      <w:lvlJc w:val="left"/>
      <w:pPr>
        <w:ind w:left="3059" w:hanging="562"/>
      </w:pPr>
      <w:rPr>
        <w:rFonts w:hint="default"/>
      </w:rPr>
    </w:lvl>
    <w:lvl w:ilvl="4">
      <w:start w:val="1"/>
      <w:numFmt w:val="bullet"/>
      <w:lvlText w:val="•"/>
      <w:lvlJc w:val="left"/>
      <w:pPr>
        <w:ind w:left="4045" w:hanging="562"/>
      </w:pPr>
      <w:rPr>
        <w:rFonts w:hint="default"/>
      </w:rPr>
    </w:lvl>
    <w:lvl w:ilvl="5">
      <w:start w:val="1"/>
      <w:numFmt w:val="bullet"/>
      <w:lvlText w:val="•"/>
      <w:lvlJc w:val="left"/>
      <w:pPr>
        <w:ind w:left="5032" w:hanging="562"/>
      </w:pPr>
      <w:rPr>
        <w:rFonts w:hint="default"/>
      </w:rPr>
    </w:lvl>
    <w:lvl w:ilvl="6">
      <w:start w:val="1"/>
      <w:numFmt w:val="bullet"/>
      <w:lvlText w:val="•"/>
      <w:lvlJc w:val="left"/>
      <w:pPr>
        <w:ind w:left="6018" w:hanging="562"/>
      </w:pPr>
      <w:rPr>
        <w:rFonts w:hint="default"/>
      </w:rPr>
    </w:lvl>
    <w:lvl w:ilvl="7">
      <w:start w:val="1"/>
      <w:numFmt w:val="bullet"/>
      <w:lvlText w:val="•"/>
      <w:lvlJc w:val="left"/>
      <w:pPr>
        <w:ind w:left="7005" w:hanging="562"/>
      </w:pPr>
      <w:rPr>
        <w:rFonts w:hint="default"/>
      </w:rPr>
    </w:lvl>
    <w:lvl w:ilvl="8">
      <w:start w:val="1"/>
      <w:numFmt w:val="bullet"/>
      <w:lvlText w:val="•"/>
      <w:lvlJc w:val="left"/>
      <w:pPr>
        <w:ind w:left="7991" w:hanging="562"/>
      </w:pPr>
      <w:rPr>
        <w:rFonts w:hint="default"/>
      </w:rPr>
    </w:lvl>
  </w:abstractNum>
  <w:abstractNum w:abstractNumId="29">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0">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1">
    <w:nsid w:val="74AA7B73"/>
    <w:multiLevelType w:val="multilevel"/>
    <w:tmpl w:val="F732EA7C"/>
    <w:lvl w:ilvl="0">
      <w:start w:val="11"/>
      <w:numFmt w:val="decimal"/>
      <w:lvlText w:val="%1"/>
      <w:lvlJc w:val="left"/>
      <w:pPr>
        <w:ind w:left="104" w:hanging="584"/>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84"/>
      </w:pPr>
      <w:rPr>
        <w:rFonts w:hint="default"/>
      </w:rPr>
    </w:lvl>
    <w:lvl w:ilvl="3">
      <w:start w:val="1"/>
      <w:numFmt w:val="bullet"/>
      <w:lvlText w:val="•"/>
      <w:lvlJc w:val="left"/>
      <w:pPr>
        <w:ind w:left="3059" w:hanging="584"/>
      </w:pPr>
      <w:rPr>
        <w:rFonts w:hint="default"/>
      </w:rPr>
    </w:lvl>
    <w:lvl w:ilvl="4">
      <w:start w:val="1"/>
      <w:numFmt w:val="bullet"/>
      <w:lvlText w:val="•"/>
      <w:lvlJc w:val="left"/>
      <w:pPr>
        <w:ind w:left="4045" w:hanging="584"/>
      </w:pPr>
      <w:rPr>
        <w:rFonts w:hint="default"/>
      </w:rPr>
    </w:lvl>
    <w:lvl w:ilvl="5">
      <w:start w:val="1"/>
      <w:numFmt w:val="bullet"/>
      <w:lvlText w:val="•"/>
      <w:lvlJc w:val="left"/>
      <w:pPr>
        <w:ind w:left="5032" w:hanging="584"/>
      </w:pPr>
      <w:rPr>
        <w:rFonts w:hint="default"/>
      </w:rPr>
    </w:lvl>
    <w:lvl w:ilvl="6">
      <w:start w:val="1"/>
      <w:numFmt w:val="bullet"/>
      <w:lvlText w:val="•"/>
      <w:lvlJc w:val="left"/>
      <w:pPr>
        <w:ind w:left="6018" w:hanging="584"/>
      </w:pPr>
      <w:rPr>
        <w:rFonts w:hint="default"/>
      </w:rPr>
    </w:lvl>
    <w:lvl w:ilvl="7">
      <w:start w:val="1"/>
      <w:numFmt w:val="bullet"/>
      <w:lvlText w:val="•"/>
      <w:lvlJc w:val="left"/>
      <w:pPr>
        <w:ind w:left="7005" w:hanging="584"/>
      </w:pPr>
      <w:rPr>
        <w:rFonts w:hint="default"/>
      </w:rPr>
    </w:lvl>
    <w:lvl w:ilvl="8">
      <w:start w:val="1"/>
      <w:numFmt w:val="bullet"/>
      <w:lvlText w:val="•"/>
      <w:lvlJc w:val="left"/>
      <w:pPr>
        <w:ind w:left="7991" w:hanging="584"/>
      </w:pPr>
      <w:rPr>
        <w:rFonts w:hint="default"/>
      </w:rPr>
    </w:lvl>
  </w:abstractNum>
  <w:abstractNum w:abstractNumId="32">
    <w:nsid w:val="756902F3"/>
    <w:multiLevelType w:val="multilevel"/>
    <w:tmpl w:val="72E434A8"/>
    <w:lvl w:ilvl="0">
      <w:start w:val="1"/>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33">
    <w:nsid w:val="769873A3"/>
    <w:multiLevelType w:val="multilevel"/>
    <w:tmpl w:val="1BDE8494"/>
    <w:lvl w:ilvl="0">
      <w:start w:val="8"/>
      <w:numFmt w:val="decimal"/>
      <w:lvlText w:val="%1"/>
      <w:lvlJc w:val="left"/>
      <w:pPr>
        <w:ind w:left="104" w:hanging="557"/>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57"/>
      </w:pPr>
      <w:rPr>
        <w:rFonts w:hint="default"/>
      </w:rPr>
    </w:lvl>
    <w:lvl w:ilvl="3">
      <w:start w:val="1"/>
      <w:numFmt w:val="bullet"/>
      <w:lvlText w:val="•"/>
      <w:lvlJc w:val="left"/>
      <w:pPr>
        <w:ind w:left="3059" w:hanging="557"/>
      </w:pPr>
      <w:rPr>
        <w:rFonts w:hint="default"/>
      </w:rPr>
    </w:lvl>
    <w:lvl w:ilvl="4">
      <w:start w:val="1"/>
      <w:numFmt w:val="bullet"/>
      <w:lvlText w:val="•"/>
      <w:lvlJc w:val="left"/>
      <w:pPr>
        <w:ind w:left="4045" w:hanging="557"/>
      </w:pPr>
      <w:rPr>
        <w:rFonts w:hint="default"/>
      </w:rPr>
    </w:lvl>
    <w:lvl w:ilvl="5">
      <w:start w:val="1"/>
      <w:numFmt w:val="bullet"/>
      <w:lvlText w:val="•"/>
      <w:lvlJc w:val="left"/>
      <w:pPr>
        <w:ind w:left="5032" w:hanging="557"/>
      </w:pPr>
      <w:rPr>
        <w:rFonts w:hint="default"/>
      </w:rPr>
    </w:lvl>
    <w:lvl w:ilvl="6">
      <w:start w:val="1"/>
      <w:numFmt w:val="bullet"/>
      <w:lvlText w:val="•"/>
      <w:lvlJc w:val="left"/>
      <w:pPr>
        <w:ind w:left="6018" w:hanging="557"/>
      </w:pPr>
      <w:rPr>
        <w:rFonts w:hint="default"/>
      </w:rPr>
    </w:lvl>
    <w:lvl w:ilvl="7">
      <w:start w:val="1"/>
      <w:numFmt w:val="bullet"/>
      <w:lvlText w:val="•"/>
      <w:lvlJc w:val="left"/>
      <w:pPr>
        <w:ind w:left="7005" w:hanging="557"/>
      </w:pPr>
      <w:rPr>
        <w:rFonts w:hint="default"/>
      </w:rPr>
    </w:lvl>
    <w:lvl w:ilvl="8">
      <w:start w:val="1"/>
      <w:numFmt w:val="bullet"/>
      <w:lvlText w:val="•"/>
      <w:lvlJc w:val="left"/>
      <w:pPr>
        <w:ind w:left="7991" w:hanging="557"/>
      </w:pPr>
      <w:rPr>
        <w:rFonts w:hint="default"/>
      </w:rPr>
    </w:lvl>
  </w:abstractNum>
  <w:abstractNum w:abstractNumId="34">
    <w:nsid w:val="78DB2FB0"/>
    <w:multiLevelType w:val="multilevel"/>
    <w:tmpl w:val="B5E0F41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602C70"/>
    <w:multiLevelType w:val="multilevel"/>
    <w:tmpl w:val="6CF8D164"/>
    <w:lvl w:ilvl="0">
      <w:start w:val="2"/>
      <w:numFmt w:val="decimal"/>
      <w:lvlText w:val="%1"/>
      <w:lvlJc w:val="left"/>
      <w:pPr>
        <w:ind w:left="513" w:hanging="410"/>
      </w:pPr>
      <w:rPr>
        <w:rFonts w:cs="Times New Roman" w:hint="default"/>
      </w:rPr>
    </w:lvl>
    <w:lvl w:ilvl="1">
      <w:start w:val="2"/>
      <w:numFmt w:val="decimal"/>
      <w:lvlText w:val="%1.%2."/>
      <w:lvlJc w:val="left"/>
      <w:pPr>
        <w:ind w:left="513" w:hanging="410"/>
      </w:pPr>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590"/>
      </w:pPr>
      <w:rPr>
        <w:rFonts w:hint="default"/>
      </w:rPr>
    </w:lvl>
    <w:lvl w:ilvl="4">
      <w:start w:val="1"/>
      <w:numFmt w:val="bullet"/>
      <w:lvlText w:val="•"/>
      <w:lvlJc w:val="left"/>
      <w:pPr>
        <w:ind w:left="3668" w:hanging="590"/>
      </w:pPr>
      <w:rPr>
        <w:rFonts w:hint="default"/>
      </w:rPr>
    </w:lvl>
    <w:lvl w:ilvl="5">
      <w:start w:val="1"/>
      <w:numFmt w:val="bullet"/>
      <w:lvlText w:val="•"/>
      <w:lvlJc w:val="left"/>
      <w:pPr>
        <w:ind w:left="4717" w:hanging="590"/>
      </w:pPr>
      <w:rPr>
        <w:rFonts w:hint="default"/>
      </w:rPr>
    </w:lvl>
    <w:lvl w:ilvl="6">
      <w:start w:val="1"/>
      <w:numFmt w:val="bullet"/>
      <w:lvlText w:val="•"/>
      <w:lvlJc w:val="left"/>
      <w:pPr>
        <w:ind w:left="5766" w:hanging="590"/>
      </w:pPr>
      <w:rPr>
        <w:rFonts w:hint="default"/>
      </w:rPr>
    </w:lvl>
    <w:lvl w:ilvl="7">
      <w:start w:val="1"/>
      <w:numFmt w:val="bullet"/>
      <w:lvlText w:val="•"/>
      <w:lvlJc w:val="left"/>
      <w:pPr>
        <w:ind w:left="6816" w:hanging="590"/>
      </w:pPr>
      <w:rPr>
        <w:rFonts w:hint="default"/>
      </w:rPr>
    </w:lvl>
    <w:lvl w:ilvl="8">
      <w:start w:val="1"/>
      <w:numFmt w:val="bullet"/>
      <w:lvlText w:val="•"/>
      <w:lvlJc w:val="left"/>
      <w:pPr>
        <w:ind w:left="7865" w:hanging="590"/>
      </w:pPr>
      <w:rPr>
        <w:rFonts w:hint="default"/>
      </w:rPr>
    </w:lvl>
  </w:abstractNum>
  <w:num w:numId="1">
    <w:abstractNumId w:val="22"/>
  </w:num>
  <w:num w:numId="2">
    <w:abstractNumId w:val="20"/>
  </w:num>
  <w:num w:numId="3">
    <w:abstractNumId w:val="26"/>
  </w:num>
  <w:num w:numId="4">
    <w:abstractNumId w:val="1"/>
  </w:num>
  <w:num w:numId="5">
    <w:abstractNumId w:val="17"/>
  </w:num>
  <w:num w:numId="6">
    <w:abstractNumId w:val="16"/>
  </w:num>
  <w:num w:numId="7">
    <w:abstractNumId w:val="15"/>
  </w:num>
  <w:num w:numId="8">
    <w:abstractNumId w:val="7"/>
  </w:num>
  <w:num w:numId="9">
    <w:abstractNumId w:val="9"/>
  </w:num>
  <w:num w:numId="10">
    <w:abstractNumId w:val="19"/>
  </w:num>
  <w:num w:numId="11">
    <w:abstractNumId w:val="21"/>
  </w:num>
  <w:num w:numId="12">
    <w:abstractNumId w:val="34"/>
  </w:num>
  <w:num w:numId="13">
    <w:abstractNumId w:val="4"/>
  </w:num>
  <w:num w:numId="14">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3"/>
    </w:lvlOverride>
    <w:lvlOverride w:ilvl="1"/>
    <w:lvlOverride w:ilvl="2"/>
    <w:lvlOverride w:ilvl="3"/>
    <w:lvlOverride w:ilvl="4"/>
    <w:lvlOverride w:ilvl="5"/>
    <w:lvlOverride w:ilvl="6"/>
    <w:lvlOverride w:ilvl="7"/>
    <w:lvlOverride w:ilvl="8"/>
  </w:num>
  <w:num w:numId="17">
    <w:abstractNumId w:val="2"/>
  </w:num>
  <w:num w:numId="18">
    <w:abstractNumId w:val="8"/>
  </w:num>
  <w:num w:numId="19">
    <w:abstractNumId w:val="25"/>
  </w:num>
  <w:num w:numId="20">
    <w:abstractNumId w:val="12"/>
  </w:num>
  <w:num w:numId="21">
    <w:abstractNumId w:val="11"/>
  </w:num>
  <w:num w:numId="22">
    <w:abstractNumId w:val="10"/>
  </w:num>
  <w:num w:numId="23">
    <w:abstractNumId w:val="13"/>
  </w:num>
  <w:num w:numId="24">
    <w:abstractNumId w:val="31"/>
  </w:num>
  <w:num w:numId="25">
    <w:abstractNumId w:val="28"/>
  </w:num>
  <w:num w:numId="26">
    <w:abstractNumId w:val="24"/>
  </w:num>
  <w:num w:numId="27">
    <w:abstractNumId w:val="33"/>
  </w:num>
  <w:num w:numId="28">
    <w:abstractNumId w:val="18"/>
  </w:num>
  <w:num w:numId="29">
    <w:abstractNumId w:val="5"/>
  </w:num>
  <w:num w:numId="30">
    <w:abstractNumId w:val="3"/>
  </w:num>
  <w:num w:numId="31">
    <w:abstractNumId w:val="6"/>
  </w:num>
  <w:num w:numId="32">
    <w:abstractNumId w:val="23"/>
  </w:num>
  <w:num w:numId="33">
    <w:abstractNumId w:val="14"/>
  </w:num>
  <w:num w:numId="34">
    <w:abstractNumId w:val="35"/>
  </w:num>
  <w:num w:numId="35">
    <w:abstractNumId w:val="27"/>
  </w:num>
  <w:num w:numId="36">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2A87"/>
    <w:rsid w:val="00005CFF"/>
    <w:rsid w:val="0002131B"/>
    <w:rsid w:val="00022D25"/>
    <w:rsid w:val="00032FB6"/>
    <w:rsid w:val="00035809"/>
    <w:rsid w:val="000428A5"/>
    <w:rsid w:val="000507D9"/>
    <w:rsid w:val="0005085E"/>
    <w:rsid w:val="000661C3"/>
    <w:rsid w:val="00067ABE"/>
    <w:rsid w:val="000703DF"/>
    <w:rsid w:val="00073739"/>
    <w:rsid w:val="00076BA5"/>
    <w:rsid w:val="00082D90"/>
    <w:rsid w:val="00087188"/>
    <w:rsid w:val="0009333D"/>
    <w:rsid w:val="00095F0C"/>
    <w:rsid w:val="000A0FB3"/>
    <w:rsid w:val="000A1CD1"/>
    <w:rsid w:val="000A4556"/>
    <w:rsid w:val="000A7396"/>
    <w:rsid w:val="000B0F1F"/>
    <w:rsid w:val="000C2992"/>
    <w:rsid w:val="000D2D82"/>
    <w:rsid w:val="000D3764"/>
    <w:rsid w:val="000D668E"/>
    <w:rsid w:val="000D7DDA"/>
    <w:rsid w:val="000E0B9D"/>
    <w:rsid w:val="000E0E18"/>
    <w:rsid w:val="000E1B7B"/>
    <w:rsid w:val="000E4FB9"/>
    <w:rsid w:val="000F6F56"/>
    <w:rsid w:val="001065A4"/>
    <w:rsid w:val="001114B5"/>
    <w:rsid w:val="001125F6"/>
    <w:rsid w:val="00120285"/>
    <w:rsid w:val="001251A2"/>
    <w:rsid w:val="00132D0F"/>
    <w:rsid w:val="00133993"/>
    <w:rsid w:val="00135B6E"/>
    <w:rsid w:val="00137611"/>
    <w:rsid w:val="00140805"/>
    <w:rsid w:val="00141109"/>
    <w:rsid w:val="00155569"/>
    <w:rsid w:val="0016700B"/>
    <w:rsid w:val="00167223"/>
    <w:rsid w:val="001723BC"/>
    <w:rsid w:val="001735D2"/>
    <w:rsid w:val="0017568E"/>
    <w:rsid w:val="00182C37"/>
    <w:rsid w:val="00184C44"/>
    <w:rsid w:val="001903F7"/>
    <w:rsid w:val="0019270E"/>
    <w:rsid w:val="00196888"/>
    <w:rsid w:val="001A1F49"/>
    <w:rsid w:val="001A3CD6"/>
    <w:rsid w:val="001B7B2F"/>
    <w:rsid w:val="001B7D73"/>
    <w:rsid w:val="001C17E7"/>
    <w:rsid w:val="001C3B1E"/>
    <w:rsid w:val="001C6D25"/>
    <w:rsid w:val="001D0C8B"/>
    <w:rsid w:val="001D1440"/>
    <w:rsid w:val="001D5EF0"/>
    <w:rsid w:val="001D70F0"/>
    <w:rsid w:val="001E156B"/>
    <w:rsid w:val="001E214D"/>
    <w:rsid w:val="001E4B22"/>
    <w:rsid w:val="001E594C"/>
    <w:rsid w:val="001F106A"/>
    <w:rsid w:val="001F1621"/>
    <w:rsid w:val="001F1731"/>
    <w:rsid w:val="00201456"/>
    <w:rsid w:val="00202743"/>
    <w:rsid w:val="00203EE2"/>
    <w:rsid w:val="002060CA"/>
    <w:rsid w:val="00216E3E"/>
    <w:rsid w:val="002257DD"/>
    <w:rsid w:val="00226B37"/>
    <w:rsid w:val="002310C4"/>
    <w:rsid w:val="00241020"/>
    <w:rsid w:val="00245F92"/>
    <w:rsid w:val="00246B8D"/>
    <w:rsid w:val="00252901"/>
    <w:rsid w:val="00253BBE"/>
    <w:rsid w:val="002563F1"/>
    <w:rsid w:val="00260C72"/>
    <w:rsid w:val="002646C6"/>
    <w:rsid w:val="00265048"/>
    <w:rsid w:val="002675BE"/>
    <w:rsid w:val="00271B28"/>
    <w:rsid w:val="002721FF"/>
    <w:rsid w:val="00287148"/>
    <w:rsid w:val="00295324"/>
    <w:rsid w:val="002A50EB"/>
    <w:rsid w:val="002A7421"/>
    <w:rsid w:val="002B3EB1"/>
    <w:rsid w:val="002B5720"/>
    <w:rsid w:val="002C0257"/>
    <w:rsid w:val="002C0C03"/>
    <w:rsid w:val="002C17C0"/>
    <w:rsid w:val="002C19E8"/>
    <w:rsid w:val="002C310A"/>
    <w:rsid w:val="002D58D8"/>
    <w:rsid w:val="002E37F0"/>
    <w:rsid w:val="003053CF"/>
    <w:rsid w:val="00312734"/>
    <w:rsid w:val="00314DA8"/>
    <w:rsid w:val="003170C8"/>
    <w:rsid w:val="00317BEB"/>
    <w:rsid w:val="00323C51"/>
    <w:rsid w:val="00325255"/>
    <w:rsid w:val="00325CC7"/>
    <w:rsid w:val="00327709"/>
    <w:rsid w:val="00330DDD"/>
    <w:rsid w:val="00333475"/>
    <w:rsid w:val="00343674"/>
    <w:rsid w:val="00344951"/>
    <w:rsid w:val="00346260"/>
    <w:rsid w:val="003567FE"/>
    <w:rsid w:val="00361507"/>
    <w:rsid w:val="00364FBA"/>
    <w:rsid w:val="00371BBB"/>
    <w:rsid w:val="00373E20"/>
    <w:rsid w:val="00374C22"/>
    <w:rsid w:val="00377ACA"/>
    <w:rsid w:val="003809C0"/>
    <w:rsid w:val="003815EF"/>
    <w:rsid w:val="003909EE"/>
    <w:rsid w:val="003945D2"/>
    <w:rsid w:val="00394A39"/>
    <w:rsid w:val="00397229"/>
    <w:rsid w:val="003A2DBC"/>
    <w:rsid w:val="003C10B1"/>
    <w:rsid w:val="003E2C99"/>
    <w:rsid w:val="003E381A"/>
    <w:rsid w:val="003E5F7A"/>
    <w:rsid w:val="003F11F2"/>
    <w:rsid w:val="003F7BD6"/>
    <w:rsid w:val="004034D4"/>
    <w:rsid w:val="00405A98"/>
    <w:rsid w:val="0040756B"/>
    <w:rsid w:val="0042144F"/>
    <w:rsid w:val="00427133"/>
    <w:rsid w:val="004279BC"/>
    <w:rsid w:val="00432D0B"/>
    <w:rsid w:val="00435F9A"/>
    <w:rsid w:val="00436EC2"/>
    <w:rsid w:val="00441023"/>
    <w:rsid w:val="00443CAB"/>
    <w:rsid w:val="004509BE"/>
    <w:rsid w:val="00457B2C"/>
    <w:rsid w:val="00460635"/>
    <w:rsid w:val="00464E54"/>
    <w:rsid w:val="00466E23"/>
    <w:rsid w:val="00467908"/>
    <w:rsid w:val="00472AC4"/>
    <w:rsid w:val="00473323"/>
    <w:rsid w:val="0047521A"/>
    <w:rsid w:val="00492A32"/>
    <w:rsid w:val="00493076"/>
    <w:rsid w:val="00493EE4"/>
    <w:rsid w:val="004A0AA4"/>
    <w:rsid w:val="004B22D8"/>
    <w:rsid w:val="004B46E6"/>
    <w:rsid w:val="004C1474"/>
    <w:rsid w:val="004C6B83"/>
    <w:rsid w:val="004E07D8"/>
    <w:rsid w:val="004E1DB5"/>
    <w:rsid w:val="004E40BB"/>
    <w:rsid w:val="004E4487"/>
    <w:rsid w:val="004E4B36"/>
    <w:rsid w:val="004F2265"/>
    <w:rsid w:val="004F23D3"/>
    <w:rsid w:val="004F67CF"/>
    <w:rsid w:val="00501AEC"/>
    <w:rsid w:val="00510835"/>
    <w:rsid w:val="005125C9"/>
    <w:rsid w:val="00513607"/>
    <w:rsid w:val="00515565"/>
    <w:rsid w:val="00530FA5"/>
    <w:rsid w:val="00532026"/>
    <w:rsid w:val="00535F57"/>
    <w:rsid w:val="00536206"/>
    <w:rsid w:val="00547869"/>
    <w:rsid w:val="00552B2E"/>
    <w:rsid w:val="00554F98"/>
    <w:rsid w:val="0056641D"/>
    <w:rsid w:val="00566D03"/>
    <w:rsid w:val="00572138"/>
    <w:rsid w:val="00573530"/>
    <w:rsid w:val="0059053C"/>
    <w:rsid w:val="005937A3"/>
    <w:rsid w:val="005941FF"/>
    <w:rsid w:val="005947B5"/>
    <w:rsid w:val="00596ED9"/>
    <w:rsid w:val="005B37EE"/>
    <w:rsid w:val="005B464B"/>
    <w:rsid w:val="005B63D4"/>
    <w:rsid w:val="005B7D67"/>
    <w:rsid w:val="005D339B"/>
    <w:rsid w:val="005D4933"/>
    <w:rsid w:val="00603821"/>
    <w:rsid w:val="00603EB3"/>
    <w:rsid w:val="00611C09"/>
    <w:rsid w:val="00615D1B"/>
    <w:rsid w:val="00640B60"/>
    <w:rsid w:val="00640F50"/>
    <w:rsid w:val="00642B8C"/>
    <w:rsid w:val="00643E9B"/>
    <w:rsid w:val="00646F67"/>
    <w:rsid w:val="0065509C"/>
    <w:rsid w:val="00670447"/>
    <w:rsid w:val="0067332C"/>
    <w:rsid w:val="00693AB8"/>
    <w:rsid w:val="006A37D8"/>
    <w:rsid w:val="006A71C5"/>
    <w:rsid w:val="006B1D59"/>
    <w:rsid w:val="006B4405"/>
    <w:rsid w:val="006B5590"/>
    <w:rsid w:val="006B7CD0"/>
    <w:rsid w:val="006E1CA8"/>
    <w:rsid w:val="006E3216"/>
    <w:rsid w:val="006E3591"/>
    <w:rsid w:val="006E45E6"/>
    <w:rsid w:val="00701595"/>
    <w:rsid w:val="00707CCA"/>
    <w:rsid w:val="00710CA4"/>
    <w:rsid w:val="0071413C"/>
    <w:rsid w:val="00716030"/>
    <w:rsid w:val="00716621"/>
    <w:rsid w:val="00720403"/>
    <w:rsid w:val="00724142"/>
    <w:rsid w:val="00725AC9"/>
    <w:rsid w:val="00726C31"/>
    <w:rsid w:val="00736A3B"/>
    <w:rsid w:val="0073788C"/>
    <w:rsid w:val="007426BB"/>
    <w:rsid w:val="00752398"/>
    <w:rsid w:val="00755451"/>
    <w:rsid w:val="007700E5"/>
    <w:rsid w:val="00774886"/>
    <w:rsid w:val="007938F0"/>
    <w:rsid w:val="00794C38"/>
    <w:rsid w:val="00794D86"/>
    <w:rsid w:val="007A2203"/>
    <w:rsid w:val="007A383B"/>
    <w:rsid w:val="007D7428"/>
    <w:rsid w:val="007E24AC"/>
    <w:rsid w:val="007E446C"/>
    <w:rsid w:val="007E48F0"/>
    <w:rsid w:val="007E664D"/>
    <w:rsid w:val="007F4787"/>
    <w:rsid w:val="007F784E"/>
    <w:rsid w:val="00800654"/>
    <w:rsid w:val="00805450"/>
    <w:rsid w:val="00807C8F"/>
    <w:rsid w:val="00810434"/>
    <w:rsid w:val="008104FB"/>
    <w:rsid w:val="008166E8"/>
    <w:rsid w:val="00821C87"/>
    <w:rsid w:val="00827690"/>
    <w:rsid w:val="00830C30"/>
    <w:rsid w:val="00837BCB"/>
    <w:rsid w:val="00855027"/>
    <w:rsid w:val="00877870"/>
    <w:rsid w:val="00887936"/>
    <w:rsid w:val="00890687"/>
    <w:rsid w:val="00897AB7"/>
    <w:rsid w:val="008A0330"/>
    <w:rsid w:val="008A0B6C"/>
    <w:rsid w:val="008A4E0D"/>
    <w:rsid w:val="008B6D04"/>
    <w:rsid w:val="008C0AF1"/>
    <w:rsid w:val="008E12CF"/>
    <w:rsid w:val="008E3827"/>
    <w:rsid w:val="008F0BB1"/>
    <w:rsid w:val="008F3730"/>
    <w:rsid w:val="008F4DCE"/>
    <w:rsid w:val="009055D2"/>
    <w:rsid w:val="00920687"/>
    <w:rsid w:val="00922ECE"/>
    <w:rsid w:val="00923BE7"/>
    <w:rsid w:val="00924A83"/>
    <w:rsid w:val="00925770"/>
    <w:rsid w:val="009265D3"/>
    <w:rsid w:val="00931E1A"/>
    <w:rsid w:val="00932733"/>
    <w:rsid w:val="009416C8"/>
    <w:rsid w:val="00944737"/>
    <w:rsid w:val="0095142E"/>
    <w:rsid w:val="0095265B"/>
    <w:rsid w:val="00954E91"/>
    <w:rsid w:val="00961949"/>
    <w:rsid w:val="00962E80"/>
    <w:rsid w:val="009640F4"/>
    <w:rsid w:val="00967F78"/>
    <w:rsid w:val="00993060"/>
    <w:rsid w:val="009A3DA2"/>
    <w:rsid w:val="009A4213"/>
    <w:rsid w:val="009A56F4"/>
    <w:rsid w:val="009A77A6"/>
    <w:rsid w:val="009B2F34"/>
    <w:rsid w:val="009D3B04"/>
    <w:rsid w:val="009E4462"/>
    <w:rsid w:val="009F3509"/>
    <w:rsid w:val="009F603A"/>
    <w:rsid w:val="009F6693"/>
    <w:rsid w:val="00A047BC"/>
    <w:rsid w:val="00A05F24"/>
    <w:rsid w:val="00A12B80"/>
    <w:rsid w:val="00A1591F"/>
    <w:rsid w:val="00A33ACA"/>
    <w:rsid w:val="00A359CC"/>
    <w:rsid w:val="00A3776B"/>
    <w:rsid w:val="00A62023"/>
    <w:rsid w:val="00A65257"/>
    <w:rsid w:val="00A7428F"/>
    <w:rsid w:val="00A80CBA"/>
    <w:rsid w:val="00A824D2"/>
    <w:rsid w:val="00A84788"/>
    <w:rsid w:val="00A935E0"/>
    <w:rsid w:val="00AA015B"/>
    <w:rsid w:val="00AA3CFE"/>
    <w:rsid w:val="00AA4F0E"/>
    <w:rsid w:val="00AB0BF7"/>
    <w:rsid w:val="00AB2A10"/>
    <w:rsid w:val="00AB2EA0"/>
    <w:rsid w:val="00AB5DA8"/>
    <w:rsid w:val="00AC5AD2"/>
    <w:rsid w:val="00AC6C6D"/>
    <w:rsid w:val="00AD047C"/>
    <w:rsid w:val="00AD1757"/>
    <w:rsid w:val="00AD17E3"/>
    <w:rsid w:val="00AD7027"/>
    <w:rsid w:val="00AE22EF"/>
    <w:rsid w:val="00AE3849"/>
    <w:rsid w:val="00AF398F"/>
    <w:rsid w:val="00AF5139"/>
    <w:rsid w:val="00AF5EDD"/>
    <w:rsid w:val="00B04039"/>
    <w:rsid w:val="00B0528A"/>
    <w:rsid w:val="00B05C55"/>
    <w:rsid w:val="00B15D0E"/>
    <w:rsid w:val="00B16965"/>
    <w:rsid w:val="00B16AC1"/>
    <w:rsid w:val="00B26883"/>
    <w:rsid w:val="00B33D25"/>
    <w:rsid w:val="00B37846"/>
    <w:rsid w:val="00B379E6"/>
    <w:rsid w:val="00B50D33"/>
    <w:rsid w:val="00B56F4C"/>
    <w:rsid w:val="00B575AE"/>
    <w:rsid w:val="00B6000C"/>
    <w:rsid w:val="00B649AE"/>
    <w:rsid w:val="00B7081A"/>
    <w:rsid w:val="00B714E6"/>
    <w:rsid w:val="00B75ECA"/>
    <w:rsid w:val="00B77383"/>
    <w:rsid w:val="00B81EAD"/>
    <w:rsid w:val="00B924EA"/>
    <w:rsid w:val="00B92BCC"/>
    <w:rsid w:val="00B96A1C"/>
    <w:rsid w:val="00B9718D"/>
    <w:rsid w:val="00BA3029"/>
    <w:rsid w:val="00BA3F9A"/>
    <w:rsid w:val="00BC21DC"/>
    <w:rsid w:val="00BC495F"/>
    <w:rsid w:val="00BF4474"/>
    <w:rsid w:val="00BF5150"/>
    <w:rsid w:val="00C04A32"/>
    <w:rsid w:val="00C04FC1"/>
    <w:rsid w:val="00C10057"/>
    <w:rsid w:val="00C22AA4"/>
    <w:rsid w:val="00C240CC"/>
    <w:rsid w:val="00C2710D"/>
    <w:rsid w:val="00C27C76"/>
    <w:rsid w:val="00C37281"/>
    <w:rsid w:val="00C37A68"/>
    <w:rsid w:val="00C41CA7"/>
    <w:rsid w:val="00C463DF"/>
    <w:rsid w:val="00C50190"/>
    <w:rsid w:val="00C64A9F"/>
    <w:rsid w:val="00C70A58"/>
    <w:rsid w:val="00C73787"/>
    <w:rsid w:val="00C80207"/>
    <w:rsid w:val="00C8192C"/>
    <w:rsid w:val="00C91287"/>
    <w:rsid w:val="00CA1FFF"/>
    <w:rsid w:val="00CA35B5"/>
    <w:rsid w:val="00CA5894"/>
    <w:rsid w:val="00CB0D2A"/>
    <w:rsid w:val="00CB1231"/>
    <w:rsid w:val="00CD1C80"/>
    <w:rsid w:val="00CD6190"/>
    <w:rsid w:val="00CE5C7D"/>
    <w:rsid w:val="00CF44B2"/>
    <w:rsid w:val="00CF56CD"/>
    <w:rsid w:val="00CF76BA"/>
    <w:rsid w:val="00D00B7F"/>
    <w:rsid w:val="00D31176"/>
    <w:rsid w:val="00D447CD"/>
    <w:rsid w:val="00D45680"/>
    <w:rsid w:val="00D462D1"/>
    <w:rsid w:val="00D52635"/>
    <w:rsid w:val="00D60FB1"/>
    <w:rsid w:val="00D67E3E"/>
    <w:rsid w:val="00D733E4"/>
    <w:rsid w:val="00D82ED4"/>
    <w:rsid w:val="00D8459E"/>
    <w:rsid w:val="00D84718"/>
    <w:rsid w:val="00D85E39"/>
    <w:rsid w:val="00D91FFD"/>
    <w:rsid w:val="00D9362F"/>
    <w:rsid w:val="00D93E58"/>
    <w:rsid w:val="00D949FD"/>
    <w:rsid w:val="00D95890"/>
    <w:rsid w:val="00DA100E"/>
    <w:rsid w:val="00DA335F"/>
    <w:rsid w:val="00DA3957"/>
    <w:rsid w:val="00DA6404"/>
    <w:rsid w:val="00DB0689"/>
    <w:rsid w:val="00DB1461"/>
    <w:rsid w:val="00DB177D"/>
    <w:rsid w:val="00DB46E4"/>
    <w:rsid w:val="00DB6F4C"/>
    <w:rsid w:val="00DC6F4A"/>
    <w:rsid w:val="00DD1E5D"/>
    <w:rsid w:val="00DD717E"/>
    <w:rsid w:val="00DE0060"/>
    <w:rsid w:val="00DE2343"/>
    <w:rsid w:val="00DE2D9D"/>
    <w:rsid w:val="00DF47CF"/>
    <w:rsid w:val="00E03341"/>
    <w:rsid w:val="00E0646D"/>
    <w:rsid w:val="00E14316"/>
    <w:rsid w:val="00E156D4"/>
    <w:rsid w:val="00E3669D"/>
    <w:rsid w:val="00E4299E"/>
    <w:rsid w:val="00E42ED4"/>
    <w:rsid w:val="00E43FF7"/>
    <w:rsid w:val="00E450B6"/>
    <w:rsid w:val="00E5455B"/>
    <w:rsid w:val="00E5592E"/>
    <w:rsid w:val="00E56955"/>
    <w:rsid w:val="00E57399"/>
    <w:rsid w:val="00E579C9"/>
    <w:rsid w:val="00E639AB"/>
    <w:rsid w:val="00E65EB1"/>
    <w:rsid w:val="00E6656D"/>
    <w:rsid w:val="00E76856"/>
    <w:rsid w:val="00E8437C"/>
    <w:rsid w:val="00E90A86"/>
    <w:rsid w:val="00E92C82"/>
    <w:rsid w:val="00E9393B"/>
    <w:rsid w:val="00E9590D"/>
    <w:rsid w:val="00EA257D"/>
    <w:rsid w:val="00EA7079"/>
    <w:rsid w:val="00EB00B9"/>
    <w:rsid w:val="00EB1A4E"/>
    <w:rsid w:val="00EC3943"/>
    <w:rsid w:val="00ED05E3"/>
    <w:rsid w:val="00ED294F"/>
    <w:rsid w:val="00ED428C"/>
    <w:rsid w:val="00EE235B"/>
    <w:rsid w:val="00EF45EA"/>
    <w:rsid w:val="00EF734E"/>
    <w:rsid w:val="00F01BFA"/>
    <w:rsid w:val="00F04985"/>
    <w:rsid w:val="00F1080B"/>
    <w:rsid w:val="00F1223F"/>
    <w:rsid w:val="00F16B97"/>
    <w:rsid w:val="00F21EDA"/>
    <w:rsid w:val="00F224B7"/>
    <w:rsid w:val="00F26835"/>
    <w:rsid w:val="00F26BD5"/>
    <w:rsid w:val="00F30BF1"/>
    <w:rsid w:val="00F30CEE"/>
    <w:rsid w:val="00F31173"/>
    <w:rsid w:val="00F34C11"/>
    <w:rsid w:val="00F3534C"/>
    <w:rsid w:val="00F36CEA"/>
    <w:rsid w:val="00F40190"/>
    <w:rsid w:val="00F467E9"/>
    <w:rsid w:val="00F468A1"/>
    <w:rsid w:val="00F560A4"/>
    <w:rsid w:val="00F6058D"/>
    <w:rsid w:val="00F61D28"/>
    <w:rsid w:val="00F67227"/>
    <w:rsid w:val="00F72FF6"/>
    <w:rsid w:val="00F919F8"/>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uiPriority w:val="9"/>
    <w:semiHidden/>
    <w:unhideWhenUsed/>
    <w:qFormat/>
    <w:rsid w:val="007F478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1">
    <w:name w:val="Body Text Indent 3"/>
    <w:basedOn w:val="a0"/>
    <w:link w:val="32"/>
    <w:uiPriority w:val="99"/>
    <w:semiHidden/>
    <w:unhideWhenUsed/>
    <w:rsid w:val="00532026"/>
    <w:pPr>
      <w:spacing w:after="120"/>
      <w:ind w:left="283"/>
    </w:pPr>
    <w:rPr>
      <w:sz w:val="16"/>
      <w:szCs w:val="16"/>
    </w:rPr>
  </w:style>
  <w:style w:type="character" w:customStyle="1" w:styleId="32">
    <w:name w:val="Основной текст с отступом 3 Знак"/>
    <w:basedOn w:val="a1"/>
    <w:link w:val="31"/>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3567FE"/>
  </w:style>
  <w:style w:type="paragraph" w:customStyle="1" w:styleId="aff0">
    <w:name w:val="Знак Знак Знак"/>
    <w:basedOn w:val="a0"/>
    <w:rsid w:val="00314DA8"/>
    <w:rPr>
      <w:rFonts w:ascii="Verdana" w:eastAsia="Times New Roman" w:hAnsi="Verdana" w:cs="Verdana"/>
      <w:sz w:val="20"/>
      <w:szCs w:val="20"/>
      <w:lang w:val="en-US"/>
    </w:rPr>
  </w:style>
  <w:style w:type="paragraph" w:styleId="24">
    <w:name w:val="Body Text 2"/>
    <w:basedOn w:val="a0"/>
    <w:link w:val="25"/>
    <w:rsid w:val="00F224B7"/>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1"/>
    <w:link w:val="24"/>
    <w:rsid w:val="00F224B7"/>
    <w:rPr>
      <w:rFonts w:ascii="Times New Roman" w:eastAsia="Times New Roman" w:hAnsi="Times New Roman" w:cs="Times New Roman"/>
      <w:sz w:val="20"/>
      <w:szCs w:val="20"/>
      <w:lang w:eastAsia="ru-RU"/>
    </w:rPr>
  </w:style>
  <w:style w:type="paragraph" w:customStyle="1" w:styleId="ConsTitle">
    <w:name w:val="ConsTitle"/>
    <w:rsid w:val="00F224B7"/>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uiPriority w:val="99"/>
    <w:rsid w:val="00F224B7"/>
    <w:pPr>
      <w:widowControl w:val="0"/>
      <w:autoSpaceDE w:val="0"/>
      <w:autoSpaceDN w:val="0"/>
      <w:adjustRightInd w:val="0"/>
    </w:pPr>
    <w:rPr>
      <w:rFonts w:ascii="Courier New" w:eastAsia="Times New Roman" w:hAnsi="Courier New" w:cs="Courier New"/>
      <w:sz w:val="20"/>
      <w:szCs w:val="20"/>
      <w:lang w:eastAsia="ru-RU"/>
    </w:rPr>
  </w:style>
  <w:style w:type="character" w:styleId="aff1">
    <w:name w:val="annotation reference"/>
    <w:basedOn w:val="a1"/>
    <w:uiPriority w:val="99"/>
    <w:semiHidden/>
    <w:unhideWhenUsed/>
    <w:rsid w:val="00312734"/>
    <w:rPr>
      <w:sz w:val="16"/>
      <w:szCs w:val="16"/>
    </w:rPr>
  </w:style>
  <w:style w:type="paragraph" w:styleId="aff2">
    <w:name w:val="annotation text"/>
    <w:basedOn w:val="a0"/>
    <w:link w:val="aff3"/>
    <w:uiPriority w:val="99"/>
    <w:semiHidden/>
    <w:unhideWhenUsed/>
    <w:rsid w:val="00312734"/>
    <w:rPr>
      <w:sz w:val="20"/>
      <w:szCs w:val="20"/>
    </w:rPr>
  </w:style>
  <w:style w:type="character" w:customStyle="1" w:styleId="aff3">
    <w:name w:val="Текст примечания Знак"/>
    <w:basedOn w:val="a1"/>
    <w:link w:val="aff2"/>
    <w:uiPriority w:val="99"/>
    <w:semiHidden/>
    <w:rsid w:val="00312734"/>
    <w:rPr>
      <w:sz w:val="20"/>
      <w:szCs w:val="20"/>
    </w:rPr>
  </w:style>
  <w:style w:type="paragraph" w:styleId="aff4">
    <w:name w:val="annotation subject"/>
    <w:basedOn w:val="aff2"/>
    <w:next w:val="aff2"/>
    <w:link w:val="aff5"/>
    <w:uiPriority w:val="99"/>
    <w:semiHidden/>
    <w:unhideWhenUsed/>
    <w:rsid w:val="00312734"/>
    <w:rPr>
      <w:b/>
      <w:bCs/>
    </w:rPr>
  </w:style>
  <w:style w:type="character" w:customStyle="1" w:styleId="aff5">
    <w:name w:val="Тема примечания Знак"/>
    <w:basedOn w:val="aff3"/>
    <w:link w:val="aff4"/>
    <w:uiPriority w:val="99"/>
    <w:semiHidden/>
    <w:rsid w:val="00312734"/>
    <w:rPr>
      <w:b/>
      <w:bCs/>
      <w:sz w:val="20"/>
      <w:szCs w:val="20"/>
    </w:rPr>
  </w:style>
  <w:style w:type="paragraph" w:customStyle="1" w:styleId="16">
    <w:name w:val="Обычный1"/>
    <w:rsid w:val="00DA335F"/>
    <w:pPr>
      <w:widowControl w:val="0"/>
      <w:ind w:firstLine="700"/>
      <w:jc w:val="both"/>
    </w:pPr>
    <w:rPr>
      <w:rFonts w:ascii="Arial" w:eastAsia="Times New Roman" w:hAnsi="Arial" w:cs="Times New Roman"/>
      <w:snapToGrid w:val="0"/>
      <w:sz w:val="20"/>
      <w:szCs w:val="20"/>
      <w:lang w:eastAsia="ru-RU"/>
    </w:rPr>
  </w:style>
  <w:style w:type="character" w:customStyle="1" w:styleId="30">
    <w:name w:val="Заголовок 3 Знак"/>
    <w:basedOn w:val="a1"/>
    <w:link w:val="3"/>
    <w:uiPriority w:val="9"/>
    <w:semiHidden/>
    <w:rsid w:val="007F4787"/>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uiPriority w:val="9"/>
    <w:semiHidden/>
    <w:unhideWhenUsed/>
    <w:qFormat/>
    <w:rsid w:val="007F478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1">
    <w:name w:val="Body Text Indent 3"/>
    <w:basedOn w:val="a0"/>
    <w:link w:val="32"/>
    <w:uiPriority w:val="99"/>
    <w:semiHidden/>
    <w:unhideWhenUsed/>
    <w:rsid w:val="00532026"/>
    <w:pPr>
      <w:spacing w:after="120"/>
      <w:ind w:left="283"/>
    </w:pPr>
    <w:rPr>
      <w:sz w:val="16"/>
      <w:szCs w:val="16"/>
    </w:rPr>
  </w:style>
  <w:style w:type="character" w:customStyle="1" w:styleId="32">
    <w:name w:val="Основной текст с отступом 3 Знак"/>
    <w:basedOn w:val="a1"/>
    <w:link w:val="31"/>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3567FE"/>
  </w:style>
  <w:style w:type="paragraph" w:customStyle="1" w:styleId="aff0">
    <w:name w:val="Знак Знак Знак"/>
    <w:basedOn w:val="a0"/>
    <w:rsid w:val="00314DA8"/>
    <w:rPr>
      <w:rFonts w:ascii="Verdana" w:eastAsia="Times New Roman" w:hAnsi="Verdana" w:cs="Verdana"/>
      <w:sz w:val="20"/>
      <w:szCs w:val="20"/>
      <w:lang w:val="en-US"/>
    </w:rPr>
  </w:style>
  <w:style w:type="paragraph" w:styleId="24">
    <w:name w:val="Body Text 2"/>
    <w:basedOn w:val="a0"/>
    <w:link w:val="25"/>
    <w:rsid w:val="00F224B7"/>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1"/>
    <w:link w:val="24"/>
    <w:rsid w:val="00F224B7"/>
    <w:rPr>
      <w:rFonts w:ascii="Times New Roman" w:eastAsia="Times New Roman" w:hAnsi="Times New Roman" w:cs="Times New Roman"/>
      <w:sz w:val="20"/>
      <w:szCs w:val="20"/>
      <w:lang w:eastAsia="ru-RU"/>
    </w:rPr>
  </w:style>
  <w:style w:type="paragraph" w:customStyle="1" w:styleId="ConsTitle">
    <w:name w:val="ConsTitle"/>
    <w:rsid w:val="00F224B7"/>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uiPriority w:val="99"/>
    <w:rsid w:val="00F224B7"/>
    <w:pPr>
      <w:widowControl w:val="0"/>
      <w:autoSpaceDE w:val="0"/>
      <w:autoSpaceDN w:val="0"/>
      <w:adjustRightInd w:val="0"/>
    </w:pPr>
    <w:rPr>
      <w:rFonts w:ascii="Courier New" w:eastAsia="Times New Roman" w:hAnsi="Courier New" w:cs="Courier New"/>
      <w:sz w:val="20"/>
      <w:szCs w:val="20"/>
      <w:lang w:eastAsia="ru-RU"/>
    </w:rPr>
  </w:style>
  <w:style w:type="character" w:styleId="aff1">
    <w:name w:val="annotation reference"/>
    <w:basedOn w:val="a1"/>
    <w:uiPriority w:val="99"/>
    <w:semiHidden/>
    <w:unhideWhenUsed/>
    <w:rsid w:val="00312734"/>
    <w:rPr>
      <w:sz w:val="16"/>
      <w:szCs w:val="16"/>
    </w:rPr>
  </w:style>
  <w:style w:type="paragraph" w:styleId="aff2">
    <w:name w:val="annotation text"/>
    <w:basedOn w:val="a0"/>
    <w:link w:val="aff3"/>
    <w:uiPriority w:val="99"/>
    <w:semiHidden/>
    <w:unhideWhenUsed/>
    <w:rsid w:val="00312734"/>
    <w:rPr>
      <w:sz w:val="20"/>
      <w:szCs w:val="20"/>
    </w:rPr>
  </w:style>
  <w:style w:type="character" w:customStyle="1" w:styleId="aff3">
    <w:name w:val="Текст примечания Знак"/>
    <w:basedOn w:val="a1"/>
    <w:link w:val="aff2"/>
    <w:uiPriority w:val="99"/>
    <w:semiHidden/>
    <w:rsid w:val="00312734"/>
    <w:rPr>
      <w:sz w:val="20"/>
      <w:szCs w:val="20"/>
    </w:rPr>
  </w:style>
  <w:style w:type="paragraph" w:styleId="aff4">
    <w:name w:val="annotation subject"/>
    <w:basedOn w:val="aff2"/>
    <w:next w:val="aff2"/>
    <w:link w:val="aff5"/>
    <w:uiPriority w:val="99"/>
    <w:semiHidden/>
    <w:unhideWhenUsed/>
    <w:rsid w:val="00312734"/>
    <w:rPr>
      <w:b/>
      <w:bCs/>
    </w:rPr>
  </w:style>
  <w:style w:type="character" w:customStyle="1" w:styleId="aff5">
    <w:name w:val="Тема примечания Знак"/>
    <w:basedOn w:val="aff3"/>
    <w:link w:val="aff4"/>
    <w:uiPriority w:val="99"/>
    <w:semiHidden/>
    <w:rsid w:val="00312734"/>
    <w:rPr>
      <w:b/>
      <w:bCs/>
      <w:sz w:val="20"/>
      <w:szCs w:val="20"/>
    </w:rPr>
  </w:style>
  <w:style w:type="paragraph" w:customStyle="1" w:styleId="16">
    <w:name w:val="Обычный1"/>
    <w:rsid w:val="00DA335F"/>
    <w:pPr>
      <w:widowControl w:val="0"/>
      <w:ind w:firstLine="700"/>
      <w:jc w:val="both"/>
    </w:pPr>
    <w:rPr>
      <w:rFonts w:ascii="Arial" w:eastAsia="Times New Roman" w:hAnsi="Arial" w:cs="Times New Roman"/>
      <w:snapToGrid w:val="0"/>
      <w:sz w:val="20"/>
      <w:szCs w:val="20"/>
      <w:lang w:eastAsia="ru-RU"/>
    </w:rPr>
  </w:style>
  <w:style w:type="character" w:customStyle="1" w:styleId="30">
    <w:name w:val="Заголовок 3 Знак"/>
    <w:basedOn w:val="a1"/>
    <w:link w:val="3"/>
    <w:uiPriority w:val="9"/>
    <w:semiHidden/>
    <w:rsid w:val="007F478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102">
      <w:bodyDiv w:val="1"/>
      <w:marLeft w:val="0"/>
      <w:marRight w:val="0"/>
      <w:marTop w:val="0"/>
      <w:marBottom w:val="0"/>
      <w:divBdr>
        <w:top w:val="none" w:sz="0" w:space="0" w:color="auto"/>
        <w:left w:val="none" w:sz="0" w:space="0" w:color="auto"/>
        <w:bottom w:val="none" w:sz="0" w:space="0" w:color="auto"/>
        <w:right w:val="none" w:sz="0" w:space="0" w:color="auto"/>
      </w:divBdr>
    </w:div>
    <w:div w:id="59062289">
      <w:bodyDiv w:val="1"/>
      <w:marLeft w:val="0"/>
      <w:marRight w:val="0"/>
      <w:marTop w:val="0"/>
      <w:marBottom w:val="0"/>
      <w:divBdr>
        <w:top w:val="none" w:sz="0" w:space="0" w:color="auto"/>
        <w:left w:val="none" w:sz="0" w:space="0" w:color="auto"/>
        <w:bottom w:val="none" w:sz="0" w:space="0" w:color="auto"/>
        <w:right w:val="none" w:sz="0" w:space="0" w:color="auto"/>
      </w:divBdr>
    </w:div>
    <w:div w:id="975379574">
      <w:bodyDiv w:val="1"/>
      <w:marLeft w:val="0"/>
      <w:marRight w:val="0"/>
      <w:marTop w:val="0"/>
      <w:marBottom w:val="0"/>
      <w:divBdr>
        <w:top w:val="none" w:sz="0" w:space="0" w:color="auto"/>
        <w:left w:val="none" w:sz="0" w:space="0" w:color="auto"/>
        <w:bottom w:val="none" w:sz="0" w:space="0" w:color="auto"/>
        <w:right w:val="none" w:sz="0" w:space="0" w:color="auto"/>
      </w:divBdr>
    </w:div>
    <w:div w:id="1167554825">
      <w:bodyDiv w:val="1"/>
      <w:marLeft w:val="0"/>
      <w:marRight w:val="0"/>
      <w:marTop w:val="0"/>
      <w:marBottom w:val="0"/>
      <w:divBdr>
        <w:top w:val="none" w:sz="0" w:space="0" w:color="auto"/>
        <w:left w:val="none" w:sz="0" w:space="0" w:color="auto"/>
        <w:bottom w:val="none" w:sz="0" w:space="0" w:color="auto"/>
        <w:right w:val="none" w:sz="0" w:space="0" w:color="auto"/>
      </w:divBdr>
    </w:div>
    <w:div w:id="1244681155">
      <w:bodyDiv w:val="1"/>
      <w:marLeft w:val="0"/>
      <w:marRight w:val="0"/>
      <w:marTop w:val="0"/>
      <w:marBottom w:val="0"/>
      <w:divBdr>
        <w:top w:val="none" w:sz="0" w:space="0" w:color="auto"/>
        <w:left w:val="none" w:sz="0" w:space="0" w:color="auto"/>
        <w:bottom w:val="none" w:sz="0" w:space="0" w:color="auto"/>
        <w:right w:val="none" w:sz="0" w:space="0" w:color="auto"/>
      </w:divBdr>
    </w:div>
    <w:div w:id="159567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kapremont02.ru" TargetMode="External"/><Relationship Id="rId5" Type="http://schemas.openxmlformats.org/officeDocument/2006/relationships/settings" Target="settings.xml"/><Relationship Id="rId10" Type="http://schemas.openxmlformats.org/officeDocument/2006/relationships/hyperlink" Target="file:///C:\Users\User\Desktop\&#1040;&#1083;&#1077;&#1085;&#1072;\&#1044;&#1086;&#1075;&#1086;&#1074;&#1086;&#1088;&#1099;%20&#1041;&#1091;&#1093;&#1075;&#1072;&#1083;&#1090;&#1077;&#1088;&#1080;&#1103;\&#1055;&#1056;&#1054;&#1045;&#1050;&#1058;%20&#1044;&#1054;&#1043;&#1054;&#1042;&#1054;&#1056;&#1040;%20&#1040;&#1091;&#1076;&#1080;&#1090;%20(&#1053;&#1054;&#1060;%20&#1056;&#1077;&#1075;&#1080;&#1086;&#1085;&#1072;&#1083;&#1100;&#1085;&#1099;&#1081;%20&#1086;&#1087;&#1077;&#1088;&#1072;&#1090;&#1086;&#1088;%20&#1056;&#1041;).docx" TargetMode="External"/><Relationship Id="rId4" Type="http://schemas.microsoft.com/office/2007/relationships/stylesWithEffects" Target="stylesWithEffects.xml"/><Relationship Id="rId9" Type="http://schemas.openxmlformats.org/officeDocument/2006/relationships/hyperlink" Target="consultantplus://offline/ref=FD49600CCCCF866BEA4D068A7986654DF5074C66FEFE9D69A4B36DCAB0CBE8B0E54E45577837E2528182FBu2H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457D-749D-4035-84B1-DB95BB16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28</Pages>
  <Words>11037</Words>
  <Characters>62914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User_okp</cp:lastModifiedBy>
  <cp:revision>27</cp:revision>
  <cp:lastPrinted>2015-05-25T03:24:00Z</cp:lastPrinted>
  <dcterms:created xsi:type="dcterms:W3CDTF">2021-03-19T04:06:00Z</dcterms:created>
  <dcterms:modified xsi:type="dcterms:W3CDTF">2022-12-01T12:19:00Z</dcterms:modified>
</cp:coreProperties>
</file>