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227926">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771677">
              <w:rPr>
                <w:color w:val="1F497D" w:themeColor="text2"/>
                <w:sz w:val="24"/>
                <w:szCs w:val="24"/>
              </w:rPr>
              <w:t xml:space="preserve">бульвар </w:t>
            </w:r>
            <w:r w:rsidR="00227926">
              <w:rPr>
                <w:color w:val="1F497D" w:themeColor="text2"/>
                <w:sz w:val="24"/>
                <w:szCs w:val="24"/>
              </w:rPr>
              <w:t>Плеханова, д.5</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750708"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w:t>
            </w:r>
            <w:r w:rsidR="00D27039">
              <w:rPr>
                <w:rFonts w:ascii="Times New Roman" w:hAnsi="Times New Roman" w:cs="Times New Roman"/>
                <w:color w:val="1F497D" w:themeColor="text2"/>
                <w:sz w:val="24"/>
                <w:szCs w:val="24"/>
              </w:rPr>
              <w:t>рыши</w:t>
            </w:r>
            <w:r>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771677" w:rsidP="00BB751E">
            <w:pPr>
              <w:pStyle w:val="ConsPlusCell"/>
              <w:jc w:val="center"/>
              <w:rPr>
                <w:color w:val="1F497D" w:themeColor="text2"/>
                <w:sz w:val="24"/>
                <w:szCs w:val="24"/>
              </w:rPr>
            </w:pPr>
            <w:r>
              <w:rPr>
                <w:color w:val="1F497D" w:themeColor="text2"/>
                <w:sz w:val="24"/>
                <w:szCs w:val="24"/>
              </w:rPr>
              <w:t xml:space="preserve">бульвар </w:t>
            </w:r>
            <w:r w:rsidR="00227926">
              <w:rPr>
                <w:color w:val="1F497D" w:themeColor="text2"/>
                <w:sz w:val="24"/>
                <w:szCs w:val="24"/>
              </w:rPr>
              <w:t>Плеханова, д.5</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BA573C" w:rsidP="00D27039">
            <w:pPr>
              <w:jc w:val="center"/>
              <w:rPr>
                <w:rFonts w:ascii="Times New Roman" w:eastAsia="Calibri" w:hAnsi="Times New Roman" w:cs="Times New Roman"/>
                <w:i/>
                <w:sz w:val="24"/>
                <w:szCs w:val="24"/>
              </w:rPr>
            </w:pPr>
            <w:r w:rsidRPr="00BA573C">
              <w:rPr>
                <w:rFonts w:ascii="Times New Roman" w:hAnsi="Times New Roman" w:cs="Times New Roman"/>
                <w:color w:val="1F497D" w:themeColor="text2"/>
                <w:sz w:val="24"/>
                <w:szCs w:val="24"/>
              </w:rPr>
              <w:t>2 572 000,00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w:t>
            </w:r>
            <w:bookmarkStart w:id="3" w:name="_GoBack"/>
            <w:bookmarkEnd w:id="3"/>
            <w:r w:rsidR="00645021">
              <w:rPr>
                <w:rFonts w:ascii="Times New Roman" w:hAnsi="Times New Roman" w:cs="Times New Roman"/>
                <w:color w:val="1F497D" w:themeColor="text2"/>
                <w:sz w:val="24"/>
                <w:szCs w:val="24"/>
              </w:rPr>
              <w:t>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BA573C"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771677" w:rsidRPr="00771677">
        <w:rPr>
          <w:rFonts w:ascii="Times New Roman" w:hAnsi="Times New Roman" w:cs="Times New Roman"/>
          <w:b/>
          <w:i/>
          <w:sz w:val="28"/>
          <w:szCs w:val="28"/>
        </w:rPr>
        <w:t>бульвар</w:t>
      </w:r>
      <w:r w:rsidR="00771677" w:rsidRPr="00227926">
        <w:rPr>
          <w:rFonts w:ascii="Times New Roman" w:hAnsi="Times New Roman" w:cs="Times New Roman"/>
          <w:b/>
          <w:i/>
          <w:sz w:val="28"/>
          <w:szCs w:val="28"/>
        </w:rPr>
        <w:t xml:space="preserve"> </w:t>
      </w:r>
      <w:r w:rsidR="00227926" w:rsidRPr="00227926">
        <w:rPr>
          <w:rFonts w:ascii="Times New Roman" w:hAnsi="Times New Roman" w:cs="Times New Roman"/>
          <w:b/>
          <w:i/>
          <w:sz w:val="28"/>
          <w:szCs w:val="28"/>
        </w:rPr>
        <w:t>Плеханова, д.5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BA573C" w:rsidRPr="00BA573C" w:rsidTr="00DD2A2F">
        <w:tc>
          <w:tcPr>
            <w:tcW w:w="478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 Заказчик</w:t>
            </w:r>
          </w:p>
        </w:tc>
        <w:tc>
          <w:tcPr>
            <w:tcW w:w="504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Некоммерческая организация Фонд «Региональный оператор Ре</w:t>
            </w:r>
            <w:r w:rsidRPr="00BA573C">
              <w:rPr>
                <w:rFonts w:ascii="Times New Roman" w:hAnsi="Times New Roman" w:cs="Times New Roman"/>
                <w:sz w:val="24"/>
                <w:szCs w:val="24"/>
              </w:rPr>
              <w:t>с</w:t>
            </w:r>
            <w:r w:rsidRPr="00BA573C">
              <w:rPr>
                <w:rFonts w:ascii="Times New Roman" w:hAnsi="Times New Roman" w:cs="Times New Roman"/>
                <w:sz w:val="24"/>
                <w:szCs w:val="24"/>
              </w:rPr>
              <w:t>публики Башкортостан»</w:t>
            </w:r>
          </w:p>
        </w:tc>
      </w:tr>
      <w:tr w:rsidR="00BA573C" w:rsidRPr="00BA573C" w:rsidTr="00DD2A2F">
        <w:tc>
          <w:tcPr>
            <w:tcW w:w="478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 Адрес объекта</w:t>
            </w:r>
          </w:p>
        </w:tc>
        <w:tc>
          <w:tcPr>
            <w:tcW w:w="504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Городской округ город  Уфа, бульвар Плеханова, д.5</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3. Вид работ</w:t>
            </w:r>
          </w:p>
        </w:tc>
        <w:tc>
          <w:tcPr>
            <w:tcW w:w="504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Капитальный ремонт крыши мног</w:t>
            </w:r>
            <w:r w:rsidRPr="00BA573C">
              <w:rPr>
                <w:rFonts w:ascii="Times New Roman" w:hAnsi="Times New Roman" w:cs="Times New Roman"/>
                <w:sz w:val="24"/>
                <w:szCs w:val="24"/>
              </w:rPr>
              <w:t>о</w:t>
            </w:r>
            <w:r w:rsidRPr="00BA573C">
              <w:rPr>
                <w:rFonts w:ascii="Times New Roman" w:hAnsi="Times New Roman" w:cs="Times New Roman"/>
                <w:sz w:val="24"/>
                <w:szCs w:val="24"/>
              </w:rPr>
              <w:t>квартирного дома</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4. </w:t>
            </w:r>
            <w:r w:rsidRPr="00BA573C">
              <w:rPr>
                <w:rFonts w:ascii="Times New Roman" w:hAnsi="Times New Roman" w:cs="Times New Roman"/>
                <w:color w:val="000000"/>
                <w:sz w:val="24"/>
                <w:szCs w:val="24"/>
              </w:rPr>
              <w:t>Начальная максимально допустимая цена догов</w:t>
            </w:r>
            <w:r w:rsidRPr="00BA573C">
              <w:rPr>
                <w:rFonts w:ascii="Times New Roman" w:hAnsi="Times New Roman" w:cs="Times New Roman"/>
                <w:color w:val="000000"/>
                <w:sz w:val="24"/>
                <w:szCs w:val="24"/>
              </w:rPr>
              <w:t>о</w:t>
            </w:r>
            <w:r w:rsidRPr="00BA573C">
              <w:rPr>
                <w:rFonts w:ascii="Times New Roman" w:hAnsi="Times New Roman" w:cs="Times New Roman"/>
                <w:color w:val="000000"/>
                <w:sz w:val="24"/>
                <w:szCs w:val="24"/>
              </w:rPr>
              <w:t>ра подряда, с НДС, руб.</w:t>
            </w:r>
          </w:p>
        </w:tc>
        <w:tc>
          <w:tcPr>
            <w:tcW w:w="5046" w:type="dxa"/>
            <w:tcBorders>
              <w:bottom w:val="nil"/>
            </w:tcBorders>
            <w:vAlign w:val="center"/>
          </w:tcPr>
          <w:p w:rsidR="00BA573C" w:rsidRPr="00BA573C" w:rsidRDefault="00BA573C" w:rsidP="00DD2A2F">
            <w:pPr>
              <w:jc w:val="center"/>
              <w:rPr>
                <w:rFonts w:ascii="Times New Roman" w:hAnsi="Times New Roman" w:cs="Times New Roman"/>
                <w:sz w:val="24"/>
                <w:szCs w:val="24"/>
              </w:rPr>
            </w:pPr>
            <w:r w:rsidRPr="00BA573C">
              <w:rPr>
                <w:rFonts w:ascii="Times New Roman" w:hAnsi="Times New Roman" w:cs="Times New Roman"/>
                <w:color w:val="000000"/>
                <w:sz w:val="24"/>
                <w:szCs w:val="24"/>
              </w:rPr>
              <w:t>2 572 000,00</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5. Срок выполнения р</w:t>
            </w:r>
            <w:r w:rsidRPr="00BA573C">
              <w:rPr>
                <w:rFonts w:ascii="Times New Roman" w:hAnsi="Times New Roman" w:cs="Times New Roman"/>
                <w:sz w:val="24"/>
                <w:szCs w:val="24"/>
              </w:rPr>
              <w:t>а</w:t>
            </w:r>
            <w:r w:rsidRPr="00BA573C">
              <w:rPr>
                <w:rFonts w:ascii="Times New Roman" w:hAnsi="Times New Roman" w:cs="Times New Roman"/>
                <w:sz w:val="24"/>
                <w:szCs w:val="24"/>
              </w:rPr>
              <w:t>бот</w:t>
            </w:r>
          </w:p>
        </w:tc>
        <w:tc>
          <w:tcPr>
            <w:tcW w:w="504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Согласно утвержденному Заказчиком Графику производства работ</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6. Технические характеристики зд</w:t>
            </w:r>
            <w:r w:rsidRPr="00BA573C">
              <w:rPr>
                <w:rFonts w:ascii="Times New Roman" w:hAnsi="Times New Roman" w:cs="Times New Roman"/>
                <w:sz w:val="24"/>
                <w:szCs w:val="24"/>
              </w:rPr>
              <w:t>а</w:t>
            </w:r>
            <w:r w:rsidRPr="00BA573C">
              <w:rPr>
                <w:rFonts w:ascii="Times New Roman" w:hAnsi="Times New Roman" w:cs="Times New Roman"/>
                <w:sz w:val="24"/>
                <w:szCs w:val="24"/>
              </w:rPr>
              <w:t>ния</w:t>
            </w:r>
          </w:p>
        </w:tc>
        <w:tc>
          <w:tcPr>
            <w:tcW w:w="504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Количество этажей – 9</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Количество квартир – 144</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Стены – панельные</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Кровля – рулонная </w:t>
            </w:r>
          </w:p>
        </w:tc>
      </w:tr>
      <w:tr w:rsidR="00BA573C" w:rsidRPr="00BA573C" w:rsidTr="00DD2A2F">
        <w:tc>
          <w:tcPr>
            <w:tcW w:w="478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7.Состав выполняемых работ и дополнительные требов</w:t>
            </w:r>
            <w:r w:rsidRPr="00BA573C">
              <w:rPr>
                <w:rFonts w:ascii="Times New Roman" w:hAnsi="Times New Roman" w:cs="Times New Roman"/>
                <w:sz w:val="24"/>
                <w:szCs w:val="24"/>
              </w:rPr>
              <w:t>а</w:t>
            </w:r>
            <w:r w:rsidRPr="00BA573C">
              <w:rPr>
                <w:rFonts w:ascii="Times New Roman" w:hAnsi="Times New Roman" w:cs="Times New Roman"/>
                <w:sz w:val="24"/>
                <w:szCs w:val="24"/>
              </w:rPr>
              <w:t>ния</w:t>
            </w:r>
          </w:p>
        </w:tc>
        <w:tc>
          <w:tcPr>
            <w:tcW w:w="5046" w:type="dxa"/>
            <w:tcBorders>
              <w:bottom w:val="single" w:sz="4" w:space="0" w:color="auto"/>
            </w:tcBorders>
          </w:tcPr>
          <w:p w:rsidR="00BA573C" w:rsidRPr="00BA573C" w:rsidRDefault="00BA573C" w:rsidP="00DD2A2F">
            <w:pPr>
              <w:rPr>
                <w:rFonts w:ascii="Times New Roman" w:hAnsi="Times New Roman" w:cs="Times New Roman"/>
                <w:b/>
                <w:sz w:val="24"/>
                <w:szCs w:val="24"/>
              </w:rPr>
            </w:pPr>
            <w:r w:rsidRPr="00BA573C">
              <w:rPr>
                <w:rFonts w:ascii="Times New Roman" w:hAnsi="Times New Roman" w:cs="Times New Roman"/>
                <w:b/>
                <w:sz w:val="24"/>
                <w:szCs w:val="24"/>
              </w:rPr>
              <w:t>Ремонт крыши: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Работы выполнить в соответствии с СНиП II-26-76 Кровли и СП 17.13330.2011 Кровли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При ремонте выполнить следующие виды работ:</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разборка существующего покрытия кровли;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укладка сплошной новой стяжки (по необходимости);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 </w:t>
            </w:r>
            <w:proofErr w:type="spellStart"/>
            <w:r w:rsidRPr="00BA573C">
              <w:rPr>
                <w:rFonts w:ascii="Times New Roman" w:hAnsi="Times New Roman" w:cs="Times New Roman"/>
                <w:sz w:val="24"/>
                <w:szCs w:val="24"/>
              </w:rPr>
              <w:t>огрунтовка</w:t>
            </w:r>
            <w:proofErr w:type="spellEnd"/>
            <w:r w:rsidRPr="00BA573C">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w:t>
            </w:r>
            <w:r w:rsidRPr="00BA573C">
              <w:rPr>
                <w:rFonts w:ascii="Times New Roman" w:hAnsi="Times New Roman" w:cs="Times New Roman"/>
                <w:sz w:val="24"/>
                <w:szCs w:val="24"/>
              </w:rPr>
              <w:t>и</w:t>
            </w:r>
            <w:r w:rsidRPr="00BA573C">
              <w:rPr>
                <w:rFonts w:ascii="Times New Roman" w:hAnsi="Times New Roman" w:cs="Times New Roman"/>
                <w:sz w:val="24"/>
                <w:szCs w:val="24"/>
              </w:rPr>
              <w:t>тумной;</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сплошное наклеивание 2-х слоев наплавляемого рулонного покрытия:</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1-й слой «</w:t>
            </w:r>
            <w:proofErr w:type="spellStart"/>
            <w:r w:rsidRPr="00BA573C">
              <w:rPr>
                <w:rFonts w:ascii="Times New Roman" w:hAnsi="Times New Roman" w:cs="Times New Roman"/>
                <w:sz w:val="24"/>
                <w:szCs w:val="24"/>
              </w:rPr>
              <w:t>Техноэласт</w:t>
            </w:r>
            <w:proofErr w:type="spellEnd"/>
            <w:r w:rsidRPr="00BA573C">
              <w:rPr>
                <w:rFonts w:ascii="Times New Roman" w:hAnsi="Times New Roman" w:cs="Times New Roman"/>
                <w:sz w:val="24"/>
                <w:szCs w:val="24"/>
              </w:rPr>
              <w:t>-ЭПП»</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2-й слой «</w:t>
            </w:r>
            <w:proofErr w:type="spellStart"/>
            <w:r w:rsidRPr="00BA573C">
              <w:rPr>
                <w:rFonts w:ascii="Times New Roman" w:hAnsi="Times New Roman" w:cs="Times New Roman"/>
                <w:sz w:val="24"/>
                <w:szCs w:val="24"/>
              </w:rPr>
              <w:t>Техноэласт</w:t>
            </w:r>
            <w:proofErr w:type="spellEnd"/>
            <w:r w:rsidRPr="00BA573C">
              <w:rPr>
                <w:rFonts w:ascii="Times New Roman" w:hAnsi="Times New Roman" w:cs="Times New Roman"/>
                <w:sz w:val="24"/>
                <w:szCs w:val="24"/>
              </w:rPr>
              <w:t>-ЭКП»;</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устройство примыканий к выступа</w:t>
            </w:r>
            <w:r w:rsidRPr="00BA573C">
              <w:rPr>
                <w:rFonts w:ascii="Times New Roman" w:hAnsi="Times New Roman" w:cs="Times New Roman"/>
                <w:sz w:val="24"/>
                <w:szCs w:val="24"/>
              </w:rPr>
              <w:t>ю</w:t>
            </w:r>
            <w:r w:rsidRPr="00BA573C">
              <w:rPr>
                <w:rFonts w:ascii="Times New Roman" w:hAnsi="Times New Roman" w:cs="Times New Roman"/>
                <w:sz w:val="24"/>
                <w:szCs w:val="24"/>
              </w:rPr>
              <w:t>щим частям:</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смена покрытий парапетов, брандма</w:t>
            </w:r>
            <w:r w:rsidRPr="00BA573C">
              <w:rPr>
                <w:rFonts w:ascii="Times New Roman" w:hAnsi="Times New Roman" w:cs="Times New Roman"/>
                <w:sz w:val="24"/>
                <w:szCs w:val="24"/>
              </w:rPr>
              <w:t>у</w:t>
            </w:r>
            <w:r w:rsidRPr="00BA573C">
              <w:rPr>
                <w:rFonts w:ascii="Times New Roman" w:hAnsi="Times New Roman" w:cs="Times New Roman"/>
                <w:sz w:val="24"/>
                <w:szCs w:val="24"/>
              </w:rPr>
              <w:t>эров, надстроек;</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 смена колпаков на оголовках </w:t>
            </w:r>
            <w:proofErr w:type="spellStart"/>
            <w:r w:rsidRPr="00BA573C">
              <w:rPr>
                <w:rFonts w:ascii="Times New Roman" w:hAnsi="Times New Roman" w:cs="Times New Roman"/>
                <w:sz w:val="24"/>
                <w:szCs w:val="24"/>
              </w:rPr>
              <w:t>вентбл</w:t>
            </w:r>
            <w:r w:rsidRPr="00BA573C">
              <w:rPr>
                <w:rFonts w:ascii="Times New Roman" w:hAnsi="Times New Roman" w:cs="Times New Roman"/>
                <w:sz w:val="24"/>
                <w:szCs w:val="24"/>
              </w:rPr>
              <w:t>о</w:t>
            </w:r>
            <w:r w:rsidRPr="00BA573C">
              <w:rPr>
                <w:rFonts w:ascii="Times New Roman" w:hAnsi="Times New Roman" w:cs="Times New Roman"/>
                <w:sz w:val="24"/>
                <w:szCs w:val="24"/>
              </w:rPr>
              <w:t>ков</w:t>
            </w:r>
            <w:proofErr w:type="spellEnd"/>
            <w:r w:rsidRPr="00BA573C">
              <w:rPr>
                <w:rFonts w:ascii="Times New Roman" w:hAnsi="Times New Roman" w:cs="Times New Roman"/>
                <w:sz w:val="24"/>
                <w:szCs w:val="24"/>
              </w:rPr>
              <w:t xml:space="preserve"> и </w:t>
            </w:r>
            <w:proofErr w:type="spellStart"/>
            <w:r w:rsidRPr="00BA573C">
              <w:rPr>
                <w:rFonts w:ascii="Times New Roman" w:hAnsi="Times New Roman" w:cs="Times New Roman"/>
                <w:sz w:val="24"/>
                <w:szCs w:val="24"/>
              </w:rPr>
              <w:t>вентшахт</w:t>
            </w:r>
            <w:proofErr w:type="spellEnd"/>
            <w:r w:rsidRPr="00BA573C">
              <w:rPr>
                <w:rFonts w:ascii="Times New Roman" w:hAnsi="Times New Roman" w:cs="Times New Roman"/>
                <w:sz w:val="24"/>
                <w:szCs w:val="24"/>
              </w:rPr>
              <w:t>;</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устройство дополнительного огра</w:t>
            </w:r>
            <w:r w:rsidRPr="00BA573C">
              <w:rPr>
                <w:rFonts w:ascii="Times New Roman" w:hAnsi="Times New Roman" w:cs="Times New Roman"/>
                <w:sz w:val="24"/>
                <w:szCs w:val="24"/>
              </w:rPr>
              <w:t>ж</w:t>
            </w:r>
            <w:r w:rsidRPr="00BA573C">
              <w:rPr>
                <w:rFonts w:ascii="Times New Roman" w:hAnsi="Times New Roman" w:cs="Times New Roman"/>
                <w:sz w:val="24"/>
                <w:szCs w:val="24"/>
              </w:rPr>
              <w:t>дения парапета из металлического пр</w:t>
            </w:r>
            <w:r w:rsidRPr="00BA573C">
              <w:rPr>
                <w:rFonts w:ascii="Times New Roman" w:hAnsi="Times New Roman" w:cs="Times New Roman"/>
                <w:sz w:val="24"/>
                <w:szCs w:val="24"/>
              </w:rPr>
              <w:t>о</w:t>
            </w:r>
            <w:r w:rsidRPr="00BA573C">
              <w:rPr>
                <w:rFonts w:ascii="Times New Roman" w:hAnsi="Times New Roman" w:cs="Times New Roman"/>
                <w:sz w:val="24"/>
                <w:szCs w:val="24"/>
              </w:rPr>
              <w:t>филя с увеличением его до 1,2 м;</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 замена дверных блоков в </w:t>
            </w:r>
            <w:proofErr w:type="spellStart"/>
            <w:r w:rsidRPr="00BA573C">
              <w:rPr>
                <w:rFonts w:ascii="Times New Roman" w:hAnsi="Times New Roman" w:cs="Times New Roman"/>
                <w:sz w:val="24"/>
                <w:szCs w:val="24"/>
              </w:rPr>
              <w:t>надстроях</w:t>
            </w:r>
            <w:proofErr w:type="spellEnd"/>
            <w:r w:rsidRPr="00BA573C">
              <w:rPr>
                <w:rFonts w:ascii="Times New Roman" w:hAnsi="Times New Roman" w:cs="Times New Roman"/>
                <w:sz w:val="24"/>
                <w:szCs w:val="24"/>
              </w:rPr>
              <w:t xml:space="preserve"> выходов на кровлю и выходов в техн</w:t>
            </w:r>
            <w:r w:rsidRPr="00BA573C">
              <w:rPr>
                <w:rFonts w:ascii="Times New Roman" w:hAnsi="Times New Roman" w:cs="Times New Roman"/>
                <w:sz w:val="24"/>
                <w:szCs w:val="24"/>
              </w:rPr>
              <w:t>и</w:t>
            </w:r>
            <w:r w:rsidRPr="00BA573C">
              <w:rPr>
                <w:rFonts w:ascii="Times New Roman" w:hAnsi="Times New Roman" w:cs="Times New Roman"/>
                <w:sz w:val="24"/>
                <w:szCs w:val="24"/>
              </w:rPr>
              <w:t xml:space="preserve">ческий этаж (чердак) на </w:t>
            </w:r>
            <w:proofErr w:type="gramStart"/>
            <w:r w:rsidRPr="00BA573C">
              <w:rPr>
                <w:rFonts w:ascii="Times New Roman" w:hAnsi="Times New Roman" w:cs="Times New Roman"/>
                <w:sz w:val="24"/>
                <w:szCs w:val="24"/>
              </w:rPr>
              <w:t>металлические</w:t>
            </w:r>
            <w:proofErr w:type="gramEnd"/>
            <w:r w:rsidRPr="00BA573C">
              <w:rPr>
                <w:rFonts w:ascii="Times New Roman" w:hAnsi="Times New Roman" w:cs="Times New Roman"/>
                <w:sz w:val="24"/>
                <w:szCs w:val="24"/>
              </w:rPr>
              <w:t>;</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ремонт (</w:t>
            </w:r>
            <w:proofErr w:type="spellStart"/>
            <w:r w:rsidRPr="00BA573C">
              <w:rPr>
                <w:rFonts w:ascii="Times New Roman" w:hAnsi="Times New Roman" w:cs="Times New Roman"/>
                <w:sz w:val="24"/>
                <w:szCs w:val="24"/>
              </w:rPr>
              <w:t>штуатурка</w:t>
            </w:r>
            <w:proofErr w:type="spellEnd"/>
            <w:r w:rsidRPr="00BA573C">
              <w:rPr>
                <w:rFonts w:ascii="Times New Roman" w:hAnsi="Times New Roman" w:cs="Times New Roman"/>
                <w:sz w:val="24"/>
                <w:szCs w:val="24"/>
              </w:rPr>
              <w:t xml:space="preserve">, покраска) </w:t>
            </w:r>
            <w:proofErr w:type="spellStart"/>
            <w:r w:rsidRPr="00BA573C">
              <w:rPr>
                <w:rFonts w:ascii="Times New Roman" w:hAnsi="Times New Roman" w:cs="Times New Roman"/>
                <w:sz w:val="24"/>
                <w:szCs w:val="24"/>
              </w:rPr>
              <w:t>вен</w:t>
            </w:r>
            <w:r w:rsidRPr="00BA573C">
              <w:rPr>
                <w:rFonts w:ascii="Times New Roman" w:hAnsi="Times New Roman" w:cs="Times New Roman"/>
                <w:sz w:val="24"/>
                <w:szCs w:val="24"/>
              </w:rPr>
              <w:t>т</w:t>
            </w:r>
            <w:r w:rsidRPr="00BA573C">
              <w:rPr>
                <w:rFonts w:ascii="Times New Roman" w:hAnsi="Times New Roman" w:cs="Times New Roman"/>
                <w:sz w:val="24"/>
                <w:szCs w:val="24"/>
              </w:rPr>
              <w:t>блоков</w:t>
            </w:r>
            <w:proofErr w:type="spellEnd"/>
            <w:r w:rsidRPr="00BA573C">
              <w:rPr>
                <w:rFonts w:ascii="Times New Roman" w:hAnsi="Times New Roman" w:cs="Times New Roman"/>
                <w:sz w:val="24"/>
                <w:szCs w:val="24"/>
              </w:rPr>
              <w:t xml:space="preserve"> (по необходимости); </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пробивка и заделка отверстий при з</w:t>
            </w:r>
            <w:r w:rsidRPr="00BA573C">
              <w:rPr>
                <w:rFonts w:ascii="Times New Roman" w:hAnsi="Times New Roman" w:cs="Times New Roman"/>
                <w:sz w:val="24"/>
                <w:szCs w:val="24"/>
              </w:rPr>
              <w:t>а</w:t>
            </w:r>
            <w:r w:rsidRPr="00BA573C">
              <w:rPr>
                <w:rFonts w:ascii="Times New Roman" w:hAnsi="Times New Roman" w:cs="Times New Roman"/>
                <w:sz w:val="24"/>
                <w:szCs w:val="24"/>
              </w:rPr>
              <w:t>мене внутренней системы водоотвода;</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замена системы водоотвода (по нео</w:t>
            </w:r>
            <w:r w:rsidRPr="00BA573C">
              <w:rPr>
                <w:rFonts w:ascii="Times New Roman" w:hAnsi="Times New Roman" w:cs="Times New Roman"/>
                <w:sz w:val="24"/>
                <w:szCs w:val="24"/>
              </w:rPr>
              <w:t>б</w:t>
            </w:r>
            <w:r w:rsidRPr="00BA573C">
              <w:rPr>
                <w:rFonts w:ascii="Times New Roman" w:hAnsi="Times New Roman" w:cs="Times New Roman"/>
                <w:sz w:val="24"/>
                <w:szCs w:val="24"/>
              </w:rPr>
              <w:t>ходимости);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вывоз строительного мусора.</w:t>
            </w:r>
          </w:p>
        </w:tc>
      </w:tr>
      <w:tr w:rsidR="00BA573C" w:rsidRPr="00BA573C" w:rsidTr="00DD2A2F">
        <w:tc>
          <w:tcPr>
            <w:tcW w:w="478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8. Требования, установленные к кач</w:t>
            </w:r>
            <w:r w:rsidRPr="00BA573C">
              <w:rPr>
                <w:rFonts w:ascii="Times New Roman" w:hAnsi="Times New Roman" w:cs="Times New Roman"/>
                <w:sz w:val="24"/>
                <w:szCs w:val="24"/>
              </w:rPr>
              <w:t>е</w:t>
            </w:r>
            <w:r w:rsidRPr="00BA573C">
              <w:rPr>
                <w:rFonts w:ascii="Times New Roman" w:hAnsi="Times New Roman" w:cs="Times New Roman"/>
                <w:sz w:val="24"/>
                <w:szCs w:val="24"/>
              </w:rPr>
              <w:t>ству, техническим характеристикам работ, требования к их бе</w:t>
            </w:r>
            <w:r w:rsidRPr="00BA573C">
              <w:rPr>
                <w:rFonts w:ascii="Times New Roman" w:hAnsi="Times New Roman" w:cs="Times New Roman"/>
                <w:sz w:val="24"/>
                <w:szCs w:val="24"/>
              </w:rPr>
              <w:t>з</w:t>
            </w:r>
            <w:r w:rsidRPr="00BA573C">
              <w:rPr>
                <w:rFonts w:ascii="Times New Roman" w:hAnsi="Times New Roman" w:cs="Times New Roman"/>
                <w:sz w:val="24"/>
                <w:szCs w:val="24"/>
              </w:rPr>
              <w:t>опасности, требования к результатам р</w:t>
            </w:r>
            <w:r w:rsidRPr="00BA573C">
              <w:rPr>
                <w:rFonts w:ascii="Times New Roman" w:hAnsi="Times New Roman" w:cs="Times New Roman"/>
                <w:sz w:val="24"/>
                <w:szCs w:val="24"/>
              </w:rPr>
              <w:t>а</w:t>
            </w:r>
            <w:r w:rsidRPr="00BA573C">
              <w:rPr>
                <w:rFonts w:ascii="Times New Roman" w:hAnsi="Times New Roman" w:cs="Times New Roman"/>
                <w:sz w:val="24"/>
                <w:szCs w:val="24"/>
              </w:rPr>
              <w:t>бот</w:t>
            </w:r>
          </w:p>
        </w:tc>
        <w:tc>
          <w:tcPr>
            <w:tcW w:w="504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b/>
                <w:sz w:val="24"/>
                <w:szCs w:val="24"/>
              </w:rPr>
            </w:pPr>
            <w:r w:rsidRPr="00BA573C">
              <w:rPr>
                <w:rFonts w:ascii="Times New Roman" w:hAnsi="Times New Roman" w:cs="Times New Roman"/>
                <w:sz w:val="24"/>
                <w:szCs w:val="24"/>
              </w:rPr>
              <w:t>В соответствии с условиями договора подряда</w:t>
            </w:r>
          </w:p>
        </w:tc>
      </w:tr>
      <w:tr w:rsidR="00BA573C" w:rsidRPr="00BA573C" w:rsidTr="00DD2A2F">
        <w:tc>
          <w:tcPr>
            <w:tcW w:w="478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9. Требов</w:t>
            </w:r>
            <w:r w:rsidRPr="00BA573C">
              <w:rPr>
                <w:rFonts w:ascii="Times New Roman" w:hAnsi="Times New Roman" w:cs="Times New Roman"/>
                <w:sz w:val="24"/>
                <w:szCs w:val="24"/>
              </w:rPr>
              <w:t>а</w:t>
            </w:r>
            <w:r w:rsidRPr="00BA573C">
              <w:rPr>
                <w:rFonts w:ascii="Times New Roman" w:hAnsi="Times New Roman" w:cs="Times New Roman"/>
                <w:sz w:val="24"/>
                <w:szCs w:val="24"/>
              </w:rPr>
              <w:t xml:space="preserve">ния к сроку и (или) объему </w:t>
            </w:r>
            <w:r w:rsidRPr="00BA573C">
              <w:rPr>
                <w:rFonts w:ascii="Times New Roman" w:hAnsi="Times New Roman" w:cs="Times New Roman"/>
                <w:sz w:val="24"/>
                <w:szCs w:val="24"/>
              </w:rPr>
              <w:lastRenderedPageBreak/>
              <w:t>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lastRenderedPageBreak/>
              <w:t xml:space="preserve">1. Срок гарантийных обязательств: 5 (пять) </w:t>
            </w:r>
            <w:r w:rsidRPr="00BA573C">
              <w:rPr>
                <w:rFonts w:ascii="Times New Roman" w:hAnsi="Times New Roman" w:cs="Times New Roman"/>
                <w:sz w:val="24"/>
                <w:szCs w:val="24"/>
              </w:rPr>
              <w:lastRenderedPageBreak/>
              <w:t>лет с момента подписания стор</w:t>
            </w:r>
            <w:r w:rsidRPr="00BA573C">
              <w:rPr>
                <w:rFonts w:ascii="Times New Roman" w:hAnsi="Times New Roman" w:cs="Times New Roman"/>
                <w:sz w:val="24"/>
                <w:szCs w:val="24"/>
              </w:rPr>
              <w:t>о</w:t>
            </w:r>
            <w:r w:rsidRPr="00BA573C">
              <w:rPr>
                <w:rFonts w:ascii="Times New Roman" w:hAnsi="Times New Roman" w:cs="Times New Roman"/>
                <w:sz w:val="24"/>
                <w:szCs w:val="24"/>
              </w:rPr>
              <w:t>нами акта о приемке выполненных р</w:t>
            </w:r>
            <w:r w:rsidRPr="00BA573C">
              <w:rPr>
                <w:rFonts w:ascii="Times New Roman" w:hAnsi="Times New Roman" w:cs="Times New Roman"/>
                <w:sz w:val="24"/>
                <w:szCs w:val="24"/>
              </w:rPr>
              <w:t>а</w:t>
            </w:r>
            <w:r w:rsidRPr="00BA573C">
              <w:rPr>
                <w:rFonts w:ascii="Times New Roman" w:hAnsi="Times New Roman" w:cs="Times New Roman"/>
                <w:sz w:val="24"/>
                <w:szCs w:val="24"/>
              </w:rPr>
              <w:t>бот.</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 Гарантии качества распространяются на все результаты Работ, выпо</w:t>
            </w:r>
            <w:r w:rsidRPr="00BA573C">
              <w:rPr>
                <w:rFonts w:ascii="Times New Roman" w:hAnsi="Times New Roman" w:cs="Times New Roman"/>
                <w:sz w:val="24"/>
                <w:szCs w:val="24"/>
              </w:rPr>
              <w:t>л</w:t>
            </w:r>
            <w:r w:rsidRPr="00BA573C">
              <w:rPr>
                <w:rFonts w:ascii="Times New Roman" w:hAnsi="Times New Roman" w:cs="Times New Roman"/>
                <w:sz w:val="24"/>
                <w:szCs w:val="24"/>
              </w:rPr>
              <w:t>ненных Подрядчиком по Договору подряда.</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3. </w:t>
            </w:r>
            <w:proofErr w:type="gramStart"/>
            <w:r w:rsidRPr="00BA573C">
              <w:rPr>
                <w:rFonts w:ascii="Times New Roman" w:hAnsi="Times New Roman" w:cs="Times New Roman"/>
                <w:sz w:val="24"/>
                <w:szCs w:val="24"/>
              </w:rPr>
              <w:t>В соответствии с условиями дог</w:t>
            </w:r>
            <w:r w:rsidRPr="00BA573C">
              <w:rPr>
                <w:rFonts w:ascii="Times New Roman" w:hAnsi="Times New Roman" w:cs="Times New Roman"/>
                <w:sz w:val="24"/>
                <w:szCs w:val="24"/>
              </w:rPr>
              <w:t>о</w:t>
            </w:r>
            <w:r w:rsidRPr="00BA573C">
              <w:rPr>
                <w:rFonts w:ascii="Times New Roman" w:hAnsi="Times New Roman" w:cs="Times New Roman"/>
                <w:sz w:val="24"/>
                <w:szCs w:val="24"/>
              </w:rPr>
              <w:t>вора подряда Страхование риска случайной гибели или случайного повреждения, выполняемых По</w:t>
            </w:r>
            <w:r w:rsidRPr="00BA573C">
              <w:rPr>
                <w:rFonts w:ascii="Times New Roman" w:hAnsi="Times New Roman" w:cs="Times New Roman"/>
                <w:sz w:val="24"/>
                <w:szCs w:val="24"/>
              </w:rPr>
              <w:t>д</w:t>
            </w:r>
            <w:r w:rsidRPr="00BA573C">
              <w:rPr>
                <w:rFonts w:ascii="Times New Roman" w:hAnsi="Times New Roman" w:cs="Times New Roman"/>
                <w:sz w:val="24"/>
                <w:szCs w:val="24"/>
              </w:rPr>
              <w:t>рядчиком ремонтных работ (включая материалы, оборудов</w:t>
            </w:r>
            <w:r w:rsidRPr="00BA573C">
              <w:rPr>
                <w:rFonts w:ascii="Times New Roman" w:hAnsi="Times New Roman" w:cs="Times New Roman"/>
                <w:sz w:val="24"/>
                <w:szCs w:val="24"/>
              </w:rPr>
              <w:t>а</w:t>
            </w:r>
            <w:r w:rsidRPr="00BA573C">
              <w:rPr>
                <w:rFonts w:ascii="Times New Roman" w:hAnsi="Times New Roman" w:cs="Times New Roman"/>
                <w:sz w:val="24"/>
                <w:szCs w:val="24"/>
              </w:rPr>
              <w:t>ние и другое имущества, являющееся предметом выпо</w:t>
            </w:r>
            <w:r w:rsidRPr="00BA573C">
              <w:rPr>
                <w:rFonts w:ascii="Times New Roman" w:hAnsi="Times New Roman" w:cs="Times New Roman"/>
                <w:sz w:val="24"/>
                <w:szCs w:val="24"/>
              </w:rPr>
              <w:t>л</w:t>
            </w:r>
            <w:r w:rsidRPr="00BA573C">
              <w:rPr>
                <w:rFonts w:ascii="Times New Roman" w:hAnsi="Times New Roman" w:cs="Times New Roman"/>
                <w:sz w:val="24"/>
                <w:szCs w:val="24"/>
              </w:rPr>
              <w:t>няемых ремонтных работ) на Объекте на условиях «все риски», в том числе вследствие нед</w:t>
            </w:r>
            <w:r w:rsidRPr="00BA573C">
              <w:rPr>
                <w:rFonts w:ascii="Times New Roman" w:hAnsi="Times New Roman" w:cs="Times New Roman"/>
                <w:sz w:val="24"/>
                <w:szCs w:val="24"/>
              </w:rPr>
              <w:t>о</w:t>
            </w:r>
            <w:r w:rsidRPr="00BA573C">
              <w:rPr>
                <w:rFonts w:ascii="Times New Roman" w:hAnsi="Times New Roman" w:cs="Times New Roman"/>
                <w:sz w:val="24"/>
                <w:szCs w:val="24"/>
              </w:rPr>
              <w:t>статков, ошибок или упущений, допущенных при прои</w:t>
            </w:r>
            <w:r w:rsidRPr="00BA573C">
              <w:rPr>
                <w:rFonts w:ascii="Times New Roman" w:hAnsi="Times New Roman" w:cs="Times New Roman"/>
                <w:sz w:val="24"/>
                <w:szCs w:val="24"/>
              </w:rPr>
              <w:t>з</w:t>
            </w:r>
            <w:r w:rsidRPr="00BA573C">
              <w:rPr>
                <w:rFonts w:ascii="Times New Roman" w:hAnsi="Times New Roman" w:cs="Times New Roman"/>
                <w:sz w:val="24"/>
                <w:szCs w:val="24"/>
              </w:rPr>
              <w:t>водстве строительно-монтажных работ до подписания акта приемки завершенных работ по капитальному ремонту, выявленных в пер</w:t>
            </w:r>
            <w:r w:rsidRPr="00BA573C">
              <w:rPr>
                <w:rFonts w:ascii="Times New Roman" w:hAnsi="Times New Roman" w:cs="Times New Roman"/>
                <w:sz w:val="24"/>
                <w:szCs w:val="24"/>
              </w:rPr>
              <w:t>и</w:t>
            </w:r>
            <w:r w:rsidRPr="00BA573C">
              <w:rPr>
                <w:rFonts w:ascii="Times New Roman" w:hAnsi="Times New Roman" w:cs="Times New Roman"/>
                <w:sz w:val="24"/>
                <w:szCs w:val="24"/>
              </w:rPr>
              <w:t>од гарантийных</w:t>
            </w:r>
            <w:proofErr w:type="gramEnd"/>
            <w:r w:rsidRPr="00BA573C">
              <w:rPr>
                <w:rFonts w:ascii="Times New Roman" w:hAnsi="Times New Roman" w:cs="Times New Roman"/>
                <w:sz w:val="24"/>
                <w:szCs w:val="24"/>
              </w:rPr>
              <w:t xml:space="preserve"> об</w:t>
            </w:r>
            <w:r w:rsidRPr="00BA573C">
              <w:rPr>
                <w:rFonts w:ascii="Times New Roman" w:hAnsi="Times New Roman" w:cs="Times New Roman"/>
                <w:sz w:val="24"/>
                <w:szCs w:val="24"/>
              </w:rPr>
              <w:t>я</w:t>
            </w:r>
            <w:r w:rsidRPr="00BA573C">
              <w:rPr>
                <w:rFonts w:ascii="Times New Roman" w:hAnsi="Times New Roman" w:cs="Times New Roman"/>
                <w:sz w:val="24"/>
                <w:szCs w:val="24"/>
              </w:rPr>
              <w:t>зательств.</w:t>
            </w:r>
          </w:p>
        </w:tc>
      </w:tr>
      <w:tr w:rsidR="00BA573C" w:rsidRPr="00BA573C" w:rsidTr="00DD2A2F">
        <w:tc>
          <w:tcPr>
            <w:tcW w:w="478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 Порядок проведения,  состав выпо</w:t>
            </w:r>
            <w:r w:rsidRPr="00BA573C">
              <w:rPr>
                <w:rFonts w:ascii="Times New Roman" w:hAnsi="Times New Roman" w:cs="Times New Roman"/>
                <w:sz w:val="24"/>
                <w:szCs w:val="24"/>
              </w:rPr>
              <w:t>л</w:t>
            </w:r>
            <w:r w:rsidRPr="00BA573C">
              <w:rPr>
                <w:rFonts w:ascii="Times New Roman" w:hAnsi="Times New Roman" w:cs="Times New Roman"/>
                <w:sz w:val="24"/>
                <w:szCs w:val="24"/>
              </w:rPr>
              <w:t>няемых работ и применяемый материал согласовываются с Зака</w:t>
            </w:r>
            <w:r w:rsidRPr="00BA573C">
              <w:rPr>
                <w:rFonts w:ascii="Times New Roman" w:hAnsi="Times New Roman" w:cs="Times New Roman"/>
                <w:sz w:val="24"/>
                <w:szCs w:val="24"/>
              </w:rPr>
              <w:t>з</w:t>
            </w:r>
            <w:r w:rsidRPr="00BA573C">
              <w:rPr>
                <w:rFonts w:ascii="Times New Roman" w:hAnsi="Times New Roman" w:cs="Times New Roman"/>
                <w:sz w:val="24"/>
                <w:szCs w:val="24"/>
              </w:rPr>
              <w:t>чиком.</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w:t>
            </w:r>
            <w:r w:rsidRPr="00BA573C">
              <w:rPr>
                <w:rFonts w:ascii="Times New Roman" w:hAnsi="Times New Roman" w:cs="Times New Roman"/>
                <w:sz w:val="24"/>
                <w:szCs w:val="24"/>
              </w:rPr>
              <w:t>е</w:t>
            </w:r>
            <w:r w:rsidRPr="00BA573C">
              <w:rPr>
                <w:rFonts w:ascii="Times New Roman" w:hAnsi="Times New Roman" w:cs="Times New Roman"/>
                <w:sz w:val="24"/>
                <w:szCs w:val="24"/>
              </w:rPr>
              <w:t>риалам (паспорта и сертификаты на  материалы), акты на скрытые работы, исполн</w:t>
            </w:r>
            <w:r w:rsidRPr="00BA573C">
              <w:rPr>
                <w:rFonts w:ascii="Times New Roman" w:hAnsi="Times New Roman" w:cs="Times New Roman"/>
                <w:sz w:val="24"/>
                <w:szCs w:val="24"/>
              </w:rPr>
              <w:t>и</w:t>
            </w:r>
            <w:r w:rsidRPr="00BA573C">
              <w:rPr>
                <w:rFonts w:ascii="Times New Roman" w:hAnsi="Times New Roman" w:cs="Times New Roman"/>
                <w:sz w:val="24"/>
                <w:szCs w:val="24"/>
              </w:rPr>
              <w:t>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0708"/>
    <w:rsid w:val="00752398"/>
    <w:rsid w:val="007700E5"/>
    <w:rsid w:val="007711AB"/>
    <w:rsid w:val="00771677"/>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A573C"/>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2675E-9DA0-455B-964A-ABF7DF056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34</Pages>
  <Words>12191</Words>
  <Characters>69494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11</cp:revision>
  <cp:lastPrinted>2015-12-15T03:54:00Z</cp:lastPrinted>
  <dcterms:created xsi:type="dcterms:W3CDTF">2015-12-22T17:03:00Z</dcterms:created>
  <dcterms:modified xsi:type="dcterms:W3CDTF">2016-04-01T05:53:00Z</dcterms:modified>
</cp:coreProperties>
</file>