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036513">
              <w:rPr>
                <w:color w:val="1F497D" w:themeColor="text2"/>
                <w:sz w:val="24"/>
                <w:szCs w:val="24"/>
              </w:rPr>
              <w:t>Проспект Октября, д.93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DB33F8" w:rsidRPr="00295324" w:rsidTr="00B159C0">
        <w:tc>
          <w:tcPr>
            <w:tcW w:w="3936" w:type="dxa"/>
          </w:tcPr>
          <w:p w:rsidR="00DB33F8" w:rsidRDefault="00DB33F8" w:rsidP="00490D8B">
            <w:pPr>
              <w:pStyle w:val="ConsPlusCell"/>
              <w:jc w:val="center"/>
              <w:rPr>
                <w:rFonts w:eastAsia="Calibri"/>
                <w:sz w:val="24"/>
                <w:szCs w:val="24"/>
              </w:rPr>
            </w:pPr>
          </w:p>
        </w:tc>
        <w:tc>
          <w:tcPr>
            <w:tcW w:w="6231" w:type="dxa"/>
          </w:tcPr>
          <w:p w:rsidR="00DB33F8" w:rsidRDefault="00DB33F8"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36513" w:rsidP="00BB751E">
            <w:pPr>
              <w:pStyle w:val="ConsPlusCell"/>
              <w:jc w:val="center"/>
              <w:rPr>
                <w:color w:val="1F497D" w:themeColor="text2"/>
                <w:sz w:val="24"/>
                <w:szCs w:val="24"/>
              </w:rPr>
            </w:pPr>
            <w:r>
              <w:rPr>
                <w:color w:val="1F497D" w:themeColor="text2"/>
                <w:sz w:val="24"/>
                <w:szCs w:val="24"/>
              </w:rPr>
              <w:t>Проспект Октября, д.93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36513" w:rsidP="000F64DC">
            <w:pPr>
              <w:jc w:val="center"/>
              <w:rPr>
                <w:rFonts w:ascii="Times New Roman" w:eastAsia="Calibri" w:hAnsi="Times New Roman" w:cs="Times New Roman"/>
                <w:sz w:val="24"/>
                <w:szCs w:val="24"/>
              </w:rPr>
            </w:pPr>
            <w:r w:rsidRPr="00036513">
              <w:rPr>
                <w:rFonts w:ascii="Times New Roman" w:hAnsi="Times New Roman" w:cs="Times New Roman"/>
                <w:color w:val="1F497D" w:themeColor="text2"/>
                <w:sz w:val="24"/>
                <w:szCs w:val="24"/>
              </w:rPr>
              <w:t>3 577 000,00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3417E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036513" w:rsidRPr="00036513">
        <w:rPr>
          <w:rFonts w:ascii="Times New Roman" w:hAnsi="Times New Roman" w:cs="Times New Roman"/>
          <w:b/>
          <w:i/>
          <w:sz w:val="28"/>
          <w:szCs w:val="28"/>
        </w:rPr>
        <w:t>Проспект Октября, д.93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Заказчик</w:t>
            </w:r>
          </w:p>
        </w:tc>
        <w:tc>
          <w:tcPr>
            <w:tcW w:w="504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Адрес объекта</w:t>
            </w:r>
          </w:p>
        </w:tc>
        <w:tc>
          <w:tcPr>
            <w:tcW w:w="504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Городской округ город  Уфа, пр. Октября, д.93</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3. Вид работ</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Капитальный ремонт крыши многоквартирного дома</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4. </w:t>
            </w:r>
            <w:r w:rsidRPr="00036513">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036513" w:rsidRPr="00036513" w:rsidRDefault="00036513" w:rsidP="0083708D">
            <w:pPr>
              <w:jc w:val="center"/>
              <w:rPr>
                <w:rFonts w:ascii="Times New Roman" w:hAnsi="Times New Roman" w:cs="Times New Roman"/>
                <w:sz w:val="24"/>
                <w:szCs w:val="24"/>
              </w:rPr>
            </w:pPr>
            <w:r w:rsidRPr="00036513">
              <w:rPr>
                <w:rFonts w:ascii="Times New Roman" w:hAnsi="Times New Roman" w:cs="Times New Roman"/>
                <w:color w:val="000000"/>
                <w:sz w:val="24"/>
                <w:szCs w:val="24"/>
              </w:rPr>
              <w:t>3 577 000,00</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5. Срок выполнения работ</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Согласно утвержденному Заказчиком Графику производства работ</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6. Технические характеристики здания</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Количество этажей – 5</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Количество квартир – 67</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Стены – каменные, кирпичные</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Кровля – шиферная </w:t>
            </w:r>
          </w:p>
        </w:tc>
      </w:tr>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036513" w:rsidRPr="00036513" w:rsidRDefault="00036513" w:rsidP="0083708D">
            <w:pPr>
              <w:pStyle w:val="1"/>
              <w:numPr>
                <w:ilvl w:val="0"/>
                <w:numId w:val="0"/>
              </w:numPr>
              <w:shd w:val="clear" w:color="auto" w:fill="FFFFFF"/>
              <w:spacing w:before="0" w:after="0"/>
              <w:ind w:left="34"/>
              <w:jc w:val="both"/>
              <w:textAlignment w:val="baseline"/>
              <w:rPr>
                <w:b/>
                <w:bCs/>
                <w:kern w:val="0"/>
                <w:sz w:val="24"/>
                <w:szCs w:val="24"/>
              </w:rPr>
            </w:pPr>
            <w:r w:rsidRPr="00036513">
              <w:rPr>
                <w:b/>
                <w:bCs/>
                <w:kern w:val="0"/>
                <w:sz w:val="24"/>
                <w:szCs w:val="24"/>
              </w:rPr>
              <w:t>Ремонт выполнить в соответствии с СНиП II-26-76 Кровли и СП 17.13330.2011 Кровли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Ремонтом предусмотреть:</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-усиление и ремонт карнизного участка стены;</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ремонт </w:t>
            </w:r>
            <w:proofErr w:type="spellStart"/>
            <w:r w:rsidRPr="00036513">
              <w:rPr>
                <w:rFonts w:ascii="Times New Roman" w:hAnsi="Times New Roman" w:cs="Times New Roman"/>
                <w:sz w:val="24"/>
                <w:szCs w:val="24"/>
              </w:rPr>
              <w:t>маурлатов</w:t>
            </w:r>
            <w:proofErr w:type="spellEnd"/>
            <w:r w:rsidRPr="00036513">
              <w:rPr>
                <w:rFonts w:ascii="Times New Roman" w:hAnsi="Times New Roman" w:cs="Times New Roman"/>
                <w:sz w:val="24"/>
                <w:szCs w:val="24"/>
              </w:rPr>
              <w:t>;</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частичную замену стропильной системы;</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замену обрешетки (сплошная под карнизные свесы, основная разреженная);</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настенных желобов из стали толщиной 2мм;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ограждения кровли (парапетная решётка) высотой 1,2м;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выполнить герметизацию стыков </w:t>
            </w:r>
            <w:proofErr w:type="spellStart"/>
            <w:r w:rsidRPr="00036513">
              <w:rPr>
                <w:rFonts w:ascii="Times New Roman" w:hAnsi="Times New Roman" w:cs="Times New Roman"/>
                <w:sz w:val="24"/>
                <w:szCs w:val="24"/>
              </w:rPr>
              <w:t>профнастила</w:t>
            </w:r>
            <w:proofErr w:type="spellEnd"/>
            <w:r w:rsidRPr="00036513">
              <w:rPr>
                <w:rFonts w:ascii="Times New Roman" w:hAnsi="Times New Roman" w:cs="Times New Roman"/>
                <w:sz w:val="24"/>
                <w:szCs w:val="24"/>
              </w:rPr>
              <w:t xml:space="preserve"> герметизирующей лентой либо герметизирующей пастой</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замену слуховых окон;</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мелких покрытий (коньков, дефлекторов) из листовой окрашенной стали;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-утепление чердачного помещения по периметру стен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-устройство ходов и переходных мостиков;</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ремонт кладки </w:t>
            </w:r>
            <w:proofErr w:type="spellStart"/>
            <w:r w:rsidRPr="00036513">
              <w:rPr>
                <w:rFonts w:ascii="Times New Roman" w:hAnsi="Times New Roman" w:cs="Times New Roman"/>
                <w:sz w:val="24"/>
                <w:szCs w:val="24"/>
              </w:rPr>
              <w:t>вентканалов</w:t>
            </w:r>
            <w:proofErr w:type="spellEnd"/>
            <w:r w:rsidRPr="00036513">
              <w:rPr>
                <w:rFonts w:ascii="Times New Roman" w:hAnsi="Times New Roman" w:cs="Times New Roman"/>
                <w:sz w:val="24"/>
                <w:szCs w:val="24"/>
              </w:rPr>
              <w:t>, кирпичных столбиков и карнизной части наружных стен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-обшивку </w:t>
            </w:r>
            <w:proofErr w:type="spellStart"/>
            <w:r w:rsidRPr="00036513">
              <w:rPr>
                <w:rFonts w:ascii="Times New Roman" w:hAnsi="Times New Roman" w:cs="Times New Roman"/>
                <w:sz w:val="24"/>
                <w:szCs w:val="24"/>
              </w:rPr>
              <w:t>вентблоков</w:t>
            </w:r>
            <w:proofErr w:type="spellEnd"/>
            <w:r w:rsidRPr="00036513">
              <w:rPr>
                <w:rFonts w:ascii="Times New Roman" w:hAnsi="Times New Roman" w:cs="Times New Roman"/>
                <w:sz w:val="24"/>
                <w:szCs w:val="24"/>
              </w:rPr>
              <w:t xml:space="preserve"> и </w:t>
            </w:r>
            <w:proofErr w:type="spellStart"/>
            <w:r w:rsidRPr="00036513">
              <w:rPr>
                <w:rFonts w:ascii="Times New Roman" w:hAnsi="Times New Roman" w:cs="Times New Roman"/>
                <w:sz w:val="24"/>
                <w:szCs w:val="24"/>
              </w:rPr>
              <w:t>вентшахт</w:t>
            </w:r>
            <w:proofErr w:type="spellEnd"/>
            <w:r w:rsidRPr="00036513">
              <w:rPr>
                <w:rFonts w:ascii="Times New Roman" w:hAnsi="Times New Roman" w:cs="Times New Roman"/>
                <w:sz w:val="24"/>
                <w:szCs w:val="24"/>
              </w:rPr>
              <w:t xml:space="preserve"> окрашенной кровельной сталью, при необходимости замену </w:t>
            </w:r>
            <w:proofErr w:type="spellStart"/>
            <w:r w:rsidRPr="00036513">
              <w:rPr>
                <w:rFonts w:ascii="Times New Roman" w:hAnsi="Times New Roman" w:cs="Times New Roman"/>
                <w:sz w:val="24"/>
                <w:szCs w:val="24"/>
              </w:rPr>
              <w:t>вентшахт</w:t>
            </w:r>
            <w:proofErr w:type="spellEnd"/>
            <w:r w:rsidRPr="00036513">
              <w:rPr>
                <w:rFonts w:ascii="Times New Roman" w:hAnsi="Times New Roman" w:cs="Times New Roman"/>
                <w:sz w:val="24"/>
                <w:szCs w:val="24"/>
              </w:rPr>
              <w:t xml:space="preserve">; </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штукатурку и окраску кирпичных каналов внутри чердачного помещения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lastRenderedPageBreak/>
              <w:t>- устройство дефлекторов и замена зонтов;</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установка противопожарных люков выхода на чердак;</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страховочных креплений;</w:t>
            </w:r>
          </w:p>
          <w:p w:rsidR="00036513" w:rsidRPr="00036513" w:rsidRDefault="00036513" w:rsidP="0083708D">
            <w:pPr>
              <w:rPr>
                <w:rFonts w:ascii="Times New Roman" w:hAnsi="Times New Roman" w:cs="Times New Roman"/>
                <w:b/>
                <w:sz w:val="24"/>
                <w:szCs w:val="24"/>
              </w:rPr>
            </w:pPr>
            <w:r w:rsidRPr="00036513">
              <w:rPr>
                <w:rFonts w:ascii="Times New Roman" w:hAnsi="Times New Roman" w:cs="Times New Roman"/>
                <w:sz w:val="24"/>
                <w:szCs w:val="24"/>
              </w:rPr>
              <w:t>- огнезащитная обработка деревянных конструкций.</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b/>
                <w:sz w:val="24"/>
                <w:szCs w:val="24"/>
              </w:rPr>
            </w:pPr>
            <w:r w:rsidRPr="00036513">
              <w:rPr>
                <w:rFonts w:ascii="Times New Roman" w:hAnsi="Times New Roman" w:cs="Times New Roman"/>
                <w:sz w:val="24"/>
                <w:szCs w:val="24"/>
              </w:rPr>
              <w:t>В соответствии с условиями договора подряда</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3. </w:t>
            </w:r>
            <w:proofErr w:type="gramStart"/>
            <w:r w:rsidRPr="00036513">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036513">
              <w:rPr>
                <w:rFonts w:ascii="Times New Roman" w:hAnsi="Times New Roman" w:cs="Times New Roman"/>
                <w:sz w:val="24"/>
                <w:szCs w:val="24"/>
              </w:rPr>
              <w:t xml:space="preserve"> обязательств.</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221" w:type="dxa"/>
        <w:tblInd w:w="93" w:type="dxa"/>
        <w:tblLayout w:type="fixed"/>
        <w:tblLook w:val="04A0" w:firstRow="1" w:lastRow="0" w:firstColumn="1" w:lastColumn="0" w:noHBand="0" w:noVBand="1"/>
      </w:tblPr>
      <w:tblGrid>
        <w:gridCol w:w="476"/>
        <w:gridCol w:w="248"/>
        <w:gridCol w:w="6521"/>
        <w:gridCol w:w="1275"/>
        <w:gridCol w:w="567"/>
        <w:gridCol w:w="567"/>
        <w:gridCol w:w="567"/>
      </w:tblGrid>
      <w:tr w:rsidR="003417ED" w:rsidRPr="00B44BA4" w:rsidTr="005D63D8">
        <w:trPr>
          <w:trHeight w:val="300"/>
        </w:trPr>
        <w:tc>
          <w:tcPr>
            <w:tcW w:w="476" w:type="dxa"/>
            <w:tcBorders>
              <w:top w:val="nil"/>
              <w:left w:val="nil"/>
              <w:bottom w:val="nil"/>
              <w:right w:val="nil"/>
            </w:tcBorders>
            <w:shd w:val="clear" w:color="auto" w:fill="auto"/>
            <w:noWrap/>
            <w:hideMark/>
          </w:tcPr>
          <w:p w:rsidR="003417ED" w:rsidRPr="00B44BA4" w:rsidRDefault="003417ED"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3417ED" w:rsidRPr="00B44BA4" w:rsidRDefault="003417ED" w:rsidP="005D63D8">
            <w:pPr>
              <w:rPr>
                <w:rFonts w:ascii="Arial" w:eastAsia="Times New Roman" w:hAnsi="Arial" w:cs="Arial"/>
                <w:sz w:val="20"/>
                <w:szCs w:val="20"/>
                <w:lang w:eastAsia="ru-RU"/>
              </w:rPr>
            </w:pPr>
          </w:p>
        </w:tc>
        <w:tc>
          <w:tcPr>
            <w:tcW w:w="8363" w:type="dxa"/>
            <w:gridSpan w:val="3"/>
            <w:tcBorders>
              <w:top w:val="nil"/>
              <w:left w:val="nil"/>
              <w:bottom w:val="nil"/>
              <w:right w:val="nil"/>
            </w:tcBorders>
            <w:shd w:val="clear" w:color="auto" w:fill="auto"/>
            <w:noWrap/>
            <w:hideMark/>
          </w:tcPr>
          <w:p w:rsidR="003417ED" w:rsidRPr="00BF636F" w:rsidRDefault="003417ED"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3417ED" w:rsidRPr="00B44BA4" w:rsidRDefault="003417ED" w:rsidP="005D63D8">
            <w:pPr>
              <w:jc w:val="right"/>
              <w:rPr>
                <w:rFonts w:ascii="Arial" w:eastAsia="Times New Roman" w:hAnsi="Arial" w:cs="Arial"/>
                <w:sz w:val="16"/>
                <w:szCs w:val="16"/>
                <w:lang w:eastAsia="ru-RU"/>
              </w:rPr>
            </w:pPr>
          </w:p>
        </w:tc>
      </w:tr>
      <w:tr w:rsidR="003417ED" w:rsidRPr="00B44BA4" w:rsidTr="005D63D8">
        <w:trPr>
          <w:trHeight w:val="285"/>
        </w:trPr>
        <w:tc>
          <w:tcPr>
            <w:tcW w:w="476" w:type="dxa"/>
            <w:tcBorders>
              <w:top w:val="nil"/>
              <w:left w:val="nil"/>
              <w:bottom w:val="nil"/>
              <w:right w:val="nil"/>
            </w:tcBorders>
            <w:shd w:val="clear" w:color="auto" w:fill="auto"/>
            <w:noWrap/>
            <w:hideMark/>
          </w:tcPr>
          <w:p w:rsidR="003417ED" w:rsidRPr="00B44BA4" w:rsidRDefault="003417ED"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3417ED" w:rsidRPr="00B44BA4" w:rsidRDefault="003417ED" w:rsidP="005D63D8">
            <w:pPr>
              <w:ind w:firstLineChars="800" w:firstLine="1760"/>
              <w:rPr>
                <w:rFonts w:ascii="Arial" w:eastAsia="Times New Roman" w:hAnsi="Arial" w:cs="Arial"/>
                <w:lang w:eastAsia="ru-RU"/>
              </w:rPr>
            </w:pPr>
          </w:p>
        </w:tc>
        <w:tc>
          <w:tcPr>
            <w:tcW w:w="8363" w:type="dxa"/>
            <w:gridSpan w:val="3"/>
            <w:tcBorders>
              <w:top w:val="nil"/>
              <w:left w:val="nil"/>
              <w:bottom w:val="nil"/>
              <w:right w:val="nil"/>
            </w:tcBorders>
            <w:shd w:val="clear" w:color="auto" w:fill="auto"/>
            <w:noWrap/>
            <w:hideMark/>
          </w:tcPr>
          <w:p w:rsidR="003417ED" w:rsidRDefault="003417ED" w:rsidP="005D63D8">
            <w:pPr>
              <w:ind w:left="-533" w:firstLine="533"/>
              <w:jc w:val="center"/>
              <w:rPr>
                <w:rFonts w:ascii="Arial" w:eastAsia="Times New Roman" w:hAnsi="Arial" w:cs="Arial"/>
                <w:lang w:eastAsia="ru-RU"/>
              </w:rPr>
            </w:pPr>
            <w:r>
              <w:rPr>
                <w:rFonts w:ascii="Arial" w:eastAsia="Times New Roman" w:hAnsi="Arial" w:cs="Arial"/>
                <w:lang w:eastAsia="ru-RU"/>
              </w:rPr>
              <w:t>г. Уфа, пр. Октября, д. 93  крыша, 4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67 кв. 2016 г.</w:t>
            </w:r>
          </w:p>
          <w:p w:rsidR="003417ED" w:rsidRPr="00BF636F" w:rsidRDefault="003417ED"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p>
        </w:tc>
      </w:tr>
      <w:tr w:rsidR="003417ED" w:rsidRPr="00B44BA4" w:rsidTr="005D63D8">
        <w:trPr>
          <w:gridAfter w:val="1"/>
          <w:wAfter w:w="567"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7ED" w:rsidRPr="00B44BA4" w:rsidRDefault="003417ED" w:rsidP="005D63D8">
            <w:pPr>
              <w:jc w:val="center"/>
              <w:rPr>
                <w:rFonts w:ascii="Arial" w:eastAsia="Times New Roman" w:hAnsi="Arial" w:cs="Arial"/>
                <w:sz w:val="24"/>
                <w:szCs w:val="24"/>
                <w:lang w:eastAsia="ru-RU"/>
              </w:rPr>
            </w:pPr>
            <w:r w:rsidRPr="00B44BA4">
              <w:rPr>
                <w:rFonts w:ascii="Arial" w:eastAsia="Times New Roman" w:hAnsi="Arial" w:cs="Arial"/>
                <w:sz w:val="24"/>
                <w:szCs w:val="24"/>
                <w:lang w:eastAsia="ru-RU"/>
              </w:rPr>
              <w:t xml:space="preserve">№ </w:t>
            </w:r>
            <w:proofErr w:type="spellStart"/>
            <w:r w:rsidRPr="00B44BA4">
              <w:rPr>
                <w:rFonts w:ascii="Arial" w:eastAsia="Times New Roman" w:hAnsi="Arial" w:cs="Arial"/>
                <w:sz w:val="24"/>
                <w:szCs w:val="24"/>
                <w:lang w:eastAsia="ru-RU"/>
              </w:rPr>
              <w:t>пп</w:t>
            </w:r>
            <w:proofErr w:type="spellEnd"/>
          </w:p>
        </w:tc>
        <w:tc>
          <w:tcPr>
            <w:tcW w:w="6769" w:type="dxa"/>
            <w:gridSpan w:val="2"/>
            <w:tcBorders>
              <w:top w:val="single" w:sz="4" w:space="0" w:color="auto"/>
              <w:left w:val="nil"/>
              <w:bottom w:val="nil"/>
              <w:right w:val="single" w:sz="4" w:space="0" w:color="auto"/>
            </w:tcBorders>
            <w:shd w:val="clear" w:color="auto" w:fill="auto"/>
            <w:vAlign w:val="center"/>
            <w:hideMark/>
          </w:tcPr>
          <w:p w:rsidR="003417ED" w:rsidRPr="00B44BA4" w:rsidRDefault="003417ED" w:rsidP="005D63D8">
            <w:pPr>
              <w:jc w:val="center"/>
              <w:rPr>
                <w:rFonts w:ascii="Arial" w:eastAsia="Times New Roman" w:hAnsi="Arial" w:cs="Arial"/>
                <w:sz w:val="24"/>
                <w:szCs w:val="24"/>
                <w:lang w:eastAsia="ru-RU"/>
              </w:rPr>
            </w:pPr>
            <w:r w:rsidRPr="00B44BA4">
              <w:rPr>
                <w:rFonts w:ascii="Arial" w:eastAsia="Times New Roman" w:hAnsi="Arial" w:cs="Arial"/>
                <w:sz w:val="24"/>
                <w:szCs w:val="24"/>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417ED" w:rsidRPr="00B44BA4" w:rsidRDefault="003417ED" w:rsidP="005D63D8">
            <w:pPr>
              <w:jc w:val="center"/>
              <w:rPr>
                <w:rFonts w:ascii="Arial" w:eastAsia="Times New Roman" w:hAnsi="Arial" w:cs="Arial"/>
                <w:sz w:val="24"/>
                <w:szCs w:val="24"/>
                <w:lang w:eastAsia="ru-RU"/>
              </w:rPr>
            </w:pPr>
            <w:r w:rsidRPr="00B44BA4">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417ED" w:rsidRPr="00B44BA4" w:rsidRDefault="003417ED" w:rsidP="005D63D8">
            <w:pPr>
              <w:jc w:val="center"/>
              <w:rPr>
                <w:rFonts w:ascii="Arial" w:eastAsia="Times New Roman" w:hAnsi="Arial" w:cs="Arial"/>
                <w:sz w:val="24"/>
                <w:szCs w:val="24"/>
                <w:lang w:eastAsia="ru-RU"/>
              </w:rPr>
            </w:pPr>
            <w:r w:rsidRPr="00B44BA4">
              <w:rPr>
                <w:rFonts w:ascii="Arial" w:eastAsia="Times New Roman" w:hAnsi="Arial" w:cs="Arial"/>
                <w:sz w:val="24"/>
                <w:szCs w:val="24"/>
                <w:lang w:eastAsia="ru-RU"/>
              </w:rPr>
              <w:t>Кол.</w:t>
            </w:r>
          </w:p>
        </w:tc>
      </w:tr>
      <w:tr w:rsidR="003417ED" w:rsidRPr="00B44BA4" w:rsidTr="005D63D8">
        <w:trPr>
          <w:gridAfter w:val="1"/>
          <w:wAfter w:w="567"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w:t>
            </w:r>
          </w:p>
        </w:tc>
        <w:tc>
          <w:tcPr>
            <w:tcW w:w="6769" w:type="dxa"/>
            <w:gridSpan w:val="2"/>
            <w:tcBorders>
              <w:top w:val="single" w:sz="4" w:space="0" w:color="auto"/>
              <w:left w:val="nil"/>
              <w:bottom w:val="nil"/>
              <w:right w:val="single" w:sz="4" w:space="0" w:color="auto"/>
            </w:tcBorders>
            <w:shd w:val="clear" w:color="auto" w:fill="auto"/>
            <w:noWrap/>
            <w:vAlign w:val="center"/>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w:t>
            </w:r>
          </w:p>
        </w:tc>
        <w:tc>
          <w:tcPr>
            <w:tcW w:w="1275" w:type="dxa"/>
            <w:tcBorders>
              <w:top w:val="nil"/>
              <w:left w:val="nil"/>
              <w:bottom w:val="nil"/>
              <w:right w:val="single" w:sz="4" w:space="0" w:color="auto"/>
            </w:tcBorders>
            <w:shd w:val="clear" w:color="auto" w:fill="auto"/>
            <w:noWrap/>
            <w:vAlign w:val="center"/>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w:t>
            </w:r>
          </w:p>
        </w:tc>
      </w:tr>
      <w:tr w:rsidR="003417ED" w:rsidRPr="00B44BA4" w:rsidTr="005D63D8">
        <w:trPr>
          <w:gridAfter w:val="1"/>
          <w:wAfter w:w="567"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b/>
                <w:bCs/>
                <w:lang w:eastAsia="ru-RU"/>
              </w:rPr>
            </w:pPr>
            <w:r w:rsidRPr="00B44BA4">
              <w:rPr>
                <w:rFonts w:ascii="Arial" w:eastAsia="Times New Roman" w:hAnsi="Arial" w:cs="Arial"/>
                <w:b/>
                <w:bCs/>
                <w:lang w:eastAsia="ru-RU"/>
              </w:rPr>
              <w:t xml:space="preserve">                           Раздел 1. Демонтажные работы</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Разборка покрытий кровель: из листовой стали</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2,075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Разборка покрытий кровель: из волнистых и полуволнистых асбестоцементных листов</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11,2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Разборка покрытий кровель: из рулонных материалов</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11,2</w:t>
            </w:r>
          </w:p>
        </w:tc>
      </w:tr>
      <w:tr w:rsidR="003417ED" w:rsidRPr="00B44BA4" w:rsidTr="005D63D8">
        <w:trPr>
          <w:gridAfter w:val="1"/>
          <w:wAfter w:w="567"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b/>
                <w:bCs/>
                <w:lang w:eastAsia="ru-RU"/>
              </w:rPr>
            </w:pPr>
            <w:r w:rsidRPr="00B44BA4">
              <w:rPr>
                <w:rFonts w:ascii="Arial" w:eastAsia="Times New Roman" w:hAnsi="Arial" w:cs="Arial"/>
                <w:b/>
                <w:bCs/>
                <w:lang w:eastAsia="ru-RU"/>
              </w:rPr>
              <w:t xml:space="preserve">                           Раздел 2. Монтажные работы</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Ремонт деревянных элементов конструкций крыш: смена стропильных ног из брусьев</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1,6</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Ремонт деревянных элементов конструкций крыш: смена концов деревянных стропильных стоек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133</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0,5</w:t>
            </w:r>
          </w:p>
        </w:tc>
      </w:tr>
      <w:tr w:rsidR="003417ED" w:rsidRPr="00B44BA4" w:rsidTr="005D63D8">
        <w:trPr>
          <w:gridAfter w:val="1"/>
          <w:wAfter w:w="567"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Укладка по фермам прогонов: из брусьев (</w:t>
            </w:r>
            <w:proofErr w:type="spellStart"/>
            <w:r w:rsidRPr="00B44BA4">
              <w:rPr>
                <w:rFonts w:ascii="Arial" w:eastAsia="Times New Roman" w:hAnsi="Arial" w:cs="Arial"/>
                <w:sz w:val="20"/>
                <w:szCs w:val="20"/>
                <w:lang w:eastAsia="ru-RU"/>
              </w:rPr>
              <w:t>контробрешетка</w:t>
            </w:r>
            <w:proofErr w:type="spellEnd"/>
            <w:r w:rsidRPr="00B44BA4">
              <w:rPr>
                <w:rFonts w:ascii="Arial" w:eastAsia="Times New Roman" w:hAnsi="Arial" w:cs="Arial"/>
                <w:sz w:val="20"/>
                <w:szCs w:val="20"/>
                <w:lang w:eastAsia="ru-RU"/>
              </w:rPr>
              <w:t>)</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м3 древесины в конструкции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3,6</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 xml:space="preserve">Ремонт деревянных элементов конструкций крыш: смена отдельных частей </w:t>
            </w:r>
            <w:proofErr w:type="spellStart"/>
            <w:r w:rsidRPr="00B44BA4">
              <w:rPr>
                <w:rFonts w:ascii="Arial" w:eastAsia="Times New Roman" w:hAnsi="Arial" w:cs="Arial"/>
                <w:sz w:val="20"/>
                <w:szCs w:val="20"/>
                <w:lang w:eastAsia="ru-RU"/>
              </w:rPr>
              <w:t>мауэрлатов</w:t>
            </w:r>
            <w:proofErr w:type="spellEnd"/>
            <w:r w:rsidRPr="00B44BA4">
              <w:rPr>
                <w:rFonts w:ascii="Arial" w:eastAsia="Times New Roman" w:hAnsi="Arial" w:cs="Arial"/>
                <w:sz w:val="20"/>
                <w:szCs w:val="20"/>
                <w:lang w:eastAsia="ru-RU"/>
              </w:rPr>
              <w:t xml:space="preserve"> с осмолкой и обертывание </w:t>
            </w:r>
            <w:proofErr w:type="spellStart"/>
            <w:r w:rsidRPr="00B44BA4">
              <w:rPr>
                <w:rFonts w:ascii="Arial" w:eastAsia="Times New Roman" w:hAnsi="Arial" w:cs="Arial"/>
                <w:sz w:val="20"/>
                <w:szCs w:val="20"/>
                <w:lang w:eastAsia="ru-RU"/>
              </w:rPr>
              <w:t>толью</w:t>
            </w:r>
            <w:proofErr w:type="spellEnd"/>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0,58</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1,3</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 xml:space="preserve">Смена обрешетки с </w:t>
            </w:r>
            <w:proofErr w:type="spellStart"/>
            <w:r w:rsidRPr="00B44BA4">
              <w:rPr>
                <w:rFonts w:ascii="Arial" w:eastAsia="Times New Roman" w:hAnsi="Arial" w:cs="Arial"/>
                <w:sz w:val="20"/>
                <w:szCs w:val="20"/>
                <w:lang w:eastAsia="ru-RU"/>
              </w:rPr>
              <w:t>прозорами</w:t>
            </w:r>
            <w:proofErr w:type="spellEnd"/>
            <w:r w:rsidRPr="00B44BA4">
              <w:rPr>
                <w:rFonts w:ascii="Arial" w:eastAsia="Times New Roman" w:hAnsi="Arial" w:cs="Arial"/>
                <w:sz w:val="20"/>
                <w:szCs w:val="20"/>
                <w:lang w:eastAsia="ru-RU"/>
              </w:rPr>
              <w:t>: из досок толщиной до 30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11,2</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обрешетки сплошным настилом из досок толщиной: до 30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2,07</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Доски обрезные хвойных пород длиной 4-6,5 м, шириной 75-150 мм, толщиной 25 мм, II сорта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Устройство покрытия из рулонных материалов: насухо без промазки кромок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11,4</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ИЗОСПАН D</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1311</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Монтаж кровельного покрытия: из профилированного листа при высоте здания до 25 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11,2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proofErr w:type="spellStart"/>
            <w:r w:rsidRPr="00B44BA4">
              <w:rPr>
                <w:rFonts w:ascii="Arial" w:eastAsia="Times New Roman" w:hAnsi="Arial" w:cs="Arial"/>
                <w:sz w:val="20"/>
                <w:szCs w:val="20"/>
                <w:lang w:eastAsia="ru-RU"/>
              </w:rPr>
              <w:t>Профнастил</w:t>
            </w:r>
            <w:proofErr w:type="spellEnd"/>
            <w:r w:rsidRPr="00B44BA4">
              <w:rPr>
                <w:rFonts w:ascii="Arial" w:eastAsia="Times New Roman" w:hAnsi="Arial" w:cs="Arial"/>
                <w:sz w:val="20"/>
                <w:szCs w:val="20"/>
                <w:lang w:eastAsia="ru-RU"/>
              </w:rPr>
              <w:t xml:space="preserve"> оцинкованный с покрытием полиэстер НC35-1000-0,7</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1288</w:t>
            </w:r>
            <w:r w:rsidRPr="00B44BA4">
              <w:rPr>
                <w:rFonts w:ascii="Arial" w:eastAsia="Times New Roman" w:hAnsi="Arial" w:cs="Arial"/>
                <w:i/>
                <w:iCs/>
                <w:sz w:val="20"/>
                <w:szCs w:val="20"/>
                <w:lang w:eastAsia="ru-RU"/>
              </w:rPr>
              <w:br/>
              <w:t>1120*1.15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Винты самонарезающие: с уплотнительной прокладкой 4,8х80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8960</w:t>
            </w:r>
            <w:r w:rsidRPr="00B44BA4">
              <w:rPr>
                <w:rFonts w:ascii="Arial" w:eastAsia="Times New Roman" w:hAnsi="Arial" w:cs="Arial"/>
                <w:i/>
                <w:iCs/>
                <w:sz w:val="20"/>
                <w:szCs w:val="20"/>
                <w:lang w:eastAsia="ru-RU"/>
              </w:rPr>
              <w:br/>
              <w:t>8*1120</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Устройство конька из листовой оцинкованной стали с покрытием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1,45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обделок из листовой стали, примыканий: к каменным стенам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0,9</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Сверление отверстий: в деревянных конструкциях электродрелью диаметром до 10 мм глубиной до 20 см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4,02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lastRenderedPageBreak/>
              <w:t>21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Постановка болтов: строительных с гайками и шайбами</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шт. болтов</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4,02</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Болты анкерные</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0,023</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Монтаж щитов покрытий зданий высотой до 25 м с обшивкой: из тонколистовой стали размером 3x6 м (свесы)</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3,258</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Сталь листовая горячекатаная марки Ст3 толщиной: 2,0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3,388</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proofErr w:type="spellStart"/>
            <w:r w:rsidRPr="00B44BA4">
              <w:rPr>
                <w:rFonts w:ascii="Arial" w:eastAsia="Times New Roman" w:hAnsi="Arial" w:cs="Arial"/>
                <w:sz w:val="20"/>
                <w:szCs w:val="20"/>
                <w:lang w:eastAsia="ru-RU"/>
              </w:rPr>
              <w:t>Кляммеры</w:t>
            </w:r>
            <w:proofErr w:type="spellEnd"/>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266</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Сталь листовая горячекатаная марки Ст3 толщиной: 2,0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0,521</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Окраска желоба суриком: за 2 раза с 2-х сторон</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1,98</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Устройство слуховых окон</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слуховое окно</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8</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29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Обивка окон оцинкованной кровельной сталью: по дереву с одной стороны</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проемов</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0,45</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Лист плоский с полимерным покрытием размером 2х1,25 м, тип покрытия полиэстер 25 мкм, толщиной 0,7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49,5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Ограждение кровель перилами</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1,66</w:t>
            </w:r>
          </w:p>
        </w:tc>
      </w:tr>
      <w:tr w:rsidR="003417ED" w:rsidRPr="00B44BA4" w:rsidTr="005D63D8">
        <w:trPr>
          <w:gridAfter w:val="1"/>
          <w:wAfter w:w="567"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2,87</w:t>
            </w:r>
          </w:p>
        </w:tc>
      </w:tr>
      <w:tr w:rsidR="003417ED" w:rsidRPr="00B44BA4" w:rsidTr="005D63D8">
        <w:trPr>
          <w:gridAfter w:val="1"/>
          <w:wAfter w:w="567" w:type="dxa"/>
          <w:trHeight w:val="229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Обивка стен кровельной сталью: оцинкованной</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стен, фронтонов (за вычетом проемов) и развернутых поверхностей карнизов</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0,45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proofErr w:type="spellStart"/>
            <w:r w:rsidRPr="00B44BA4">
              <w:rPr>
                <w:rFonts w:ascii="Arial" w:eastAsia="Times New Roman" w:hAnsi="Arial" w:cs="Arial"/>
                <w:sz w:val="20"/>
                <w:szCs w:val="20"/>
                <w:lang w:eastAsia="ru-RU"/>
              </w:rPr>
              <w:t>Профнастил</w:t>
            </w:r>
            <w:proofErr w:type="spellEnd"/>
            <w:r w:rsidRPr="00B44BA4">
              <w:rPr>
                <w:rFonts w:ascii="Arial" w:eastAsia="Times New Roman" w:hAnsi="Arial" w:cs="Arial"/>
                <w:sz w:val="20"/>
                <w:szCs w:val="20"/>
                <w:lang w:eastAsia="ru-RU"/>
              </w:rPr>
              <w:t xml:space="preserve"> оцинкованный с покрытием полиэстер C10-1100-0,5</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Укладка ходовых досок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 ходов</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1,58</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Установка металлических дверных блоков в готовые проемы</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проема</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2,56</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Люки герметичные утепленные, размером: 600х500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w:t>
            </w:r>
          </w:p>
        </w:tc>
      </w:tr>
      <w:tr w:rsidR="003417ED" w:rsidRPr="00B44BA4" w:rsidTr="005D63D8">
        <w:trPr>
          <w:gridAfter w:val="1"/>
          <w:wAfter w:w="567" w:type="dxa"/>
          <w:trHeight w:val="178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 xml:space="preserve">Окраска масляными составами ранее окрашенных металлических покрытий отдельных карнизов, брандмауэрных стен, парапетов, зонтов, </w:t>
            </w:r>
            <w:proofErr w:type="spellStart"/>
            <w:r w:rsidRPr="00B44BA4">
              <w:rPr>
                <w:rFonts w:ascii="Arial" w:eastAsia="Times New Roman" w:hAnsi="Arial" w:cs="Arial"/>
                <w:sz w:val="20"/>
                <w:szCs w:val="20"/>
                <w:lang w:eastAsia="ru-RU"/>
              </w:rPr>
              <w:t>сандриков</w:t>
            </w:r>
            <w:proofErr w:type="spellEnd"/>
            <w:r w:rsidRPr="00B44BA4">
              <w:rPr>
                <w:rFonts w:ascii="Arial" w:eastAsia="Times New Roman" w:hAnsi="Arial" w:cs="Arial"/>
                <w:sz w:val="20"/>
                <w:szCs w:val="20"/>
                <w:lang w:eastAsia="ru-RU"/>
              </w:rPr>
              <w:t>, подоконных отливов, металлических балок, прогонов и других мелких покрытий: за один раз с земли и лесов</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0,12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39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частей канализационного стояка над кровлей: патрубка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12</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Трубопроводы канализации из полиэтиленовых труб высокой плотности с гильзами, диаметром 110 мм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48</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Монтаж лестниц прямолинейных и криволинейных, пожарных с ограждением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0,282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lastRenderedPageBreak/>
              <w:t>43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Ограждения лестничных проемов, лестничные марши, пожарные лестницы</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0,282</w:t>
            </w:r>
          </w:p>
        </w:tc>
      </w:tr>
      <w:tr w:rsidR="003417ED" w:rsidRPr="00B44BA4" w:rsidTr="005D63D8">
        <w:trPr>
          <w:gridAfter w:val="1"/>
          <w:wAfter w:w="567"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Устройство лестниц к слуховым окнам</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горизонтальной проекции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18</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w:t>
            </w:r>
          </w:p>
        </w:tc>
      </w:tr>
      <w:tr w:rsidR="003417ED" w:rsidRPr="00B44BA4" w:rsidTr="005D63D8">
        <w:trPr>
          <w:gridAfter w:val="1"/>
          <w:wAfter w:w="567"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20 км II класс груза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w:t>
            </w:r>
          </w:p>
        </w:tc>
      </w:tr>
      <w:tr w:rsidR="003417ED" w:rsidRPr="00B44BA4" w:rsidTr="005D63D8">
        <w:trPr>
          <w:gridAfter w:val="1"/>
          <w:wAfter w:w="567"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b/>
                <w:bCs/>
                <w:lang w:eastAsia="ru-RU"/>
              </w:rPr>
            </w:pPr>
            <w:r w:rsidRPr="00B44BA4">
              <w:rPr>
                <w:rFonts w:ascii="Arial" w:eastAsia="Times New Roman" w:hAnsi="Arial" w:cs="Arial"/>
                <w:b/>
                <w:bCs/>
                <w:lang w:eastAsia="ru-RU"/>
              </w:rPr>
              <w:t xml:space="preserve">                           Раздел 3. Смена водосточных труб</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прямых звеньев водосточных труб с люлек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Труба водосточная МП, диаметр 150х1000 мм, полиэстер (стандартный цвет)</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171,8</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49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воронок водосточных труб с люлек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0,1</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Воронка водосборная МП, диаметр 350/150 мм, полиэстер (стандартный цвет)</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10</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колен водосточных труб с люлек</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0,2</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Колено трубы МП, диаметр 150 мм, полиэстер (стандартный цвет)</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20</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отливов (</w:t>
            </w:r>
            <w:proofErr w:type="spellStart"/>
            <w:r w:rsidRPr="00B44BA4">
              <w:rPr>
                <w:rFonts w:ascii="Arial" w:eastAsia="Times New Roman" w:hAnsi="Arial" w:cs="Arial"/>
                <w:sz w:val="20"/>
                <w:szCs w:val="20"/>
                <w:lang w:eastAsia="ru-RU"/>
              </w:rPr>
              <w:t>отметов</w:t>
            </w:r>
            <w:proofErr w:type="spellEnd"/>
            <w:r w:rsidRPr="00B44BA4">
              <w:rPr>
                <w:rFonts w:ascii="Arial" w:eastAsia="Times New Roman" w:hAnsi="Arial" w:cs="Arial"/>
                <w:sz w:val="20"/>
                <w:szCs w:val="20"/>
                <w:lang w:eastAsia="ru-RU"/>
              </w:rPr>
              <w:t>) водосточных труб</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0,1</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54</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Колено трубы МП сливное, диаметр 150 мм, полиэстер (стандартный цвет)</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10</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55</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Смена ухватов для водосточных труб: в каменных стенах</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w:t>
            </w:r>
          </w:p>
        </w:tc>
      </w:tr>
      <w:tr w:rsidR="003417ED" w:rsidRPr="00B44BA4" w:rsidTr="005D63D8">
        <w:trPr>
          <w:gridAfter w:val="1"/>
          <w:wAfter w:w="567"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56</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Держатель трубы (</w:t>
            </w:r>
            <w:proofErr w:type="spellStart"/>
            <w:r w:rsidRPr="00B44BA4">
              <w:rPr>
                <w:rFonts w:ascii="Arial" w:eastAsia="Times New Roman" w:hAnsi="Arial" w:cs="Arial"/>
                <w:sz w:val="20"/>
                <w:szCs w:val="20"/>
                <w:lang w:eastAsia="ru-RU"/>
              </w:rPr>
              <w:t>саморез</w:t>
            </w:r>
            <w:proofErr w:type="spellEnd"/>
            <w:r w:rsidRPr="00B44BA4">
              <w:rPr>
                <w:rFonts w:ascii="Arial" w:eastAsia="Times New Roman" w:hAnsi="Arial" w:cs="Arial"/>
                <w:sz w:val="20"/>
                <w:szCs w:val="20"/>
                <w:lang w:eastAsia="ru-RU"/>
              </w:rPr>
              <w:t>) МП, диаметр 150 мм, оцинковка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150</w:t>
            </w:r>
          </w:p>
        </w:tc>
      </w:tr>
      <w:tr w:rsidR="003417ED" w:rsidRPr="00B44BA4" w:rsidTr="005D63D8">
        <w:trPr>
          <w:gridAfter w:val="1"/>
          <w:wAfter w:w="567" w:type="dxa"/>
          <w:trHeight w:val="6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b/>
                <w:bCs/>
                <w:lang w:eastAsia="ru-RU"/>
              </w:rPr>
            </w:pPr>
            <w:r w:rsidRPr="00B44BA4">
              <w:rPr>
                <w:rFonts w:ascii="Arial" w:eastAsia="Times New Roman" w:hAnsi="Arial" w:cs="Arial"/>
                <w:b/>
                <w:bCs/>
                <w:lang w:eastAsia="ru-RU"/>
              </w:rPr>
              <w:t xml:space="preserve">                           Раздел 4. </w:t>
            </w:r>
            <w:proofErr w:type="spellStart"/>
            <w:r w:rsidRPr="00B44BA4">
              <w:rPr>
                <w:rFonts w:ascii="Arial" w:eastAsia="Times New Roman" w:hAnsi="Arial" w:cs="Arial"/>
                <w:b/>
                <w:bCs/>
                <w:lang w:eastAsia="ru-RU"/>
              </w:rPr>
              <w:t>Огнебиозащита</w:t>
            </w:r>
            <w:proofErr w:type="spellEnd"/>
            <w:r w:rsidRPr="00B44BA4">
              <w:rPr>
                <w:rFonts w:ascii="Arial" w:eastAsia="Times New Roman" w:hAnsi="Arial" w:cs="Arial"/>
                <w:b/>
                <w:bCs/>
                <w:lang w:eastAsia="ru-RU"/>
              </w:rPr>
              <w:t xml:space="preserve"> деревянных конструкций шатровой кровли </w:t>
            </w:r>
          </w:p>
        </w:tc>
      </w:tr>
      <w:tr w:rsidR="003417ED" w:rsidRPr="00B44BA4" w:rsidTr="005D63D8">
        <w:trPr>
          <w:gridAfter w:val="1"/>
          <w:wAfter w:w="567" w:type="dxa"/>
          <w:trHeight w:val="1530"/>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57</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proofErr w:type="spellStart"/>
            <w:r w:rsidRPr="00B44BA4">
              <w:rPr>
                <w:rFonts w:ascii="Arial" w:eastAsia="Times New Roman" w:hAnsi="Arial" w:cs="Arial"/>
                <w:sz w:val="20"/>
                <w:szCs w:val="20"/>
                <w:lang w:eastAsia="ru-RU"/>
              </w:rPr>
              <w:t>Огнебиозащитное</w:t>
            </w:r>
            <w:proofErr w:type="spellEnd"/>
            <w:r w:rsidRPr="00B44BA4">
              <w:rPr>
                <w:rFonts w:ascii="Arial" w:eastAsia="Times New Roman" w:hAnsi="Arial" w:cs="Arial"/>
                <w:sz w:val="20"/>
                <w:szCs w:val="20"/>
                <w:lang w:eastAsia="ru-RU"/>
              </w:rPr>
              <w:t xml:space="preserve"> покрытие деревянных конструкций </w:t>
            </w:r>
            <w:proofErr w:type="spellStart"/>
            <w:r w:rsidRPr="00B44BA4">
              <w:rPr>
                <w:rFonts w:ascii="Arial" w:eastAsia="Times New Roman" w:hAnsi="Arial" w:cs="Arial"/>
                <w:sz w:val="20"/>
                <w:szCs w:val="20"/>
                <w:lang w:eastAsia="ru-RU"/>
              </w:rPr>
              <w:t>составо</w:t>
            </w:r>
            <w:proofErr w:type="gramStart"/>
            <w:r w:rsidRPr="00B44BA4">
              <w:rPr>
                <w:rFonts w:ascii="Arial" w:eastAsia="Times New Roman" w:hAnsi="Arial" w:cs="Arial"/>
                <w:sz w:val="20"/>
                <w:szCs w:val="20"/>
                <w:lang w:eastAsia="ru-RU"/>
              </w:rPr>
              <w:t>м"</w:t>
            </w:r>
            <w:proofErr w:type="gramEnd"/>
            <w:r w:rsidRPr="00B44BA4">
              <w:rPr>
                <w:rFonts w:ascii="Arial" w:eastAsia="Times New Roman" w:hAnsi="Arial" w:cs="Arial"/>
                <w:sz w:val="20"/>
                <w:szCs w:val="20"/>
                <w:lang w:eastAsia="ru-RU"/>
              </w:rPr>
              <w:t>Пирилакс</w:t>
            </w:r>
            <w:proofErr w:type="spellEnd"/>
            <w:r w:rsidRPr="00B44BA4">
              <w:rPr>
                <w:rFonts w:ascii="Arial" w:eastAsia="Times New Roman" w:hAnsi="Arial" w:cs="Arial"/>
                <w:sz w:val="20"/>
                <w:szCs w:val="20"/>
                <w:lang w:eastAsia="ru-RU"/>
              </w:rPr>
              <w:t xml:space="preserve">" любой модификации при помощи </w:t>
            </w:r>
            <w:proofErr w:type="spellStart"/>
            <w:r w:rsidRPr="00B44BA4">
              <w:rPr>
                <w:rFonts w:ascii="Arial" w:eastAsia="Times New Roman" w:hAnsi="Arial" w:cs="Arial"/>
                <w:sz w:val="20"/>
                <w:szCs w:val="20"/>
                <w:lang w:eastAsia="ru-RU"/>
              </w:rPr>
              <w:t>аэрозольно</w:t>
            </w:r>
            <w:proofErr w:type="spellEnd"/>
            <w:r w:rsidRPr="00B44BA4">
              <w:rPr>
                <w:rFonts w:ascii="Arial" w:eastAsia="Times New Roman" w:hAnsi="Arial" w:cs="Arial"/>
                <w:sz w:val="20"/>
                <w:szCs w:val="20"/>
                <w:lang w:eastAsia="ru-RU"/>
              </w:rPr>
              <w:t xml:space="preserve">-капельного распыления для </w:t>
            </w:r>
            <w:proofErr w:type="spellStart"/>
            <w:r w:rsidRPr="00B44BA4">
              <w:rPr>
                <w:rFonts w:ascii="Arial" w:eastAsia="Times New Roman" w:hAnsi="Arial" w:cs="Arial"/>
                <w:sz w:val="20"/>
                <w:szCs w:val="20"/>
                <w:lang w:eastAsia="ru-RU"/>
              </w:rPr>
              <w:t>обеспечивания</w:t>
            </w:r>
            <w:proofErr w:type="spellEnd"/>
            <w:r w:rsidRPr="00B44BA4">
              <w:rPr>
                <w:rFonts w:ascii="Arial" w:eastAsia="Times New Roman" w:hAnsi="Arial" w:cs="Arial"/>
                <w:sz w:val="20"/>
                <w:szCs w:val="20"/>
                <w:lang w:eastAsia="ru-RU"/>
              </w:rPr>
              <w:t>: первой группы огнезащитной эффективности по НПБ251</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обрабатываемой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40</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58</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proofErr w:type="spellStart"/>
            <w:r w:rsidRPr="00B44BA4">
              <w:rPr>
                <w:rFonts w:ascii="Arial" w:eastAsia="Times New Roman" w:hAnsi="Arial" w:cs="Arial"/>
                <w:sz w:val="20"/>
                <w:szCs w:val="20"/>
                <w:lang w:eastAsia="ru-RU"/>
              </w:rPr>
              <w:t>Биопирен</w:t>
            </w:r>
            <w:proofErr w:type="spellEnd"/>
            <w:r w:rsidRPr="00B44BA4">
              <w:rPr>
                <w:rFonts w:ascii="Arial" w:eastAsia="Times New Roman" w:hAnsi="Arial" w:cs="Arial"/>
                <w:sz w:val="20"/>
                <w:szCs w:val="20"/>
                <w:lang w:eastAsia="ru-RU"/>
              </w:rPr>
              <w:t xml:space="preserve"> "МИГ-09"</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кг</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1288</w:t>
            </w:r>
          </w:p>
        </w:tc>
      </w:tr>
      <w:tr w:rsidR="003417ED" w:rsidRPr="00B44BA4" w:rsidTr="005D63D8">
        <w:trPr>
          <w:gridAfter w:val="1"/>
          <w:wAfter w:w="567"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b/>
                <w:bCs/>
                <w:lang w:eastAsia="ru-RU"/>
              </w:rPr>
            </w:pPr>
            <w:r w:rsidRPr="00B44BA4">
              <w:rPr>
                <w:rFonts w:ascii="Arial" w:eastAsia="Times New Roman" w:hAnsi="Arial" w:cs="Arial"/>
                <w:b/>
                <w:bCs/>
                <w:lang w:eastAsia="ru-RU"/>
              </w:rPr>
              <w:t xml:space="preserve">                           Раздел 5. Утепление чердачного перекрытия</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59</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Изоляция покрытий и перекрытий изделиями из волокнистых и зернистых материалов насухо</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 м3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98</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60</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 xml:space="preserve">Плиты из минеральной ваты на </w:t>
            </w:r>
            <w:proofErr w:type="gramStart"/>
            <w:r w:rsidRPr="00B44BA4">
              <w:rPr>
                <w:rFonts w:ascii="Arial" w:eastAsia="Times New Roman" w:hAnsi="Arial" w:cs="Arial"/>
                <w:sz w:val="20"/>
                <w:szCs w:val="20"/>
                <w:lang w:eastAsia="ru-RU"/>
              </w:rPr>
              <w:t>синтетическом</w:t>
            </w:r>
            <w:proofErr w:type="gramEnd"/>
            <w:r w:rsidRPr="00B44BA4">
              <w:rPr>
                <w:rFonts w:ascii="Arial" w:eastAsia="Times New Roman" w:hAnsi="Arial" w:cs="Arial"/>
                <w:sz w:val="20"/>
                <w:szCs w:val="20"/>
                <w:lang w:eastAsia="ru-RU"/>
              </w:rPr>
              <w:t xml:space="preserve"> связующем М-250 (ГОСТ 9573-82)</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99,96</w:t>
            </w:r>
          </w:p>
        </w:tc>
      </w:tr>
      <w:tr w:rsidR="003417ED" w:rsidRPr="00B44BA4" w:rsidTr="005D63D8">
        <w:trPr>
          <w:gridAfter w:val="1"/>
          <w:wAfter w:w="567"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61</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 xml:space="preserve">Устройство </w:t>
            </w:r>
            <w:proofErr w:type="spellStart"/>
            <w:r w:rsidRPr="00B44BA4">
              <w:rPr>
                <w:rFonts w:ascii="Arial" w:eastAsia="Times New Roman" w:hAnsi="Arial" w:cs="Arial"/>
                <w:sz w:val="20"/>
                <w:szCs w:val="20"/>
                <w:lang w:eastAsia="ru-RU"/>
              </w:rPr>
              <w:t>пароизоляции</w:t>
            </w:r>
            <w:proofErr w:type="spellEnd"/>
            <w:r w:rsidRPr="00B44BA4">
              <w:rPr>
                <w:rFonts w:ascii="Arial" w:eastAsia="Times New Roman" w:hAnsi="Arial" w:cs="Arial"/>
                <w:sz w:val="20"/>
                <w:szCs w:val="20"/>
                <w:lang w:eastAsia="ru-RU"/>
              </w:rPr>
              <w:t xml:space="preserve"> из полиэтиленовой пленки в один слой насухо</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100 м</w:t>
            </w:r>
            <w:proofErr w:type="gramStart"/>
            <w:r w:rsidRPr="00B44BA4">
              <w:rPr>
                <w:rFonts w:ascii="Arial" w:eastAsia="Times New Roman" w:hAnsi="Arial" w:cs="Arial"/>
                <w:sz w:val="20"/>
                <w:szCs w:val="20"/>
                <w:lang w:eastAsia="ru-RU"/>
              </w:rPr>
              <w:t>2</w:t>
            </w:r>
            <w:proofErr w:type="gramEnd"/>
            <w:r w:rsidRPr="00B44BA4">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19,6</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62</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ИЗОСПАН В</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1200</w:t>
            </w:r>
          </w:p>
        </w:tc>
      </w:tr>
      <w:tr w:rsidR="003417ED" w:rsidRPr="00B44BA4" w:rsidTr="005D63D8">
        <w:trPr>
          <w:gridAfter w:val="1"/>
          <w:wAfter w:w="567"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63</w:t>
            </w:r>
          </w:p>
        </w:tc>
        <w:tc>
          <w:tcPr>
            <w:tcW w:w="6769" w:type="dxa"/>
            <w:gridSpan w:val="2"/>
            <w:tcBorders>
              <w:top w:val="nil"/>
              <w:left w:val="nil"/>
              <w:bottom w:val="single" w:sz="4" w:space="0" w:color="auto"/>
              <w:right w:val="single" w:sz="4" w:space="0" w:color="auto"/>
            </w:tcBorders>
            <w:shd w:val="clear" w:color="auto" w:fill="auto"/>
            <w:hideMark/>
          </w:tcPr>
          <w:p w:rsidR="003417ED" w:rsidRPr="00B44BA4" w:rsidRDefault="003417ED" w:rsidP="005D63D8">
            <w:pPr>
              <w:rPr>
                <w:rFonts w:ascii="Arial" w:eastAsia="Times New Roman" w:hAnsi="Arial" w:cs="Arial"/>
                <w:sz w:val="20"/>
                <w:szCs w:val="20"/>
                <w:lang w:eastAsia="ru-RU"/>
              </w:rPr>
            </w:pPr>
            <w:r w:rsidRPr="00B44BA4">
              <w:rPr>
                <w:rFonts w:ascii="Arial" w:eastAsia="Times New Roman" w:hAnsi="Arial" w:cs="Arial"/>
                <w:sz w:val="20"/>
                <w:szCs w:val="20"/>
                <w:lang w:eastAsia="ru-RU"/>
              </w:rPr>
              <w:t>ИЗОСПАН А</w:t>
            </w:r>
          </w:p>
        </w:tc>
        <w:tc>
          <w:tcPr>
            <w:tcW w:w="1275" w:type="dxa"/>
            <w:tcBorders>
              <w:top w:val="nil"/>
              <w:left w:val="nil"/>
              <w:bottom w:val="single" w:sz="4" w:space="0" w:color="auto"/>
              <w:right w:val="single" w:sz="4" w:space="0" w:color="auto"/>
            </w:tcBorders>
            <w:shd w:val="clear" w:color="auto" w:fill="auto"/>
            <w:hideMark/>
          </w:tcPr>
          <w:p w:rsidR="003417ED" w:rsidRPr="00B44BA4" w:rsidRDefault="003417ED" w:rsidP="005D63D8">
            <w:pPr>
              <w:jc w:val="center"/>
              <w:rPr>
                <w:rFonts w:ascii="Arial" w:eastAsia="Times New Roman" w:hAnsi="Arial" w:cs="Arial"/>
                <w:sz w:val="20"/>
                <w:szCs w:val="20"/>
                <w:lang w:eastAsia="ru-RU"/>
              </w:rPr>
            </w:pPr>
            <w:r w:rsidRPr="00B44BA4">
              <w:rPr>
                <w:rFonts w:ascii="Arial" w:eastAsia="Times New Roman" w:hAnsi="Arial" w:cs="Arial"/>
                <w:sz w:val="20"/>
                <w:szCs w:val="20"/>
                <w:lang w:eastAsia="ru-RU"/>
              </w:rPr>
              <w:t>м</w:t>
            </w:r>
            <w:proofErr w:type="gramStart"/>
            <w:r w:rsidRPr="00B44B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3417ED" w:rsidRPr="00B44BA4" w:rsidRDefault="003417ED" w:rsidP="005D63D8">
            <w:pPr>
              <w:jc w:val="right"/>
              <w:rPr>
                <w:rFonts w:ascii="Arial" w:eastAsia="Times New Roman" w:hAnsi="Arial" w:cs="Arial"/>
                <w:sz w:val="20"/>
                <w:szCs w:val="20"/>
                <w:lang w:eastAsia="ru-RU"/>
              </w:rPr>
            </w:pPr>
            <w:r w:rsidRPr="00B44BA4">
              <w:rPr>
                <w:rFonts w:ascii="Arial" w:eastAsia="Times New Roman" w:hAnsi="Arial" w:cs="Arial"/>
                <w:sz w:val="20"/>
                <w:szCs w:val="20"/>
                <w:lang w:eastAsia="ru-RU"/>
              </w:rPr>
              <w:t>1200</w:t>
            </w:r>
          </w:p>
        </w:tc>
      </w:tr>
    </w:tbl>
    <w:p w:rsidR="003417ED" w:rsidRDefault="003417ED" w:rsidP="003417ED"/>
    <w:p w:rsidR="003417ED" w:rsidRDefault="003417ED" w:rsidP="003417ED">
      <w:pPr>
        <w:rPr>
          <w:b/>
        </w:rPr>
      </w:pPr>
      <w:r w:rsidRPr="00BF636F">
        <w:rPr>
          <w:b/>
        </w:rPr>
        <w:t>(*)</w:t>
      </w:r>
      <w:r>
        <w:rPr>
          <w:b/>
        </w:rPr>
        <w:t xml:space="preserve"> Примечание:</w:t>
      </w:r>
    </w:p>
    <w:p w:rsidR="003417ED" w:rsidRPr="00123B69" w:rsidRDefault="003417ED" w:rsidP="003417ED">
      <w:pPr>
        <w:rPr>
          <w:b/>
        </w:rPr>
      </w:pPr>
      <w:r>
        <w:rPr>
          <w:b/>
        </w:rPr>
        <w:t>Состав и объемы работ являются предварительными и подлежат корректировке при выполнении работ</w:t>
      </w:r>
    </w:p>
    <w:p w:rsidR="003417ED" w:rsidRDefault="003417ED" w:rsidP="003417ED"/>
    <w:p w:rsidR="003417ED" w:rsidRDefault="003417ED" w:rsidP="0098425D">
      <w:pPr>
        <w:jc w:val="center"/>
        <w:rPr>
          <w:rFonts w:ascii="Times New Roman" w:hAnsi="Times New Roman" w:cs="Times New Roman"/>
          <w:sz w:val="24"/>
          <w:szCs w:val="24"/>
        </w:rPr>
      </w:pPr>
      <w:bookmarkStart w:id="57" w:name="_GoBack"/>
      <w:bookmarkEnd w:id="57"/>
    </w:p>
    <w:p w:rsidR="003417ED" w:rsidRDefault="003417ED" w:rsidP="0098425D">
      <w:pPr>
        <w:jc w:val="center"/>
        <w:rPr>
          <w:rFonts w:ascii="Times New Roman" w:hAnsi="Times New Roman" w:cs="Times New Roman"/>
          <w:sz w:val="24"/>
          <w:szCs w:val="24"/>
        </w:rPr>
      </w:pPr>
    </w:p>
    <w:p w:rsidR="003417ED" w:rsidRDefault="003417ED"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DB33F8" w:rsidRDefault="00DB33F8" w:rsidP="0098425D">
      <w:pPr>
        <w:jc w:val="center"/>
        <w:rPr>
          <w:rFonts w:ascii="Times New Roman" w:hAnsi="Times New Roman" w:cs="Times New Roman"/>
          <w:sz w:val="24"/>
          <w:szCs w:val="24"/>
        </w:rPr>
      </w:pPr>
    </w:p>
    <w:p w:rsidR="00DB33F8" w:rsidRDefault="00DB33F8" w:rsidP="00DB33F8">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DB33F8" w:rsidRDefault="00DB33F8" w:rsidP="00DB33F8">
      <w:pPr>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DB33F8" w:rsidRDefault="00DB33F8" w:rsidP="00DB33F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B33F8" w:rsidRDefault="00DB33F8" w:rsidP="00DB33F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DB33F8" w:rsidRDefault="00DB33F8" w:rsidP="00DB33F8">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DB33F8" w:rsidRDefault="00DB33F8" w:rsidP="00DB33F8">
      <w:pPr>
        <w:jc w:val="both"/>
        <w:rPr>
          <w:rFonts w:ascii="Times New Roman" w:eastAsia="Times New Roman" w:hAnsi="Times New Roman" w:cs="Times New Roman"/>
          <w:sz w:val="24"/>
          <w:szCs w:val="24"/>
          <w:lang w:eastAsia="ru-RU"/>
        </w:rPr>
      </w:pPr>
    </w:p>
    <w:p w:rsidR="00DB33F8" w:rsidRDefault="00DB33F8" w:rsidP="00DB33F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DB33F8" w:rsidRDefault="00DB33F8" w:rsidP="00DB33F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B33F8" w:rsidRDefault="00DB33F8" w:rsidP="00DB33F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B33F8" w:rsidRDefault="00DB33F8" w:rsidP="00DB33F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B33F8" w:rsidRDefault="00DB33F8" w:rsidP="00DB33F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33F8" w:rsidRDefault="00DB33F8" w:rsidP="00DB33F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B33F8" w:rsidRDefault="00DB33F8" w:rsidP="00DB33F8">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B33F8" w:rsidTr="00DB33F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B33F8" w:rsidRDefault="00DB33F8" w:rsidP="00DB33F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DB33F8" w:rsidRDefault="00DB33F8" w:rsidP="00DB33F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DB33F8" w:rsidRDefault="00DB33F8" w:rsidP="00DB33F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B33F8" w:rsidRDefault="00DB33F8" w:rsidP="00DB33F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B33F8" w:rsidRDefault="00DB33F8" w:rsidP="00DB33F8">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B33F8" w:rsidRDefault="00DB33F8" w:rsidP="00DB33F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B33F8" w:rsidRDefault="00DB33F8" w:rsidP="00DB33F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B33F8" w:rsidRDefault="00DB33F8" w:rsidP="00DB33F8">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B33F8" w:rsidRDefault="00DB33F8" w:rsidP="00DB33F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DB33F8" w:rsidRDefault="00DB33F8" w:rsidP="00DB33F8">
      <w:pPr>
        <w:jc w:val="both"/>
        <w:rPr>
          <w:rFonts w:ascii="Times New Roman" w:eastAsia="Times New Roman" w:hAnsi="Times New Roman" w:cs="Times New Roman"/>
          <w:sz w:val="24"/>
          <w:szCs w:val="24"/>
          <w:lang w:eastAsia="ru-RU"/>
        </w:rPr>
      </w:pPr>
    </w:p>
    <w:p w:rsidR="00DB33F8" w:rsidRDefault="00DB33F8" w:rsidP="00DB33F8">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DB33F8" w:rsidRDefault="00DB33F8" w:rsidP="00DB33F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DB33F8" w:rsidRDefault="00DB33F8" w:rsidP="00DB33F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B33F8" w:rsidRDefault="00DB33F8" w:rsidP="00DB33F8">
      <w:pPr>
        <w:shd w:val="clear" w:color="auto" w:fill="FFFFFF"/>
        <w:ind w:left="360"/>
        <w:jc w:val="center"/>
        <w:rPr>
          <w:rFonts w:ascii="Times New Roman" w:eastAsia="Times New Roman" w:hAnsi="Times New Roman" w:cs="Times New Roman"/>
          <w:b/>
          <w:sz w:val="24"/>
          <w:szCs w:val="24"/>
          <w:lang w:eastAsia="ru-RU"/>
        </w:rPr>
      </w:pPr>
    </w:p>
    <w:p w:rsidR="00DB33F8" w:rsidRDefault="00DB33F8" w:rsidP="00DB33F8">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B33F8" w:rsidRDefault="00DB33F8" w:rsidP="00DB33F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DB33F8" w:rsidRDefault="00DB33F8" w:rsidP="00DB33F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DB33F8" w:rsidRDefault="00DB33F8" w:rsidP="00DB33F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w:t>
      </w:r>
      <w:r>
        <w:rPr>
          <w:rFonts w:ascii="Times New Roman" w:eastAsia="Times New Roman" w:hAnsi="Times New Roman" w:cs="Times New Roman"/>
          <w:sz w:val="24"/>
          <w:szCs w:val="24"/>
          <w:lang w:eastAsia="ru-RU"/>
        </w:rPr>
        <w:lastRenderedPageBreak/>
        <w:t xml:space="preserve">завершенных работ по капитальному ремонту, но выявленных в период гарантийных обязательств; </w:t>
      </w:r>
      <w:proofErr w:type="gramEnd"/>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DB33F8" w:rsidRDefault="00DB33F8" w:rsidP="00DB33F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33F8" w:rsidRDefault="00DB33F8" w:rsidP="00DB33F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DB33F8" w:rsidRDefault="00DB33F8" w:rsidP="00DB33F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5.1.10. При производстве Работ обеспечить соблюдение прав и законных интересов проживающих в многоквартирном доме граждан.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B33F8" w:rsidRDefault="00DB33F8" w:rsidP="00DB33F8">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B33F8" w:rsidRDefault="00DB33F8" w:rsidP="00DB33F8">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B33F8" w:rsidRDefault="00DB33F8" w:rsidP="00DB33F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B33F8" w:rsidRDefault="00DB33F8" w:rsidP="00DB33F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DB33F8" w:rsidRDefault="00DB33F8" w:rsidP="00DB33F8">
      <w:pPr>
        <w:shd w:val="clear" w:color="auto" w:fill="FFFFFF"/>
        <w:jc w:val="both"/>
        <w:rPr>
          <w:rFonts w:ascii="Times New Roman" w:eastAsia="Times New Roman" w:hAnsi="Times New Roman" w:cs="Times New Roman"/>
          <w:sz w:val="24"/>
          <w:szCs w:val="24"/>
          <w:lang w:eastAsia="ru-RU"/>
        </w:rPr>
      </w:pPr>
    </w:p>
    <w:p w:rsidR="00DB33F8" w:rsidRDefault="00DB33F8" w:rsidP="00DB33F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DB33F8" w:rsidRDefault="00DB33F8" w:rsidP="00DB33F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B33F8" w:rsidRDefault="00DB33F8" w:rsidP="00DB33F8">
      <w:pPr>
        <w:shd w:val="clear" w:color="auto" w:fill="FFFFFF"/>
        <w:jc w:val="center"/>
        <w:rPr>
          <w:rFonts w:ascii="Times New Roman" w:eastAsia="Times New Roman" w:hAnsi="Times New Roman" w:cs="Times New Roman"/>
          <w:b/>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w:t>
      </w:r>
      <w:r>
        <w:rPr>
          <w:rFonts w:ascii="Times New Roman" w:eastAsia="Times New Roman" w:hAnsi="Times New Roman" w:cs="Times New Roman"/>
          <w:sz w:val="24"/>
          <w:szCs w:val="24"/>
          <w:lang w:eastAsia="ru-RU"/>
        </w:rPr>
        <w:lastRenderedPageBreak/>
        <w:t>Заказчиком не назначен, они должны быть устранены в разумный срок с момента получения требования Заказчика.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B33F8" w:rsidRDefault="00DB33F8" w:rsidP="00DB33F8">
      <w:pPr>
        <w:shd w:val="clear" w:color="auto" w:fill="FFFFFF"/>
        <w:rPr>
          <w:rFonts w:ascii="Times New Roman" w:eastAsia="Times New Roman" w:hAnsi="Times New Roman" w:cs="Times New Roman"/>
          <w:b/>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DB33F8" w:rsidRDefault="00DB33F8" w:rsidP="00DB33F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DB33F8" w:rsidRDefault="00DB33F8" w:rsidP="00DB33F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B33F8" w:rsidRDefault="00DB33F8" w:rsidP="00DB33F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B33F8" w:rsidRDefault="00DB33F8" w:rsidP="00DB33F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DB33F8" w:rsidRDefault="00DB33F8" w:rsidP="00DB33F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DB33F8" w:rsidRDefault="00DB33F8" w:rsidP="00DB33F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DB33F8" w:rsidRDefault="00DB33F8" w:rsidP="00DB33F8">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B33F8" w:rsidRDefault="00DB33F8" w:rsidP="00DB33F8">
      <w:pPr>
        <w:autoSpaceDE w:val="0"/>
        <w:autoSpaceDN w:val="0"/>
        <w:adjustRightInd w:val="0"/>
        <w:ind w:firstLine="709"/>
        <w:jc w:val="both"/>
        <w:rPr>
          <w:rFonts w:ascii="Times New Roman" w:eastAsia="Times New Roman" w:hAnsi="Times New Roman" w:cs="Times New Roman"/>
          <w:sz w:val="24"/>
          <w:szCs w:val="24"/>
          <w:lang w:eastAsia="ru-RU"/>
        </w:rPr>
      </w:pPr>
    </w:p>
    <w:p w:rsidR="00DB33F8" w:rsidRDefault="00DB33F8" w:rsidP="00DB33F8">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DB33F8" w:rsidRDefault="00DB33F8" w:rsidP="00DB33F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DB33F8" w:rsidRDefault="00DB33F8" w:rsidP="00DB33F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33F8" w:rsidRDefault="00DB33F8" w:rsidP="00DB33F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B33F8" w:rsidRDefault="00DB33F8" w:rsidP="00DB33F8">
      <w:pPr>
        <w:shd w:val="clear" w:color="auto" w:fill="FFFFFF"/>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B33F8" w:rsidRDefault="00DB33F8" w:rsidP="00DB33F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B33F8" w:rsidRDefault="00DB33F8" w:rsidP="00DB33F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B33F8" w:rsidRDefault="00DB33F8" w:rsidP="00DB33F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33F8" w:rsidRDefault="00DB33F8" w:rsidP="00DB33F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B33F8" w:rsidRDefault="00DB33F8" w:rsidP="00DB33F8">
      <w:pPr>
        <w:jc w:val="both"/>
        <w:rPr>
          <w:rFonts w:ascii="Times New Roman" w:eastAsia="Times New Roman" w:hAnsi="Times New Roman" w:cs="Times New Roman"/>
          <w:sz w:val="24"/>
          <w:szCs w:val="24"/>
          <w:lang w:eastAsia="ru-RU"/>
        </w:rPr>
      </w:pPr>
    </w:p>
    <w:p w:rsidR="00DB33F8" w:rsidRDefault="00DB33F8" w:rsidP="00DB33F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B33F8" w:rsidRDefault="00DB33F8" w:rsidP="00DB33F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B33F8" w:rsidRDefault="00DB33F8" w:rsidP="00DB33F8">
      <w:pPr>
        <w:shd w:val="clear" w:color="auto" w:fill="FFFFFF"/>
        <w:rPr>
          <w:rFonts w:ascii="Times New Roman" w:eastAsia="Times New Roman" w:hAnsi="Times New Roman" w:cs="Times New Roman"/>
          <w:b/>
          <w:sz w:val="24"/>
          <w:szCs w:val="24"/>
          <w:lang w:eastAsia="ru-RU"/>
        </w:rPr>
      </w:pPr>
    </w:p>
    <w:p w:rsidR="00DB33F8" w:rsidRDefault="00DB33F8" w:rsidP="00DB33F8">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DB33F8" w:rsidRDefault="00DB33F8" w:rsidP="00DB33F8">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DB33F8" w:rsidRDefault="00DB33F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17ED"/>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B33F8"/>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019364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92DB-1664-4A94-B5F9-EFF93B0C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13316</Words>
  <Characters>75907</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2016-04-07T08:24:00Z</cp:lastPrinted>
  <dcterms:created xsi:type="dcterms:W3CDTF">2015-12-22T17:03:00Z</dcterms:created>
  <dcterms:modified xsi:type="dcterms:W3CDTF">2016-04-07T09:08:00Z</dcterms:modified>
</cp:coreProperties>
</file>