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036513">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10146B">
              <w:rPr>
                <w:color w:val="1F497D" w:themeColor="text2"/>
                <w:sz w:val="24"/>
                <w:szCs w:val="24"/>
              </w:rPr>
              <w:t>Проспект Октября, д.11, корп.2</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4F34EC" w:rsidRPr="00295324" w:rsidTr="00B159C0">
        <w:tc>
          <w:tcPr>
            <w:tcW w:w="3936" w:type="dxa"/>
          </w:tcPr>
          <w:p w:rsidR="004F34EC" w:rsidRDefault="004F34EC" w:rsidP="00490D8B">
            <w:pPr>
              <w:pStyle w:val="ConsPlusCell"/>
              <w:jc w:val="center"/>
              <w:rPr>
                <w:rFonts w:eastAsia="Calibri"/>
                <w:sz w:val="24"/>
                <w:szCs w:val="24"/>
              </w:rPr>
            </w:pPr>
          </w:p>
        </w:tc>
        <w:tc>
          <w:tcPr>
            <w:tcW w:w="6231" w:type="dxa"/>
          </w:tcPr>
          <w:p w:rsidR="004F34EC" w:rsidRDefault="004F34EC" w:rsidP="00645021">
            <w:pPr>
              <w:pStyle w:val="ConsPlusCell"/>
              <w:jc w:val="center"/>
              <w:rPr>
                <w:sz w:val="24"/>
                <w:szCs w:val="24"/>
              </w:rPr>
            </w:pPr>
            <w:r>
              <w:rPr>
                <w:sz w:val="24"/>
                <w:szCs w:val="24"/>
              </w:rPr>
              <w:t>Изменения от 07.04.2016г.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036513" w:rsidRDefault="0010146B" w:rsidP="00036513">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переустройство </w:t>
            </w:r>
            <w:r w:rsidR="00036513">
              <w:rPr>
                <w:rFonts w:ascii="Times New Roman" w:hAnsi="Times New Roman" w:cs="Times New Roman"/>
                <w:color w:val="1F497D" w:themeColor="text2"/>
                <w:sz w:val="24"/>
                <w:szCs w:val="24"/>
              </w:rPr>
              <w:t>крыши</w:t>
            </w:r>
            <w:r w:rsidR="000F64DC">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0449FC" w:rsidP="00BB751E">
            <w:pPr>
              <w:pStyle w:val="ConsPlusCell"/>
              <w:jc w:val="center"/>
              <w:rPr>
                <w:color w:val="1F497D" w:themeColor="text2"/>
                <w:sz w:val="24"/>
                <w:szCs w:val="24"/>
              </w:rPr>
            </w:pPr>
            <w:r>
              <w:rPr>
                <w:color w:val="1F497D" w:themeColor="text2"/>
                <w:sz w:val="24"/>
                <w:szCs w:val="24"/>
              </w:rPr>
              <w:t>Проспект Октября, д.11, корп.2</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7969E7" w:rsidRPr="000F64DC" w:rsidRDefault="000449FC" w:rsidP="000F64DC">
            <w:pPr>
              <w:jc w:val="center"/>
              <w:rPr>
                <w:rFonts w:ascii="Times New Roman" w:eastAsia="Calibri" w:hAnsi="Times New Roman" w:cs="Times New Roman"/>
                <w:sz w:val="24"/>
                <w:szCs w:val="24"/>
              </w:rPr>
            </w:pPr>
            <w:r w:rsidRPr="000449FC">
              <w:rPr>
                <w:rFonts w:ascii="Times New Roman" w:hAnsi="Times New Roman" w:cs="Times New Roman"/>
                <w:color w:val="000000"/>
                <w:sz w:val="24"/>
                <w:szCs w:val="24"/>
              </w:rPr>
              <w:t>2 395 000,00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850B8B"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r w:rsidR="000449FC" w:rsidRPr="000449FC">
        <w:rPr>
          <w:rFonts w:ascii="Times New Roman" w:hAnsi="Times New Roman" w:cs="Times New Roman"/>
          <w:b/>
          <w:i/>
          <w:sz w:val="28"/>
          <w:szCs w:val="28"/>
        </w:rPr>
        <w:t>Проспект Октября, д.11, корп.2</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0449FC" w:rsidRPr="000449FC" w:rsidTr="00C72456">
        <w:tc>
          <w:tcPr>
            <w:tcW w:w="4644" w:type="dxa"/>
          </w:tcPr>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1. Заказчик</w:t>
            </w:r>
          </w:p>
        </w:tc>
        <w:tc>
          <w:tcPr>
            <w:tcW w:w="5529" w:type="dxa"/>
          </w:tcPr>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0449FC" w:rsidRPr="000449FC" w:rsidTr="00C72456">
        <w:tc>
          <w:tcPr>
            <w:tcW w:w="4644" w:type="dxa"/>
          </w:tcPr>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2. Адрес объекта</w:t>
            </w:r>
          </w:p>
        </w:tc>
        <w:tc>
          <w:tcPr>
            <w:tcW w:w="5529" w:type="dxa"/>
          </w:tcPr>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 xml:space="preserve">Городской округ город  Уфа, </w:t>
            </w:r>
            <w:proofErr w:type="spellStart"/>
            <w:r w:rsidRPr="000449FC">
              <w:rPr>
                <w:rFonts w:ascii="Times New Roman" w:hAnsi="Times New Roman" w:cs="Times New Roman"/>
                <w:sz w:val="24"/>
                <w:szCs w:val="24"/>
              </w:rPr>
              <w:t>пр</w:t>
            </w:r>
            <w:proofErr w:type="gramStart"/>
            <w:r w:rsidRPr="000449FC">
              <w:rPr>
                <w:rFonts w:ascii="Times New Roman" w:hAnsi="Times New Roman" w:cs="Times New Roman"/>
                <w:sz w:val="24"/>
                <w:szCs w:val="24"/>
              </w:rPr>
              <w:t>.О</w:t>
            </w:r>
            <w:proofErr w:type="gramEnd"/>
            <w:r w:rsidRPr="000449FC">
              <w:rPr>
                <w:rFonts w:ascii="Times New Roman" w:hAnsi="Times New Roman" w:cs="Times New Roman"/>
                <w:sz w:val="24"/>
                <w:szCs w:val="24"/>
              </w:rPr>
              <w:t>ктября</w:t>
            </w:r>
            <w:proofErr w:type="spellEnd"/>
            <w:r w:rsidRPr="000449FC">
              <w:rPr>
                <w:rFonts w:ascii="Times New Roman" w:hAnsi="Times New Roman" w:cs="Times New Roman"/>
                <w:sz w:val="24"/>
                <w:szCs w:val="24"/>
              </w:rPr>
              <w:t>, д.11 корп.2</w:t>
            </w:r>
          </w:p>
        </w:tc>
      </w:tr>
      <w:tr w:rsidR="000449FC" w:rsidRPr="000449FC" w:rsidTr="00C72456">
        <w:tc>
          <w:tcPr>
            <w:tcW w:w="4644" w:type="dxa"/>
            <w:tcBorders>
              <w:bottom w:val="nil"/>
            </w:tcBorders>
          </w:tcPr>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3. Вид работ</w:t>
            </w:r>
          </w:p>
        </w:tc>
        <w:tc>
          <w:tcPr>
            <w:tcW w:w="5529" w:type="dxa"/>
            <w:tcBorders>
              <w:bottom w:val="nil"/>
            </w:tcBorders>
          </w:tcPr>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Переустройство крыши</w:t>
            </w:r>
          </w:p>
        </w:tc>
      </w:tr>
      <w:tr w:rsidR="000449FC" w:rsidRPr="000449FC" w:rsidTr="00C72456">
        <w:tc>
          <w:tcPr>
            <w:tcW w:w="4644" w:type="dxa"/>
            <w:tcBorders>
              <w:bottom w:val="nil"/>
            </w:tcBorders>
          </w:tcPr>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 xml:space="preserve">4. </w:t>
            </w:r>
            <w:r w:rsidRPr="000449FC">
              <w:rPr>
                <w:rFonts w:ascii="Times New Roman" w:hAnsi="Times New Roman" w:cs="Times New Roman"/>
                <w:color w:val="000000"/>
                <w:sz w:val="24"/>
                <w:szCs w:val="24"/>
              </w:rPr>
              <w:t>Начальная максимально допустимая цена договора подряда, с НДС, руб.</w:t>
            </w:r>
          </w:p>
        </w:tc>
        <w:tc>
          <w:tcPr>
            <w:tcW w:w="5529" w:type="dxa"/>
            <w:tcBorders>
              <w:bottom w:val="nil"/>
            </w:tcBorders>
            <w:vAlign w:val="center"/>
          </w:tcPr>
          <w:p w:rsidR="000449FC" w:rsidRPr="000449FC" w:rsidRDefault="000449FC" w:rsidP="00C72456">
            <w:pPr>
              <w:jc w:val="center"/>
              <w:rPr>
                <w:rFonts w:ascii="Times New Roman" w:hAnsi="Times New Roman" w:cs="Times New Roman"/>
                <w:sz w:val="24"/>
                <w:szCs w:val="24"/>
              </w:rPr>
            </w:pPr>
            <w:r w:rsidRPr="000449FC">
              <w:rPr>
                <w:rFonts w:ascii="Times New Roman" w:hAnsi="Times New Roman" w:cs="Times New Roman"/>
                <w:color w:val="000000"/>
                <w:sz w:val="24"/>
                <w:szCs w:val="24"/>
              </w:rPr>
              <w:t>2 395 000,00</w:t>
            </w:r>
          </w:p>
        </w:tc>
      </w:tr>
      <w:tr w:rsidR="000449FC" w:rsidRPr="000449FC" w:rsidTr="00C72456">
        <w:tc>
          <w:tcPr>
            <w:tcW w:w="4644" w:type="dxa"/>
            <w:tcBorders>
              <w:bottom w:val="nil"/>
            </w:tcBorders>
          </w:tcPr>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5. Срок выполнения работ</w:t>
            </w:r>
          </w:p>
        </w:tc>
        <w:tc>
          <w:tcPr>
            <w:tcW w:w="5529" w:type="dxa"/>
            <w:tcBorders>
              <w:bottom w:val="nil"/>
            </w:tcBorders>
          </w:tcPr>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Согласно утвержденному Заказчиком Графику производства работ</w:t>
            </w:r>
          </w:p>
        </w:tc>
      </w:tr>
      <w:tr w:rsidR="000449FC" w:rsidRPr="000449FC" w:rsidTr="00C72456">
        <w:tc>
          <w:tcPr>
            <w:tcW w:w="4644" w:type="dxa"/>
            <w:tcBorders>
              <w:bottom w:val="nil"/>
            </w:tcBorders>
          </w:tcPr>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6. Технические характеристики здания</w:t>
            </w:r>
          </w:p>
        </w:tc>
        <w:tc>
          <w:tcPr>
            <w:tcW w:w="5529" w:type="dxa"/>
            <w:tcBorders>
              <w:bottom w:val="nil"/>
            </w:tcBorders>
          </w:tcPr>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Количество этажей – 6</w:t>
            </w:r>
          </w:p>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Количество квартир –58</w:t>
            </w:r>
          </w:p>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Стены – каменные, кирпичные</w:t>
            </w:r>
          </w:p>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Кровля - рулонная</w:t>
            </w:r>
          </w:p>
        </w:tc>
      </w:tr>
      <w:tr w:rsidR="000449FC" w:rsidRPr="000449FC" w:rsidTr="00C72456">
        <w:tc>
          <w:tcPr>
            <w:tcW w:w="4644" w:type="dxa"/>
          </w:tcPr>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7. Состав выполняемых работ и дополнительные требования</w:t>
            </w:r>
          </w:p>
        </w:tc>
        <w:tc>
          <w:tcPr>
            <w:tcW w:w="5529" w:type="dxa"/>
            <w:tcBorders>
              <w:bottom w:val="single" w:sz="4" w:space="0" w:color="auto"/>
            </w:tcBorders>
          </w:tcPr>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 xml:space="preserve">Работы выполнить в соответствии </w:t>
            </w:r>
            <w:proofErr w:type="gramStart"/>
            <w:r w:rsidRPr="000449FC">
              <w:rPr>
                <w:rFonts w:ascii="Times New Roman" w:hAnsi="Times New Roman" w:cs="Times New Roman"/>
                <w:sz w:val="24"/>
                <w:szCs w:val="24"/>
              </w:rPr>
              <w:t>с</w:t>
            </w:r>
            <w:proofErr w:type="gramEnd"/>
            <w:r w:rsidRPr="000449FC">
              <w:rPr>
                <w:rFonts w:ascii="Times New Roman" w:hAnsi="Times New Roman" w:cs="Times New Roman"/>
                <w:sz w:val="24"/>
                <w:szCs w:val="24"/>
              </w:rPr>
              <w:t xml:space="preserve"> </w:t>
            </w:r>
          </w:p>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СП 70.13330.2012 «Несущие и ограждающие конструкции», ГОСТ 23118-2012 «Конструкции стальные строительные, СП 28.13330.2012 «Защита строительных конструкций от коррозии, СНиП II-26-76 Кровли и СП 17.13330.2011 Кровли.</w:t>
            </w:r>
          </w:p>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При выполнении работ предусмотреть:</w:t>
            </w:r>
          </w:p>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 ремонт и усиление кирпичной кладки парапета;</w:t>
            </w:r>
          </w:p>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 устройство металлических направляющих и крепление их к существующим несущим конструкциям;</w:t>
            </w:r>
          </w:p>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 устройство пространственной конструкции кровли из металлического профиля;</w:t>
            </w:r>
          </w:p>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 xml:space="preserve">- устройство стальной </w:t>
            </w:r>
            <w:proofErr w:type="gramStart"/>
            <w:r w:rsidRPr="000449FC">
              <w:rPr>
                <w:rFonts w:ascii="Times New Roman" w:hAnsi="Times New Roman" w:cs="Times New Roman"/>
                <w:sz w:val="24"/>
                <w:szCs w:val="24"/>
              </w:rPr>
              <w:t>цельно-сварной</w:t>
            </w:r>
            <w:proofErr w:type="gramEnd"/>
            <w:r w:rsidRPr="000449FC">
              <w:rPr>
                <w:rFonts w:ascii="Times New Roman" w:hAnsi="Times New Roman" w:cs="Times New Roman"/>
                <w:sz w:val="24"/>
                <w:szCs w:val="24"/>
              </w:rPr>
              <w:t xml:space="preserve"> крыши из  стального листа 2 мм с организованным наружным водостоком;</w:t>
            </w:r>
          </w:p>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 предусмотреть узлы компенсации линейного расширения металла;</w:t>
            </w:r>
          </w:p>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 антикоррозийную защиту металлоконструкций (</w:t>
            </w:r>
            <w:proofErr w:type="gramStart"/>
            <w:r w:rsidRPr="000449FC">
              <w:rPr>
                <w:rFonts w:ascii="Times New Roman" w:hAnsi="Times New Roman" w:cs="Times New Roman"/>
                <w:sz w:val="24"/>
                <w:szCs w:val="24"/>
              </w:rPr>
              <w:t>материалами</w:t>
            </w:r>
            <w:proofErr w:type="gramEnd"/>
            <w:r w:rsidRPr="000449FC">
              <w:rPr>
                <w:rFonts w:ascii="Times New Roman" w:hAnsi="Times New Roman" w:cs="Times New Roman"/>
                <w:sz w:val="24"/>
                <w:szCs w:val="24"/>
              </w:rPr>
              <w:t xml:space="preserve"> рассчитанными на длительный период эксплуатации);</w:t>
            </w:r>
          </w:p>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 xml:space="preserve">- ремонт кладки </w:t>
            </w:r>
            <w:proofErr w:type="spellStart"/>
            <w:r w:rsidRPr="000449FC">
              <w:rPr>
                <w:rFonts w:ascii="Times New Roman" w:hAnsi="Times New Roman" w:cs="Times New Roman"/>
                <w:sz w:val="24"/>
                <w:szCs w:val="24"/>
              </w:rPr>
              <w:t>вентканалов</w:t>
            </w:r>
            <w:proofErr w:type="spellEnd"/>
            <w:r w:rsidRPr="000449FC">
              <w:rPr>
                <w:rFonts w:ascii="Times New Roman" w:hAnsi="Times New Roman" w:cs="Times New Roman"/>
                <w:sz w:val="24"/>
                <w:szCs w:val="24"/>
              </w:rPr>
              <w:t>, кирпичных столбиков и карнизной части наружных стен (по необходимости);</w:t>
            </w:r>
          </w:p>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 устройство ограждения кровли высотой 1,2м</w:t>
            </w:r>
          </w:p>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 xml:space="preserve">-обшивку </w:t>
            </w:r>
            <w:proofErr w:type="spellStart"/>
            <w:r w:rsidRPr="000449FC">
              <w:rPr>
                <w:rFonts w:ascii="Times New Roman" w:hAnsi="Times New Roman" w:cs="Times New Roman"/>
                <w:sz w:val="24"/>
                <w:szCs w:val="24"/>
              </w:rPr>
              <w:t>вентблоков</w:t>
            </w:r>
            <w:proofErr w:type="spellEnd"/>
            <w:r w:rsidRPr="000449FC">
              <w:rPr>
                <w:rFonts w:ascii="Times New Roman" w:hAnsi="Times New Roman" w:cs="Times New Roman"/>
                <w:sz w:val="24"/>
                <w:szCs w:val="24"/>
              </w:rPr>
              <w:t xml:space="preserve"> и </w:t>
            </w:r>
            <w:proofErr w:type="spellStart"/>
            <w:r w:rsidRPr="000449FC">
              <w:rPr>
                <w:rFonts w:ascii="Times New Roman" w:hAnsi="Times New Roman" w:cs="Times New Roman"/>
                <w:sz w:val="24"/>
                <w:szCs w:val="24"/>
              </w:rPr>
              <w:t>вентшахт</w:t>
            </w:r>
            <w:proofErr w:type="spellEnd"/>
            <w:r w:rsidRPr="000449FC">
              <w:rPr>
                <w:rFonts w:ascii="Times New Roman" w:hAnsi="Times New Roman" w:cs="Times New Roman"/>
                <w:sz w:val="24"/>
                <w:szCs w:val="24"/>
              </w:rPr>
              <w:t xml:space="preserve"> окрашенной кровельной сталью, при необходимости замену </w:t>
            </w:r>
            <w:proofErr w:type="spellStart"/>
            <w:r w:rsidRPr="000449FC">
              <w:rPr>
                <w:rFonts w:ascii="Times New Roman" w:hAnsi="Times New Roman" w:cs="Times New Roman"/>
                <w:sz w:val="24"/>
                <w:szCs w:val="24"/>
              </w:rPr>
              <w:t>вентшахт</w:t>
            </w:r>
            <w:proofErr w:type="spellEnd"/>
            <w:r w:rsidRPr="000449FC">
              <w:rPr>
                <w:rFonts w:ascii="Times New Roman" w:hAnsi="Times New Roman" w:cs="Times New Roman"/>
                <w:sz w:val="24"/>
                <w:szCs w:val="24"/>
              </w:rPr>
              <w:t xml:space="preserve">; </w:t>
            </w:r>
          </w:p>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 наращивание полиэтиленовых трубопроводов канализации с выводом на крышу высотой 1 м и устройством обделок;</w:t>
            </w:r>
          </w:p>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 xml:space="preserve">-устройство </w:t>
            </w:r>
            <w:proofErr w:type="spellStart"/>
            <w:r w:rsidRPr="000449FC">
              <w:rPr>
                <w:rFonts w:ascii="Times New Roman" w:hAnsi="Times New Roman" w:cs="Times New Roman"/>
                <w:sz w:val="24"/>
                <w:szCs w:val="24"/>
              </w:rPr>
              <w:t>молниезащиты</w:t>
            </w:r>
            <w:proofErr w:type="spellEnd"/>
            <w:r w:rsidRPr="000449FC">
              <w:rPr>
                <w:rFonts w:ascii="Times New Roman" w:hAnsi="Times New Roman" w:cs="Times New Roman"/>
                <w:sz w:val="24"/>
                <w:szCs w:val="24"/>
              </w:rPr>
              <w:t>;</w:t>
            </w:r>
          </w:p>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 устройство дефлекторов и замена зонтов.</w:t>
            </w:r>
          </w:p>
        </w:tc>
      </w:tr>
      <w:tr w:rsidR="000449FC" w:rsidRPr="000449FC" w:rsidTr="00C72456">
        <w:tc>
          <w:tcPr>
            <w:tcW w:w="4644" w:type="dxa"/>
          </w:tcPr>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8. Требования к сроку и (или) объему предоставления гарантий качества работ</w:t>
            </w:r>
          </w:p>
        </w:tc>
        <w:tc>
          <w:tcPr>
            <w:tcW w:w="5529" w:type="dxa"/>
            <w:tcBorders>
              <w:bottom w:val="single" w:sz="4" w:space="0" w:color="auto"/>
            </w:tcBorders>
          </w:tcPr>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 xml:space="preserve">3. </w:t>
            </w:r>
            <w:proofErr w:type="gramStart"/>
            <w:r w:rsidRPr="000449FC">
              <w:rPr>
                <w:rFonts w:ascii="Times New Roman" w:hAnsi="Times New Roman" w:cs="Times New Roman"/>
                <w:sz w:val="24"/>
                <w:szCs w:val="24"/>
              </w:rPr>
              <w:t xml:space="preserve">В соответствии с условиями договора подряда </w:t>
            </w:r>
            <w:r w:rsidRPr="000449FC">
              <w:rPr>
                <w:rFonts w:ascii="Times New Roman" w:hAnsi="Times New Roman" w:cs="Times New Roman"/>
                <w:sz w:val="24"/>
                <w:szCs w:val="24"/>
              </w:rPr>
              <w:lastRenderedPageBreak/>
              <w:t>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0449FC">
              <w:rPr>
                <w:rFonts w:ascii="Times New Roman" w:hAnsi="Times New Roman" w:cs="Times New Roman"/>
                <w:sz w:val="24"/>
                <w:szCs w:val="24"/>
              </w:rPr>
              <w:t xml:space="preserve"> обязательств.</w:t>
            </w:r>
          </w:p>
        </w:tc>
      </w:tr>
      <w:tr w:rsidR="000449FC" w:rsidRPr="000449FC" w:rsidTr="00C72456">
        <w:tc>
          <w:tcPr>
            <w:tcW w:w="4644" w:type="dxa"/>
            <w:tcBorders>
              <w:top w:val="single" w:sz="4" w:space="0" w:color="auto"/>
              <w:left w:val="single" w:sz="4" w:space="0" w:color="auto"/>
              <w:bottom w:val="single" w:sz="4" w:space="0" w:color="auto"/>
              <w:right w:val="single" w:sz="4" w:space="0" w:color="auto"/>
            </w:tcBorders>
          </w:tcPr>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tcPr>
          <w:p w:rsidR="000449FC" w:rsidRPr="000449FC" w:rsidRDefault="000449FC" w:rsidP="00C72456">
            <w:pPr>
              <w:rPr>
                <w:rFonts w:ascii="Times New Roman" w:hAnsi="Times New Roman" w:cs="Times New Roman"/>
                <w:sz w:val="24"/>
                <w:szCs w:val="24"/>
              </w:rPr>
            </w:pPr>
            <w:r w:rsidRPr="000449FC">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0449FC" w:rsidRPr="000449FC" w:rsidRDefault="000449FC" w:rsidP="00C72456">
            <w:pPr>
              <w:snapToGrid w:val="0"/>
              <w:rPr>
                <w:rFonts w:ascii="Times New Roman" w:hAnsi="Times New Roman" w:cs="Times New Roman"/>
                <w:sz w:val="24"/>
                <w:szCs w:val="24"/>
              </w:rPr>
            </w:pPr>
            <w:r w:rsidRPr="000449FC">
              <w:rPr>
                <w:rFonts w:ascii="Times New Roman" w:hAnsi="Times New Roman" w:cs="Times New Roman"/>
                <w:sz w:val="24"/>
                <w:szCs w:val="24"/>
              </w:rPr>
              <w:t>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исполнительную схему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tbl>
      <w:tblPr>
        <w:tblW w:w="10080" w:type="dxa"/>
        <w:tblInd w:w="93" w:type="dxa"/>
        <w:tblLayout w:type="fixed"/>
        <w:tblLook w:val="04A0" w:firstRow="1" w:lastRow="0" w:firstColumn="1" w:lastColumn="0" w:noHBand="0" w:noVBand="1"/>
      </w:tblPr>
      <w:tblGrid>
        <w:gridCol w:w="680"/>
        <w:gridCol w:w="236"/>
        <w:gridCol w:w="5903"/>
        <w:gridCol w:w="1701"/>
        <w:gridCol w:w="426"/>
        <w:gridCol w:w="708"/>
        <w:gridCol w:w="426"/>
      </w:tblGrid>
      <w:tr w:rsidR="00850B8B" w:rsidRPr="00576D22" w:rsidTr="005D63D8">
        <w:trPr>
          <w:trHeight w:val="300"/>
        </w:trPr>
        <w:tc>
          <w:tcPr>
            <w:tcW w:w="680" w:type="dxa"/>
            <w:tcBorders>
              <w:top w:val="nil"/>
              <w:left w:val="nil"/>
              <w:bottom w:val="nil"/>
              <w:right w:val="nil"/>
            </w:tcBorders>
            <w:shd w:val="clear" w:color="auto" w:fill="auto"/>
            <w:noWrap/>
            <w:hideMark/>
          </w:tcPr>
          <w:p w:rsidR="00850B8B" w:rsidRPr="00576D22" w:rsidRDefault="00850B8B" w:rsidP="005D63D8">
            <w:pPr>
              <w:jc w:val="center"/>
              <w:rPr>
                <w:rFonts w:ascii="Arial" w:eastAsia="Times New Roman" w:hAnsi="Arial" w:cs="Arial"/>
                <w:sz w:val="18"/>
                <w:szCs w:val="18"/>
                <w:lang w:eastAsia="ru-RU"/>
              </w:rPr>
            </w:pPr>
          </w:p>
        </w:tc>
        <w:tc>
          <w:tcPr>
            <w:tcW w:w="236" w:type="dxa"/>
            <w:tcBorders>
              <w:top w:val="nil"/>
              <w:left w:val="nil"/>
              <w:bottom w:val="nil"/>
              <w:right w:val="nil"/>
            </w:tcBorders>
            <w:shd w:val="clear" w:color="auto" w:fill="auto"/>
            <w:hideMark/>
          </w:tcPr>
          <w:p w:rsidR="00850B8B" w:rsidRPr="00576D22" w:rsidRDefault="00850B8B" w:rsidP="005D63D8">
            <w:pPr>
              <w:rPr>
                <w:rFonts w:ascii="Arial" w:eastAsia="Times New Roman" w:hAnsi="Arial" w:cs="Arial"/>
                <w:sz w:val="20"/>
                <w:szCs w:val="20"/>
                <w:lang w:eastAsia="ru-RU"/>
              </w:rPr>
            </w:pPr>
          </w:p>
        </w:tc>
        <w:tc>
          <w:tcPr>
            <w:tcW w:w="8030" w:type="dxa"/>
            <w:gridSpan w:val="3"/>
            <w:tcBorders>
              <w:top w:val="nil"/>
              <w:left w:val="nil"/>
              <w:bottom w:val="nil"/>
              <w:right w:val="nil"/>
            </w:tcBorders>
            <w:shd w:val="clear" w:color="auto" w:fill="auto"/>
            <w:noWrap/>
            <w:hideMark/>
          </w:tcPr>
          <w:p w:rsidR="00850B8B" w:rsidRPr="00BF636F" w:rsidRDefault="00850B8B" w:rsidP="005D63D8">
            <w:pPr>
              <w:ind w:left="-533" w:firstLine="533"/>
              <w:jc w:val="center"/>
              <w:rPr>
                <w:rFonts w:ascii="Arial" w:eastAsia="Times New Roman" w:hAnsi="Arial" w:cs="Arial"/>
                <w:b/>
                <w:bCs/>
                <w:lang w:eastAsia="ru-RU"/>
              </w:rPr>
            </w:pPr>
            <w:r>
              <w:rPr>
                <w:rFonts w:ascii="Arial" w:eastAsia="Times New Roman" w:hAnsi="Arial" w:cs="Arial"/>
                <w:b/>
                <w:bCs/>
                <w:lang w:eastAsia="ru-RU"/>
              </w:rPr>
              <w:t>ВЕДОМОСТЬ ОБЪЕМОВ РАБОТ</w:t>
            </w:r>
            <w:proofErr w:type="gramStart"/>
            <w:r>
              <w:rPr>
                <w:rFonts w:ascii="Arial" w:eastAsia="Times New Roman" w:hAnsi="Arial" w:cs="Arial"/>
                <w:b/>
                <w:bCs/>
                <w:lang w:eastAsia="ru-RU"/>
              </w:rPr>
              <w:t xml:space="preserve"> (*)</w:t>
            </w:r>
            <w:proofErr w:type="gramEnd"/>
          </w:p>
        </w:tc>
        <w:tc>
          <w:tcPr>
            <w:tcW w:w="1134" w:type="dxa"/>
            <w:gridSpan w:val="2"/>
            <w:tcBorders>
              <w:top w:val="nil"/>
              <w:left w:val="nil"/>
              <w:bottom w:val="nil"/>
              <w:right w:val="nil"/>
            </w:tcBorders>
            <w:shd w:val="clear" w:color="auto" w:fill="auto"/>
            <w:noWrap/>
            <w:hideMark/>
          </w:tcPr>
          <w:p w:rsidR="00850B8B" w:rsidRPr="00576D22" w:rsidRDefault="00850B8B" w:rsidP="005D63D8">
            <w:pPr>
              <w:jc w:val="right"/>
              <w:rPr>
                <w:rFonts w:ascii="Arial" w:eastAsia="Times New Roman" w:hAnsi="Arial" w:cs="Arial"/>
                <w:sz w:val="16"/>
                <w:szCs w:val="16"/>
                <w:lang w:eastAsia="ru-RU"/>
              </w:rPr>
            </w:pPr>
          </w:p>
        </w:tc>
      </w:tr>
      <w:tr w:rsidR="00850B8B" w:rsidRPr="00576D22" w:rsidTr="005D63D8">
        <w:trPr>
          <w:trHeight w:val="285"/>
        </w:trPr>
        <w:tc>
          <w:tcPr>
            <w:tcW w:w="680" w:type="dxa"/>
            <w:tcBorders>
              <w:top w:val="nil"/>
              <w:left w:val="nil"/>
              <w:bottom w:val="nil"/>
              <w:right w:val="nil"/>
            </w:tcBorders>
            <w:shd w:val="clear" w:color="auto" w:fill="auto"/>
            <w:noWrap/>
            <w:hideMark/>
          </w:tcPr>
          <w:p w:rsidR="00850B8B" w:rsidRPr="00576D22" w:rsidRDefault="00850B8B" w:rsidP="005D63D8">
            <w:pPr>
              <w:jc w:val="center"/>
              <w:rPr>
                <w:rFonts w:ascii="Arial" w:eastAsia="Times New Roman" w:hAnsi="Arial" w:cs="Arial"/>
                <w:sz w:val="18"/>
                <w:szCs w:val="18"/>
                <w:lang w:eastAsia="ru-RU"/>
              </w:rPr>
            </w:pPr>
          </w:p>
        </w:tc>
        <w:tc>
          <w:tcPr>
            <w:tcW w:w="236" w:type="dxa"/>
            <w:tcBorders>
              <w:top w:val="nil"/>
              <w:left w:val="nil"/>
              <w:bottom w:val="nil"/>
              <w:right w:val="nil"/>
            </w:tcBorders>
            <w:shd w:val="clear" w:color="auto" w:fill="auto"/>
            <w:noWrap/>
            <w:hideMark/>
          </w:tcPr>
          <w:p w:rsidR="00850B8B" w:rsidRPr="00576D22" w:rsidRDefault="00850B8B" w:rsidP="005D63D8">
            <w:pPr>
              <w:ind w:firstLineChars="800" w:firstLine="1760"/>
              <w:rPr>
                <w:rFonts w:ascii="Arial" w:eastAsia="Times New Roman" w:hAnsi="Arial" w:cs="Arial"/>
                <w:lang w:eastAsia="ru-RU"/>
              </w:rPr>
            </w:pPr>
          </w:p>
        </w:tc>
        <w:tc>
          <w:tcPr>
            <w:tcW w:w="8030" w:type="dxa"/>
            <w:gridSpan w:val="3"/>
            <w:tcBorders>
              <w:top w:val="nil"/>
              <w:left w:val="nil"/>
              <w:bottom w:val="nil"/>
              <w:right w:val="nil"/>
            </w:tcBorders>
            <w:shd w:val="clear" w:color="auto" w:fill="auto"/>
            <w:noWrap/>
            <w:hideMark/>
          </w:tcPr>
          <w:p w:rsidR="00850B8B" w:rsidRDefault="00850B8B" w:rsidP="005D63D8">
            <w:pPr>
              <w:ind w:left="-533" w:firstLine="533"/>
              <w:jc w:val="center"/>
              <w:rPr>
                <w:rFonts w:ascii="Arial" w:eastAsia="Times New Roman" w:hAnsi="Arial" w:cs="Arial"/>
                <w:lang w:eastAsia="ru-RU"/>
              </w:rPr>
            </w:pPr>
            <w:r>
              <w:rPr>
                <w:rFonts w:ascii="Arial" w:eastAsia="Times New Roman" w:hAnsi="Arial" w:cs="Arial"/>
                <w:lang w:eastAsia="ru-RU"/>
              </w:rPr>
              <w:t>г. Уфа, пр. Октября, д. 11, корп. 2, переустройство крыши, 4 под</w:t>
            </w:r>
            <w:proofErr w:type="gramStart"/>
            <w:r>
              <w:rPr>
                <w:rFonts w:ascii="Arial" w:eastAsia="Times New Roman" w:hAnsi="Arial" w:cs="Arial"/>
                <w:lang w:eastAsia="ru-RU"/>
              </w:rPr>
              <w:t xml:space="preserve">., </w:t>
            </w:r>
            <w:proofErr w:type="gramEnd"/>
            <w:r>
              <w:rPr>
                <w:rFonts w:ascii="Arial" w:eastAsia="Times New Roman" w:hAnsi="Arial" w:cs="Arial"/>
                <w:lang w:eastAsia="ru-RU"/>
              </w:rPr>
              <w:t>58 кв. 2016 г.</w:t>
            </w:r>
          </w:p>
          <w:p w:rsidR="00850B8B" w:rsidRPr="00BF636F" w:rsidRDefault="00850B8B" w:rsidP="005D63D8">
            <w:pPr>
              <w:ind w:left="-533" w:firstLine="533"/>
              <w:jc w:val="center"/>
              <w:rPr>
                <w:rFonts w:ascii="Arial" w:eastAsia="Times New Roman" w:hAnsi="Arial" w:cs="Arial"/>
                <w:lang w:eastAsia="ru-RU"/>
              </w:rPr>
            </w:pPr>
          </w:p>
        </w:tc>
        <w:tc>
          <w:tcPr>
            <w:tcW w:w="1134" w:type="dxa"/>
            <w:gridSpan w:val="2"/>
            <w:tcBorders>
              <w:top w:val="nil"/>
              <w:left w:val="nil"/>
              <w:bottom w:val="nil"/>
              <w:right w:val="nil"/>
            </w:tcBorders>
            <w:shd w:val="clear" w:color="auto" w:fill="auto"/>
            <w:noWrap/>
            <w:hideMark/>
          </w:tcPr>
          <w:p w:rsidR="00850B8B" w:rsidRPr="00576D22" w:rsidRDefault="00850B8B" w:rsidP="005D63D8">
            <w:pPr>
              <w:jc w:val="right"/>
              <w:rPr>
                <w:rFonts w:ascii="Arial" w:eastAsia="Times New Roman" w:hAnsi="Arial" w:cs="Arial"/>
                <w:sz w:val="20"/>
                <w:szCs w:val="20"/>
                <w:lang w:eastAsia="ru-RU"/>
              </w:rPr>
            </w:pPr>
          </w:p>
        </w:tc>
      </w:tr>
      <w:tr w:rsidR="00850B8B" w:rsidRPr="00576D22" w:rsidTr="005D63D8">
        <w:trPr>
          <w:gridAfter w:val="1"/>
          <w:wAfter w:w="426" w:type="dxa"/>
          <w:trHeight w:val="495"/>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0B8B" w:rsidRPr="00576D22" w:rsidRDefault="00850B8B" w:rsidP="005D63D8">
            <w:pPr>
              <w:jc w:val="center"/>
              <w:rPr>
                <w:rFonts w:ascii="Arial" w:eastAsia="Times New Roman" w:hAnsi="Arial" w:cs="Arial"/>
                <w:sz w:val="24"/>
                <w:szCs w:val="24"/>
                <w:lang w:eastAsia="ru-RU"/>
              </w:rPr>
            </w:pPr>
            <w:r w:rsidRPr="00576D22">
              <w:rPr>
                <w:rFonts w:ascii="Arial" w:eastAsia="Times New Roman" w:hAnsi="Arial" w:cs="Arial"/>
                <w:sz w:val="24"/>
                <w:szCs w:val="24"/>
                <w:lang w:eastAsia="ru-RU"/>
              </w:rPr>
              <w:t xml:space="preserve">№ </w:t>
            </w:r>
            <w:proofErr w:type="spellStart"/>
            <w:r w:rsidRPr="00576D22">
              <w:rPr>
                <w:rFonts w:ascii="Arial" w:eastAsia="Times New Roman" w:hAnsi="Arial" w:cs="Arial"/>
                <w:sz w:val="24"/>
                <w:szCs w:val="24"/>
                <w:lang w:eastAsia="ru-RU"/>
              </w:rPr>
              <w:t>пп</w:t>
            </w:r>
            <w:proofErr w:type="spellEnd"/>
          </w:p>
        </w:tc>
        <w:tc>
          <w:tcPr>
            <w:tcW w:w="6139" w:type="dxa"/>
            <w:gridSpan w:val="2"/>
            <w:tcBorders>
              <w:top w:val="single" w:sz="4" w:space="0" w:color="auto"/>
              <w:left w:val="nil"/>
              <w:bottom w:val="nil"/>
              <w:right w:val="single" w:sz="4" w:space="0" w:color="auto"/>
            </w:tcBorders>
            <w:shd w:val="clear" w:color="auto" w:fill="auto"/>
            <w:vAlign w:val="center"/>
            <w:hideMark/>
          </w:tcPr>
          <w:p w:rsidR="00850B8B" w:rsidRPr="00576D22" w:rsidRDefault="00850B8B" w:rsidP="005D63D8">
            <w:pPr>
              <w:jc w:val="center"/>
              <w:rPr>
                <w:rFonts w:ascii="Arial" w:eastAsia="Times New Roman" w:hAnsi="Arial" w:cs="Arial"/>
                <w:sz w:val="24"/>
                <w:szCs w:val="24"/>
                <w:lang w:eastAsia="ru-RU"/>
              </w:rPr>
            </w:pPr>
            <w:r w:rsidRPr="00576D22">
              <w:rPr>
                <w:rFonts w:ascii="Arial" w:eastAsia="Times New Roman" w:hAnsi="Arial" w:cs="Arial"/>
                <w:sz w:val="24"/>
                <w:szCs w:val="24"/>
                <w:lang w:eastAsia="ru-RU"/>
              </w:rPr>
              <w:t>Наименование</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50B8B" w:rsidRPr="00576D22" w:rsidRDefault="00850B8B" w:rsidP="005D63D8">
            <w:pPr>
              <w:jc w:val="center"/>
              <w:rPr>
                <w:rFonts w:ascii="Arial" w:eastAsia="Times New Roman" w:hAnsi="Arial" w:cs="Arial"/>
                <w:sz w:val="24"/>
                <w:szCs w:val="24"/>
                <w:lang w:eastAsia="ru-RU"/>
              </w:rPr>
            </w:pPr>
            <w:r w:rsidRPr="00576D22">
              <w:rPr>
                <w:rFonts w:ascii="Arial" w:eastAsia="Times New Roman" w:hAnsi="Arial" w:cs="Arial"/>
                <w:sz w:val="24"/>
                <w:szCs w:val="24"/>
                <w:lang w:eastAsia="ru-RU"/>
              </w:rPr>
              <w:t>Ед. изм.</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850B8B" w:rsidRPr="00576D22" w:rsidRDefault="00850B8B" w:rsidP="005D63D8">
            <w:pPr>
              <w:jc w:val="center"/>
              <w:rPr>
                <w:rFonts w:ascii="Arial" w:eastAsia="Times New Roman" w:hAnsi="Arial" w:cs="Arial"/>
                <w:sz w:val="24"/>
                <w:szCs w:val="24"/>
                <w:lang w:eastAsia="ru-RU"/>
              </w:rPr>
            </w:pPr>
            <w:r w:rsidRPr="00576D22">
              <w:rPr>
                <w:rFonts w:ascii="Arial" w:eastAsia="Times New Roman" w:hAnsi="Arial" w:cs="Arial"/>
                <w:sz w:val="24"/>
                <w:szCs w:val="24"/>
                <w:lang w:eastAsia="ru-RU"/>
              </w:rPr>
              <w:t>Кол.</w:t>
            </w:r>
          </w:p>
        </w:tc>
      </w:tr>
      <w:tr w:rsidR="00850B8B" w:rsidRPr="00576D22" w:rsidTr="005D63D8">
        <w:trPr>
          <w:gridAfter w:val="1"/>
          <w:wAfter w:w="426" w:type="dxa"/>
          <w:trHeight w:val="255"/>
        </w:trPr>
        <w:tc>
          <w:tcPr>
            <w:tcW w:w="680" w:type="dxa"/>
            <w:tcBorders>
              <w:top w:val="nil"/>
              <w:left w:val="single" w:sz="4" w:space="0" w:color="auto"/>
              <w:bottom w:val="nil"/>
              <w:right w:val="single" w:sz="4" w:space="0" w:color="auto"/>
            </w:tcBorders>
            <w:shd w:val="clear" w:color="auto" w:fill="auto"/>
            <w:noWrap/>
            <w:vAlign w:val="center"/>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1</w:t>
            </w:r>
          </w:p>
        </w:tc>
        <w:tc>
          <w:tcPr>
            <w:tcW w:w="6139" w:type="dxa"/>
            <w:gridSpan w:val="2"/>
            <w:tcBorders>
              <w:top w:val="single" w:sz="4" w:space="0" w:color="auto"/>
              <w:left w:val="nil"/>
              <w:bottom w:val="nil"/>
              <w:right w:val="single" w:sz="4" w:space="0" w:color="auto"/>
            </w:tcBorders>
            <w:shd w:val="clear" w:color="auto" w:fill="auto"/>
            <w:noWrap/>
            <w:vAlign w:val="center"/>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2</w:t>
            </w:r>
          </w:p>
        </w:tc>
        <w:tc>
          <w:tcPr>
            <w:tcW w:w="1701" w:type="dxa"/>
            <w:tcBorders>
              <w:top w:val="nil"/>
              <w:left w:val="nil"/>
              <w:bottom w:val="nil"/>
              <w:right w:val="single" w:sz="4" w:space="0" w:color="auto"/>
            </w:tcBorders>
            <w:shd w:val="clear" w:color="auto" w:fill="auto"/>
            <w:noWrap/>
            <w:vAlign w:val="center"/>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3</w:t>
            </w:r>
          </w:p>
        </w:tc>
        <w:tc>
          <w:tcPr>
            <w:tcW w:w="1134" w:type="dxa"/>
            <w:gridSpan w:val="2"/>
            <w:tcBorders>
              <w:top w:val="nil"/>
              <w:left w:val="nil"/>
              <w:bottom w:val="nil"/>
              <w:right w:val="single" w:sz="4" w:space="0" w:color="auto"/>
            </w:tcBorders>
            <w:shd w:val="clear" w:color="auto" w:fill="auto"/>
            <w:noWrap/>
            <w:vAlign w:val="center"/>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4</w:t>
            </w:r>
          </w:p>
        </w:tc>
      </w:tr>
      <w:tr w:rsidR="00850B8B" w:rsidRPr="00576D22" w:rsidTr="005D63D8">
        <w:trPr>
          <w:gridAfter w:val="1"/>
          <w:wAfter w:w="426" w:type="dxa"/>
          <w:trHeight w:val="45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hideMark/>
          </w:tcPr>
          <w:p w:rsidR="00850B8B" w:rsidRPr="00576D22" w:rsidRDefault="00850B8B" w:rsidP="005D63D8">
            <w:pPr>
              <w:rPr>
                <w:rFonts w:ascii="Arial" w:eastAsia="Times New Roman" w:hAnsi="Arial" w:cs="Arial"/>
                <w:b/>
                <w:bCs/>
                <w:lang w:eastAsia="ru-RU"/>
              </w:rPr>
            </w:pPr>
            <w:r w:rsidRPr="00576D22">
              <w:rPr>
                <w:rFonts w:ascii="Arial" w:eastAsia="Times New Roman" w:hAnsi="Arial" w:cs="Arial"/>
                <w:b/>
                <w:bCs/>
                <w:lang w:eastAsia="ru-RU"/>
              </w:rPr>
              <w:t xml:space="preserve">                           Раздел 1. Монтажные работы</w:t>
            </w:r>
          </w:p>
        </w:tc>
      </w:tr>
      <w:tr w:rsidR="00850B8B" w:rsidRPr="00576D22" w:rsidTr="005D63D8">
        <w:trPr>
          <w:gridAfter w:val="1"/>
          <w:wAfter w:w="426"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1</w:t>
            </w:r>
          </w:p>
        </w:tc>
        <w:tc>
          <w:tcPr>
            <w:tcW w:w="6139" w:type="dxa"/>
            <w:gridSpan w:val="2"/>
            <w:tcBorders>
              <w:top w:val="nil"/>
              <w:left w:val="nil"/>
              <w:bottom w:val="single" w:sz="4" w:space="0" w:color="auto"/>
              <w:right w:val="single" w:sz="4" w:space="0" w:color="auto"/>
            </w:tcBorders>
            <w:shd w:val="clear" w:color="auto" w:fill="auto"/>
            <w:hideMark/>
          </w:tcPr>
          <w:p w:rsidR="00850B8B" w:rsidRPr="00576D22" w:rsidRDefault="00850B8B" w:rsidP="005D63D8">
            <w:pPr>
              <w:rPr>
                <w:rFonts w:ascii="Arial" w:eastAsia="Times New Roman" w:hAnsi="Arial" w:cs="Arial"/>
                <w:sz w:val="20"/>
                <w:szCs w:val="20"/>
                <w:lang w:eastAsia="ru-RU"/>
              </w:rPr>
            </w:pPr>
            <w:r w:rsidRPr="00576D22">
              <w:rPr>
                <w:rFonts w:ascii="Arial" w:eastAsia="Times New Roman" w:hAnsi="Arial" w:cs="Arial"/>
                <w:sz w:val="20"/>
                <w:szCs w:val="20"/>
                <w:lang w:eastAsia="ru-RU"/>
              </w:rPr>
              <w:t>Разборка покрытий кровель: из рулонных материалов</w:t>
            </w:r>
          </w:p>
        </w:tc>
        <w:tc>
          <w:tcPr>
            <w:tcW w:w="1701" w:type="dxa"/>
            <w:tcBorders>
              <w:top w:val="nil"/>
              <w:left w:val="nil"/>
              <w:bottom w:val="single" w:sz="4" w:space="0" w:color="auto"/>
              <w:right w:val="single" w:sz="4" w:space="0" w:color="auto"/>
            </w:tcBorders>
            <w:shd w:val="clear" w:color="auto" w:fill="auto"/>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100 м</w:t>
            </w:r>
            <w:proofErr w:type="gramStart"/>
            <w:r w:rsidRPr="00576D22">
              <w:rPr>
                <w:rFonts w:ascii="Arial" w:eastAsia="Times New Roman" w:hAnsi="Arial" w:cs="Arial"/>
                <w:sz w:val="20"/>
                <w:szCs w:val="20"/>
                <w:lang w:eastAsia="ru-RU"/>
              </w:rPr>
              <w:t>2</w:t>
            </w:r>
            <w:proofErr w:type="gramEnd"/>
            <w:r w:rsidRPr="00576D22">
              <w:rPr>
                <w:rFonts w:ascii="Arial" w:eastAsia="Times New Roman" w:hAnsi="Arial" w:cs="Arial"/>
                <w:sz w:val="20"/>
                <w:szCs w:val="20"/>
                <w:lang w:eastAsia="ru-RU"/>
              </w:rPr>
              <w:t xml:space="preserve"> покрытия</w:t>
            </w:r>
          </w:p>
        </w:tc>
        <w:tc>
          <w:tcPr>
            <w:tcW w:w="1134" w:type="dxa"/>
            <w:gridSpan w:val="2"/>
            <w:tcBorders>
              <w:top w:val="nil"/>
              <w:left w:val="nil"/>
              <w:bottom w:val="single" w:sz="4" w:space="0" w:color="auto"/>
              <w:right w:val="single" w:sz="4" w:space="0" w:color="auto"/>
            </w:tcBorders>
            <w:shd w:val="clear" w:color="auto" w:fill="auto"/>
            <w:noWrap/>
            <w:hideMark/>
          </w:tcPr>
          <w:p w:rsidR="00850B8B" w:rsidRPr="00576D22" w:rsidRDefault="00850B8B" w:rsidP="005D63D8">
            <w:pPr>
              <w:jc w:val="right"/>
              <w:rPr>
                <w:rFonts w:ascii="Arial" w:eastAsia="Times New Roman" w:hAnsi="Arial" w:cs="Arial"/>
                <w:sz w:val="20"/>
                <w:szCs w:val="20"/>
                <w:lang w:eastAsia="ru-RU"/>
              </w:rPr>
            </w:pPr>
            <w:r w:rsidRPr="00576D22">
              <w:rPr>
                <w:rFonts w:ascii="Arial" w:eastAsia="Times New Roman" w:hAnsi="Arial" w:cs="Arial"/>
                <w:sz w:val="20"/>
                <w:szCs w:val="20"/>
                <w:lang w:eastAsia="ru-RU"/>
              </w:rPr>
              <w:t>0,72</w:t>
            </w:r>
          </w:p>
        </w:tc>
      </w:tr>
      <w:tr w:rsidR="00850B8B" w:rsidRPr="00576D22" w:rsidTr="005D63D8">
        <w:trPr>
          <w:gridAfter w:val="1"/>
          <w:wAfter w:w="426"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2</w:t>
            </w:r>
          </w:p>
        </w:tc>
        <w:tc>
          <w:tcPr>
            <w:tcW w:w="6139" w:type="dxa"/>
            <w:gridSpan w:val="2"/>
            <w:tcBorders>
              <w:top w:val="nil"/>
              <w:left w:val="nil"/>
              <w:bottom w:val="single" w:sz="4" w:space="0" w:color="auto"/>
              <w:right w:val="single" w:sz="4" w:space="0" w:color="auto"/>
            </w:tcBorders>
            <w:shd w:val="clear" w:color="auto" w:fill="auto"/>
            <w:hideMark/>
          </w:tcPr>
          <w:p w:rsidR="00850B8B" w:rsidRPr="00576D22" w:rsidRDefault="00850B8B" w:rsidP="005D63D8">
            <w:pPr>
              <w:rPr>
                <w:rFonts w:ascii="Arial" w:eastAsia="Times New Roman" w:hAnsi="Arial" w:cs="Arial"/>
                <w:sz w:val="20"/>
                <w:szCs w:val="20"/>
                <w:lang w:eastAsia="ru-RU"/>
              </w:rPr>
            </w:pPr>
            <w:r w:rsidRPr="00576D22">
              <w:rPr>
                <w:rFonts w:ascii="Arial" w:eastAsia="Times New Roman" w:hAnsi="Arial" w:cs="Arial"/>
                <w:sz w:val="20"/>
                <w:szCs w:val="20"/>
                <w:lang w:eastAsia="ru-RU"/>
              </w:rPr>
              <w:t>Разборка покрытий стяжки: цементных</w:t>
            </w:r>
          </w:p>
        </w:tc>
        <w:tc>
          <w:tcPr>
            <w:tcW w:w="1701" w:type="dxa"/>
            <w:tcBorders>
              <w:top w:val="nil"/>
              <w:left w:val="nil"/>
              <w:bottom w:val="single" w:sz="4" w:space="0" w:color="auto"/>
              <w:right w:val="single" w:sz="4" w:space="0" w:color="auto"/>
            </w:tcBorders>
            <w:shd w:val="clear" w:color="auto" w:fill="auto"/>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100 м</w:t>
            </w:r>
            <w:proofErr w:type="gramStart"/>
            <w:r w:rsidRPr="00576D22">
              <w:rPr>
                <w:rFonts w:ascii="Arial" w:eastAsia="Times New Roman" w:hAnsi="Arial" w:cs="Arial"/>
                <w:sz w:val="20"/>
                <w:szCs w:val="20"/>
                <w:lang w:eastAsia="ru-RU"/>
              </w:rPr>
              <w:t>2</w:t>
            </w:r>
            <w:proofErr w:type="gramEnd"/>
            <w:r w:rsidRPr="00576D22">
              <w:rPr>
                <w:rFonts w:ascii="Arial" w:eastAsia="Times New Roman" w:hAnsi="Arial" w:cs="Arial"/>
                <w:sz w:val="20"/>
                <w:szCs w:val="20"/>
                <w:lang w:eastAsia="ru-RU"/>
              </w:rPr>
              <w:t xml:space="preserve"> покрытия</w:t>
            </w:r>
          </w:p>
        </w:tc>
        <w:tc>
          <w:tcPr>
            <w:tcW w:w="1134" w:type="dxa"/>
            <w:gridSpan w:val="2"/>
            <w:tcBorders>
              <w:top w:val="nil"/>
              <w:left w:val="nil"/>
              <w:bottom w:val="single" w:sz="4" w:space="0" w:color="auto"/>
              <w:right w:val="single" w:sz="4" w:space="0" w:color="auto"/>
            </w:tcBorders>
            <w:shd w:val="clear" w:color="auto" w:fill="auto"/>
            <w:noWrap/>
            <w:hideMark/>
          </w:tcPr>
          <w:p w:rsidR="00850B8B" w:rsidRPr="00576D22" w:rsidRDefault="00850B8B" w:rsidP="005D63D8">
            <w:pPr>
              <w:jc w:val="right"/>
              <w:rPr>
                <w:rFonts w:ascii="Arial" w:eastAsia="Times New Roman" w:hAnsi="Arial" w:cs="Arial"/>
                <w:sz w:val="20"/>
                <w:szCs w:val="20"/>
                <w:lang w:eastAsia="ru-RU"/>
              </w:rPr>
            </w:pPr>
            <w:r w:rsidRPr="00576D22">
              <w:rPr>
                <w:rFonts w:ascii="Arial" w:eastAsia="Times New Roman" w:hAnsi="Arial" w:cs="Arial"/>
                <w:sz w:val="20"/>
                <w:szCs w:val="20"/>
                <w:lang w:eastAsia="ru-RU"/>
              </w:rPr>
              <w:t>0,72</w:t>
            </w:r>
          </w:p>
        </w:tc>
      </w:tr>
      <w:tr w:rsidR="00850B8B" w:rsidRPr="00576D22" w:rsidTr="005D63D8">
        <w:trPr>
          <w:gridAfter w:val="1"/>
          <w:wAfter w:w="426"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3</w:t>
            </w:r>
          </w:p>
        </w:tc>
        <w:tc>
          <w:tcPr>
            <w:tcW w:w="6139" w:type="dxa"/>
            <w:gridSpan w:val="2"/>
            <w:tcBorders>
              <w:top w:val="nil"/>
              <w:left w:val="nil"/>
              <w:bottom w:val="single" w:sz="4" w:space="0" w:color="auto"/>
              <w:right w:val="single" w:sz="4" w:space="0" w:color="auto"/>
            </w:tcBorders>
            <w:shd w:val="clear" w:color="auto" w:fill="auto"/>
            <w:hideMark/>
          </w:tcPr>
          <w:p w:rsidR="00850B8B" w:rsidRPr="00576D22" w:rsidRDefault="00850B8B" w:rsidP="005D63D8">
            <w:pPr>
              <w:rPr>
                <w:rFonts w:ascii="Arial" w:eastAsia="Times New Roman" w:hAnsi="Arial" w:cs="Arial"/>
                <w:sz w:val="20"/>
                <w:szCs w:val="20"/>
                <w:lang w:eastAsia="ru-RU"/>
              </w:rPr>
            </w:pPr>
            <w:r w:rsidRPr="00576D22">
              <w:rPr>
                <w:rFonts w:ascii="Arial" w:eastAsia="Times New Roman" w:hAnsi="Arial" w:cs="Arial"/>
                <w:sz w:val="20"/>
                <w:szCs w:val="20"/>
                <w:lang w:eastAsia="ru-RU"/>
              </w:rPr>
              <w:t>Сверление вертикальных отверстий в железобетонных конструкциях полов перфоратором глубиной 200 мм диаметром: 20 мм</w:t>
            </w:r>
          </w:p>
        </w:tc>
        <w:tc>
          <w:tcPr>
            <w:tcW w:w="1701" w:type="dxa"/>
            <w:tcBorders>
              <w:top w:val="nil"/>
              <w:left w:val="nil"/>
              <w:bottom w:val="single" w:sz="4" w:space="0" w:color="auto"/>
              <w:right w:val="single" w:sz="4" w:space="0" w:color="auto"/>
            </w:tcBorders>
            <w:shd w:val="clear" w:color="auto" w:fill="auto"/>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100 отверстий</w:t>
            </w:r>
          </w:p>
        </w:tc>
        <w:tc>
          <w:tcPr>
            <w:tcW w:w="1134" w:type="dxa"/>
            <w:gridSpan w:val="2"/>
            <w:tcBorders>
              <w:top w:val="nil"/>
              <w:left w:val="nil"/>
              <w:bottom w:val="single" w:sz="4" w:space="0" w:color="auto"/>
              <w:right w:val="single" w:sz="4" w:space="0" w:color="auto"/>
            </w:tcBorders>
            <w:shd w:val="clear" w:color="auto" w:fill="auto"/>
            <w:noWrap/>
            <w:hideMark/>
          </w:tcPr>
          <w:p w:rsidR="00850B8B" w:rsidRPr="00576D22" w:rsidRDefault="00850B8B" w:rsidP="005D63D8">
            <w:pPr>
              <w:jc w:val="right"/>
              <w:rPr>
                <w:rFonts w:ascii="Arial" w:eastAsia="Times New Roman" w:hAnsi="Arial" w:cs="Arial"/>
                <w:sz w:val="20"/>
                <w:szCs w:val="20"/>
                <w:lang w:eastAsia="ru-RU"/>
              </w:rPr>
            </w:pPr>
            <w:r w:rsidRPr="00576D22">
              <w:rPr>
                <w:rFonts w:ascii="Arial" w:eastAsia="Times New Roman" w:hAnsi="Arial" w:cs="Arial"/>
                <w:sz w:val="20"/>
                <w:szCs w:val="20"/>
                <w:lang w:eastAsia="ru-RU"/>
              </w:rPr>
              <w:t>15,36</w:t>
            </w:r>
          </w:p>
        </w:tc>
      </w:tr>
      <w:tr w:rsidR="00850B8B" w:rsidRPr="00576D22" w:rsidTr="005D63D8">
        <w:trPr>
          <w:gridAfter w:val="1"/>
          <w:wAfter w:w="426"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4</w:t>
            </w:r>
          </w:p>
        </w:tc>
        <w:tc>
          <w:tcPr>
            <w:tcW w:w="6139" w:type="dxa"/>
            <w:gridSpan w:val="2"/>
            <w:tcBorders>
              <w:top w:val="nil"/>
              <w:left w:val="nil"/>
              <w:bottom w:val="single" w:sz="4" w:space="0" w:color="auto"/>
              <w:right w:val="single" w:sz="4" w:space="0" w:color="auto"/>
            </w:tcBorders>
            <w:shd w:val="clear" w:color="auto" w:fill="auto"/>
            <w:hideMark/>
          </w:tcPr>
          <w:p w:rsidR="00850B8B" w:rsidRPr="00576D22" w:rsidRDefault="00850B8B" w:rsidP="005D63D8">
            <w:pPr>
              <w:rPr>
                <w:rFonts w:ascii="Arial" w:eastAsia="Times New Roman" w:hAnsi="Arial" w:cs="Arial"/>
                <w:sz w:val="20"/>
                <w:szCs w:val="20"/>
                <w:lang w:eastAsia="ru-RU"/>
              </w:rPr>
            </w:pPr>
            <w:r w:rsidRPr="00576D22">
              <w:rPr>
                <w:rFonts w:ascii="Arial" w:eastAsia="Times New Roman" w:hAnsi="Arial" w:cs="Arial"/>
                <w:sz w:val="20"/>
                <w:szCs w:val="20"/>
                <w:lang w:eastAsia="ru-RU"/>
              </w:rPr>
              <w:t>Постановка болтов</w:t>
            </w:r>
          </w:p>
        </w:tc>
        <w:tc>
          <w:tcPr>
            <w:tcW w:w="1701" w:type="dxa"/>
            <w:tcBorders>
              <w:top w:val="nil"/>
              <w:left w:val="nil"/>
              <w:bottom w:val="single" w:sz="4" w:space="0" w:color="auto"/>
              <w:right w:val="single" w:sz="4" w:space="0" w:color="auto"/>
            </w:tcBorders>
            <w:shd w:val="clear" w:color="auto" w:fill="auto"/>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100 шт. болтов</w:t>
            </w:r>
          </w:p>
        </w:tc>
        <w:tc>
          <w:tcPr>
            <w:tcW w:w="1134" w:type="dxa"/>
            <w:gridSpan w:val="2"/>
            <w:tcBorders>
              <w:top w:val="nil"/>
              <w:left w:val="nil"/>
              <w:bottom w:val="single" w:sz="4" w:space="0" w:color="auto"/>
              <w:right w:val="single" w:sz="4" w:space="0" w:color="auto"/>
            </w:tcBorders>
            <w:shd w:val="clear" w:color="auto" w:fill="auto"/>
            <w:noWrap/>
            <w:hideMark/>
          </w:tcPr>
          <w:p w:rsidR="00850B8B" w:rsidRPr="00576D22" w:rsidRDefault="00850B8B" w:rsidP="005D63D8">
            <w:pPr>
              <w:jc w:val="right"/>
              <w:rPr>
                <w:rFonts w:ascii="Arial" w:eastAsia="Times New Roman" w:hAnsi="Arial" w:cs="Arial"/>
                <w:sz w:val="20"/>
                <w:szCs w:val="20"/>
                <w:lang w:eastAsia="ru-RU"/>
              </w:rPr>
            </w:pPr>
            <w:r w:rsidRPr="00576D22">
              <w:rPr>
                <w:rFonts w:ascii="Arial" w:eastAsia="Times New Roman" w:hAnsi="Arial" w:cs="Arial"/>
                <w:sz w:val="20"/>
                <w:szCs w:val="20"/>
                <w:lang w:eastAsia="ru-RU"/>
              </w:rPr>
              <w:t>15,36</w:t>
            </w:r>
          </w:p>
        </w:tc>
      </w:tr>
      <w:tr w:rsidR="00850B8B" w:rsidRPr="00576D22" w:rsidTr="005D63D8">
        <w:trPr>
          <w:gridAfter w:val="1"/>
          <w:wAfter w:w="426"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5</w:t>
            </w:r>
          </w:p>
        </w:tc>
        <w:tc>
          <w:tcPr>
            <w:tcW w:w="6139" w:type="dxa"/>
            <w:gridSpan w:val="2"/>
            <w:tcBorders>
              <w:top w:val="nil"/>
              <w:left w:val="nil"/>
              <w:bottom w:val="single" w:sz="4" w:space="0" w:color="auto"/>
              <w:right w:val="single" w:sz="4" w:space="0" w:color="auto"/>
            </w:tcBorders>
            <w:shd w:val="clear" w:color="auto" w:fill="auto"/>
            <w:hideMark/>
          </w:tcPr>
          <w:p w:rsidR="00850B8B" w:rsidRPr="00576D22" w:rsidRDefault="00850B8B" w:rsidP="005D63D8">
            <w:pPr>
              <w:rPr>
                <w:rFonts w:ascii="Arial" w:eastAsia="Times New Roman" w:hAnsi="Arial" w:cs="Arial"/>
                <w:sz w:val="20"/>
                <w:szCs w:val="20"/>
                <w:lang w:eastAsia="ru-RU"/>
              </w:rPr>
            </w:pPr>
            <w:r w:rsidRPr="00576D22">
              <w:rPr>
                <w:rFonts w:ascii="Arial" w:eastAsia="Times New Roman" w:hAnsi="Arial" w:cs="Arial"/>
                <w:sz w:val="20"/>
                <w:szCs w:val="20"/>
                <w:lang w:eastAsia="ru-RU"/>
              </w:rPr>
              <w:t>Болт анкерный с гайкой, размер 10,0x150 мм</w:t>
            </w:r>
          </w:p>
        </w:tc>
        <w:tc>
          <w:tcPr>
            <w:tcW w:w="1701" w:type="dxa"/>
            <w:tcBorders>
              <w:top w:val="nil"/>
              <w:left w:val="nil"/>
              <w:bottom w:val="single" w:sz="4" w:space="0" w:color="auto"/>
              <w:right w:val="single" w:sz="4" w:space="0" w:color="auto"/>
            </w:tcBorders>
            <w:shd w:val="clear" w:color="auto" w:fill="auto"/>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850B8B" w:rsidRPr="00576D22" w:rsidRDefault="00850B8B" w:rsidP="005D63D8">
            <w:pPr>
              <w:jc w:val="right"/>
              <w:rPr>
                <w:rFonts w:ascii="Arial" w:eastAsia="Times New Roman" w:hAnsi="Arial" w:cs="Arial"/>
                <w:sz w:val="20"/>
                <w:szCs w:val="20"/>
                <w:lang w:eastAsia="ru-RU"/>
              </w:rPr>
            </w:pPr>
            <w:r w:rsidRPr="00576D22">
              <w:rPr>
                <w:rFonts w:ascii="Arial" w:eastAsia="Times New Roman" w:hAnsi="Arial" w:cs="Arial"/>
                <w:sz w:val="20"/>
                <w:szCs w:val="20"/>
                <w:lang w:eastAsia="ru-RU"/>
              </w:rPr>
              <w:t>1536</w:t>
            </w:r>
          </w:p>
        </w:tc>
      </w:tr>
      <w:tr w:rsidR="00850B8B" w:rsidRPr="00576D22" w:rsidTr="005D63D8">
        <w:trPr>
          <w:gridAfter w:val="1"/>
          <w:wAfter w:w="426"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6</w:t>
            </w:r>
          </w:p>
        </w:tc>
        <w:tc>
          <w:tcPr>
            <w:tcW w:w="6139" w:type="dxa"/>
            <w:gridSpan w:val="2"/>
            <w:tcBorders>
              <w:top w:val="nil"/>
              <w:left w:val="nil"/>
              <w:bottom w:val="single" w:sz="4" w:space="0" w:color="auto"/>
              <w:right w:val="single" w:sz="4" w:space="0" w:color="auto"/>
            </w:tcBorders>
            <w:shd w:val="clear" w:color="auto" w:fill="auto"/>
            <w:hideMark/>
          </w:tcPr>
          <w:p w:rsidR="00850B8B" w:rsidRPr="00576D22" w:rsidRDefault="00850B8B" w:rsidP="005D63D8">
            <w:pPr>
              <w:rPr>
                <w:rFonts w:ascii="Arial" w:eastAsia="Times New Roman" w:hAnsi="Arial" w:cs="Arial"/>
                <w:sz w:val="20"/>
                <w:szCs w:val="20"/>
                <w:lang w:eastAsia="ru-RU"/>
              </w:rPr>
            </w:pPr>
            <w:r w:rsidRPr="00576D22">
              <w:rPr>
                <w:rFonts w:ascii="Arial" w:eastAsia="Times New Roman" w:hAnsi="Arial" w:cs="Arial"/>
                <w:sz w:val="20"/>
                <w:szCs w:val="20"/>
                <w:lang w:eastAsia="ru-RU"/>
              </w:rPr>
              <w:t>Установка монтажных изделий массой: до 20 кг</w:t>
            </w:r>
          </w:p>
        </w:tc>
        <w:tc>
          <w:tcPr>
            <w:tcW w:w="1701" w:type="dxa"/>
            <w:tcBorders>
              <w:top w:val="nil"/>
              <w:left w:val="nil"/>
              <w:bottom w:val="single" w:sz="4" w:space="0" w:color="auto"/>
              <w:right w:val="single" w:sz="4" w:space="0" w:color="auto"/>
            </w:tcBorders>
            <w:shd w:val="clear" w:color="auto" w:fill="auto"/>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1 т стальных элементов</w:t>
            </w:r>
          </w:p>
        </w:tc>
        <w:tc>
          <w:tcPr>
            <w:tcW w:w="1134" w:type="dxa"/>
            <w:gridSpan w:val="2"/>
            <w:tcBorders>
              <w:top w:val="nil"/>
              <w:left w:val="nil"/>
              <w:bottom w:val="single" w:sz="4" w:space="0" w:color="auto"/>
              <w:right w:val="single" w:sz="4" w:space="0" w:color="auto"/>
            </w:tcBorders>
            <w:shd w:val="clear" w:color="auto" w:fill="auto"/>
            <w:noWrap/>
            <w:hideMark/>
          </w:tcPr>
          <w:p w:rsidR="00850B8B" w:rsidRPr="00576D22" w:rsidRDefault="00850B8B" w:rsidP="005D63D8">
            <w:pPr>
              <w:jc w:val="right"/>
              <w:rPr>
                <w:rFonts w:ascii="Arial" w:eastAsia="Times New Roman" w:hAnsi="Arial" w:cs="Arial"/>
                <w:sz w:val="20"/>
                <w:szCs w:val="20"/>
                <w:lang w:eastAsia="ru-RU"/>
              </w:rPr>
            </w:pPr>
            <w:r w:rsidRPr="00576D22">
              <w:rPr>
                <w:rFonts w:ascii="Arial" w:eastAsia="Times New Roman" w:hAnsi="Arial" w:cs="Arial"/>
                <w:sz w:val="20"/>
                <w:szCs w:val="20"/>
                <w:lang w:eastAsia="ru-RU"/>
              </w:rPr>
              <w:t>0,923</w:t>
            </w:r>
          </w:p>
        </w:tc>
      </w:tr>
      <w:tr w:rsidR="00850B8B" w:rsidRPr="00576D22" w:rsidTr="005D63D8">
        <w:trPr>
          <w:gridAfter w:val="1"/>
          <w:wAfter w:w="426"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7</w:t>
            </w:r>
          </w:p>
        </w:tc>
        <w:tc>
          <w:tcPr>
            <w:tcW w:w="6139" w:type="dxa"/>
            <w:gridSpan w:val="2"/>
            <w:tcBorders>
              <w:top w:val="nil"/>
              <w:left w:val="nil"/>
              <w:bottom w:val="single" w:sz="4" w:space="0" w:color="auto"/>
              <w:right w:val="single" w:sz="4" w:space="0" w:color="auto"/>
            </w:tcBorders>
            <w:shd w:val="clear" w:color="auto" w:fill="auto"/>
            <w:hideMark/>
          </w:tcPr>
          <w:p w:rsidR="00850B8B" w:rsidRPr="00576D22" w:rsidRDefault="00850B8B" w:rsidP="005D63D8">
            <w:pPr>
              <w:rPr>
                <w:rFonts w:ascii="Arial" w:eastAsia="Times New Roman" w:hAnsi="Arial" w:cs="Arial"/>
                <w:sz w:val="20"/>
                <w:szCs w:val="20"/>
                <w:lang w:eastAsia="ru-RU"/>
              </w:rPr>
            </w:pPr>
            <w:proofErr w:type="spellStart"/>
            <w:r w:rsidRPr="00576D22">
              <w:rPr>
                <w:rFonts w:ascii="Arial" w:eastAsia="Times New Roman" w:hAnsi="Arial" w:cs="Arial"/>
                <w:sz w:val="20"/>
                <w:szCs w:val="20"/>
                <w:lang w:eastAsia="ru-RU"/>
              </w:rPr>
              <w:t>Огрунтовка</w:t>
            </w:r>
            <w:proofErr w:type="spellEnd"/>
            <w:r w:rsidRPr="00576D22">
              <w:rPr>
                <w:rFonts w:ascii="Arial" w:eastAsia="Times New Roman" w:hAnsi="Arial" w:cs="Arial"/>
                <w:sz w:val="20"/>
                <w:szCs w:val="20"/>
                <w:lang w:eastAsia="ru-RU"/>
              </w:rPr>
              <w:t xml:space="preserve"> оснований из бетона или раствора под водоизоляционный кровельный ковер: готовой эмульсией битумной</w:t>
            </w:r>
          </w:p>
        </w:tc>
        <w:tc>
          <w:tcPr>
            <w:tcW w:w="1701" w:type="dxa"/>
            <w:tcBorders>
              <w:top w:val="nil"/>
              <w:left w:val="nil"/>
              <w:bottom w:val="single" w:sz="4" w:space="0" w:color="auto"/>
              <w:right w:val="single" w:sz="4" w:space="0" w:color="auto"/>
            </w:tcBorders>
            <w:shd w:val="clear" w:color="auto" w:fill="auto"/>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100 м</w:t>
            </w:r>
            <w:proofErr w:type="gramStart"/>
            <w:r w:rsidRPr="00576D22">
              <w:rPr>
                <w:rFonts w:ascii="Arial" w:eastAsia="Times New Roman" w:hAnsi="Arial" w:cs="Arial"/>
                <w:sz w:val="20"/>
                <w:szCs w:val="20"/>
                <w:lang w:eastAsia="ru-RU"/>
              </w:rPr>
              <w:t>2</w:t>
            </w:r>
            <w:proofErr w:type="gramEnd"/>
            <w:r w:rsidRPr="00576D22">
              <w:rPr>
                <w:rFonts w:ascii="Arial" w:eastAsia="Times New Roman" w:hAnsi="Arial" w:cs="Arial"/>
                <w:sz w:val="20"/>
                <w:szCs w:val="20"/>
                <w:lang w:eastAsia="ru-RU"/>
              </w:rPr>
              <w:t xml:space="preserve"> кровли</w:t>
            </w:r>
          </w:p>
        </w:tc>
        <w:tc>
          <w:tcPr>
            <w:tcW w:w="1134" w:type="dxa"/>
            <w:gridSpan w:val="2"/>
            <w:tcBorders>
              <w:top w:val="nil"/>
              <w:left w:val="nil"/>
              <w:bottom w:val="single" w:sz="4" w:space="0" w:color="auto"/>
              <w:right w:val="single" w:sz="4" w:space="0" w:color="auto"/>
            </w:tcBorders>
            <w:shd w:val="clear" w:color="auto" w:fill="auto"/>
            <w:noWrap/>
            <w:hideMark/>
          </w:tcPr>
          <w:p w:rsidR="00850B8B" w:rsidRPr="00576D22" w:rsidRDefault="00850B8B" w:rsidP="005D63D8">
            <w:pPr>
              <w:jc w:val="right"/>
              <w:rPr>
                <w:rFonts w:ascii="Arial" w:eastAsia="Times New Roman" w:hAnsi="Arial" w:cs="Arial"/>
                <w:sz w:val="20"/>
                <w:szCs w:val="20"/>
                <w:lang w:eastAsia="ru-RU"/>
              </w:rPr>
            </w:pPr>
            <w:r w:rsidRPr="00576D22">
              <w:rPr>
                <w:rFonts w:ascii="Arial" w:eastAsia="Times New Roman" w:hAnsi="Arial" w:cs="Arial"/>
                <w:sz w:val="20"/>
                <w:szCs w:val="20"/>
                <w:lang w:eastAsia="ru-RU"/>
              </w:rPr>
              <w:t>0,72</w:t>
            </w:r>
          </w:p>
        </w:tc>
      </w:tr>
      <w:tr w:rsidR="00850B8B" w:rsidRPr="00576D22" w:rsidTr="005D63D8">
        <w:trPr>
          <w:gridAfter w:val="1"/>
          <w:wAfter w:w="426"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8</w:t>
            </w:r>
          </w:p>
        </w:tc>
        <w:tc>
          <w:tcPr>
            <w:tcW w:w="6139" w:type="dxa"/>
            <w:gridSpan w:val="2"/>
            <w:tcBorders>
              <w:top w:val="nil"/>
              <w:left w:val="nil"/>
              <w:bottom w:val="single" w:sz="4" w:space="0" w:color="auto"/>
              <w:right w:val="single" w:sz="4" w:space="0" w:color="auto"/>
            </w:tcBorders>
            <w:shd w:val="clear" w:color="auto" w:fill="auto"/>
            <w:hideMark/>
          </w:tcPr>
          <w:p w:rsidR="00850B8B" w:rsidRPr="00576D22" w:rsidRDefault="00850B8B" w:rsidP="005D63D8">
            <w:pPr>
              <w:rPr>
                <w:rFonts w:ascii="Arial" w:eastAsia="Times New Roman" w:hAnsi="Arial" w:cs="Arial"/>
                <w:sz w:val="20"/>
                <w:szCs w:val="20"/>
                <w:lang w:eastAsia="ru-RU"/>
              </w:rPr>
            </w:pPr>
            <w:proofErr w:type="spellStart"/>
            <w:r w:rsidRPr="00576D22">
              <w:rPr>
                <w:rFonts w:ascii="Arial" w:eastAsia="Times New Roman" w:hAnsi="Arial" w:cs="Arial"/>
                <w:sz w:val="20"/>
                <w:szCs w:val="20"/>
                <w:lang w:eastAsia="ru-RU"/>
              </w:rPr>
              <w:t>Праймер</w:t>
            </w:r>
            <w:proofErr w:type="spellEnd"/>
            <w:r w:rsidRPr="00576D22">
              <w:rPr>
                <w:rFonts w:ascii="Arial" w:eastAsia="Times New Roman" w:hAnsi="Arial" w:cs="Arial"/>
                <w:sz w:val="20"/>
                <w:szCs w:val="20"/>
                <w:lang w:eastAsia="ru-RU"/>
              </w:rPr>
              <w:t xml:space="preserve"> </w:t>
            </w:r>
            <w:proofErr w:type="gramStart"/>
            <w:r w:rsidRPr="00576D22">
              <w:rPr>
                <w:rFonts w:ascii="Arial" w:eastAsia="Times New Roman" w:hAnsi="Arial" w:cs="Arial"/>
                <w:sz w:val="20"/>
                <w:szCs w:val="20"/>
                <w:lang w:eastAsia="ru-RU"/>
              </w:rPr>
              <w:t>битумный</w:t>
            </w:r>
            <w:proofErr w:type="gramEnd"/>
            <w:r w:rsidRPr="00576D22">
              <w:rPr>
                <w:rFonts w:ascii="Arial" w:eastAsia="Times New Roman" w:hAnsi="Arial" w:cs="Arial"/>
                <w:sz w:val="20"/>
                <w:szCs w:val="20"/>
                <w:lang w:eastAsia="ru-RU"/>
              </w:rPr>
              <w:t xml:space="preserve"> производства "Техно-Николь"</w:t>
            </w:r>
          </w:p>
        </w:tc>
        <w:tc>
          <w:tcPr>
            <w:tcW w:w="1701" w:type="dxa"/>
            <w:tcBorders>
              <w:top w:val="nil"/>
              <w:left w:val="nil"/>
              <w:bottom w:val="single" w:sz="4" w:space="0" w:color="auto"/>
              <w:right w:val="single" w:sz="4" w:space="0" w:color="auto"/>
            </w:tcBorders>
            <w:shd w:val="clear" w:color="auto" w:fill="auto"/>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т</w:t>
            </w:r>
          </w:p>
        </w:tc>
        <w:tc>
          <w:tcPr>
            <w:tcW w:w="1134" w:type="dxa"/>
            <w:gridSpan w:val="2"/>
            <w:tcBorders>
              <w:top w:val="nil"/>
              <w:left w:val="nil"/>
              <w:bottom w:val="single" w:sz="4" w:space="0" w:color="auto"/>
              <w:right w:val="single" w:sz="4" w:space="0" w:color="auto"/>
            </w:tcBorders>
            <w:shd w:val="clear" w:color="auto" w:fill="auto"/>
            <w:noWrap/>
            <w:hideMark/>
          </w:tcPr>
          <w:p w:rsidR="00850B8B" w:rsidRPr="00576D22" w:rsidRDefault="00850B8B" w:rsidP="005D63D8">
            <w:pPr>
              <w:jc w:val="right"/>
              <w:rPr>
                <w:rFonts w:ascii="Arial" w:eastAsia="Times New Roman" w:hAnsi="Arial" w:cs="Arial"/>
                <w:sz w:val="20"/>
                <w:szCs w:val="20"/>
                <w:lang w:eastAsia="ru-RU"/>
              </w:rPr>
            </w:pPr>
            <w:r w:rsidRPr="00576D22">
              <w:rPr>
                <w:rFonts w:ascii="Arial" w:eastAsia="Times New Roman" w:hAnsi="Arial" w:cs="Arial"/>
                <w:sz w:val="20"/>
                <w:szCs w:val="20"/>
                <w:lang w:eastAsia="ru-RU"/>
              </w:rPr>
              <w:t>0,0324</w:t>
            </w:r>
          </w:p>
        </w:tc>
      </w:tr>
      <w:tr w:rsidR="00850B8B" w:rsidRPr="00576D22" w:rsidTr="005D63D8">
        <w:trPr>
          <w:gridAfter w:val="1"/>
          <w:wAfter w:w="426"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9</w:t>
            </w:r>
          </w:p>
        </w:tc>
        <w:tc>
          <w:tcPr>
            <w:tcW w:w="6139" w:type="dxa"/>
            <w:gridSpan w:val="2"/>
            <w:tcBorders>
              <w:top w:val="nil"/>
              <w:left w:val="nil"/>
              <w:bottom w:val="single" w:sz="4" w:space="0" w:color="auto"/>
              <w:right w:val="single" w:sz="4" w:space="0" w:color="auto"/>
            </w:tcBorders>
            <w:shd w:val="clear" w:color="auto" w:fill="auto"/>
            <w:hideMark/>
          </w:tcPr>
          <w:p w:rsidR="00850B8B" w:rsidRPr="00576D22" w:rsidRDefault="00850B8B" w:rsidP="005D63D8">
            <w:pPr>
              <w:rPr>
                <w:rFonts w:ascii="Arial" w:eastAsia="Times New Roman" w:hAnsi="Arial" w:cs="Arial"/>
                <w:sz w:val="20"/>
                <w:szCs w:val="20"/>
                <w:lang w:eastAsia="ru-RU"/>
              </w:rPr>
            </w:pPr>
            <w:r w:rsidRPr="00576D22">
              <w:rPr>
                <w:rFonts w:ascii="Arial" w:eastAsia="Times New Roman" w:hAnsi="Arial" w:cs="Arial"/>
                <w:sz w:val="20"/>
                <w:szCs w:val="20"/>
                <w:lang w:eastAsia="ru-RU"/>
              </w:rPr>
              <w:t xml:space="preserve">Монтаж связей и распорок из одиночных и парных уголков, </w:t>
            </w:r>
            <w:proofErr w:type="spellStart"/>
            <w:r w:rsidRPr="00576D22">
              <w:rPr>
                <w:rFonts w:ascii="Arial" w:eastAsia="Times New Roman" w:hAnsi="Arial" w:cs="Arial"/>
                <w:sz w:val="20"/>
                <w:szCs w:val="20"/>
                <w:lang w:eastAsia="ru-RU"/>
              </w:rPr>
              <w:t>гнутосварных</w:t>
            </w:r>
            <w:proofErr w:type="spellEnd"/>
            <w:r w:rsidRPr="00576D22">
              <w:rPr>
                <w:rFonts w:ascii="Arial" w:eastAsia="Times New Roman" w:hAnsi="Arial" w:cs="Arial"/>
                <w:sz w:val="20"/>
                <w:szCs w:val="20"/>
                <w:lang w:eastAsia="ru-RU"/>
              </w:rPr>
              <w:t xml:space="preserve"> профилей для пролетов: более 24 м при высоте здания до 50 м (каркас кровли)</w:t>
            </w:r>
          </w:p>
        </w:tc>
        <w:tc>
          <w:tcPr>
            <w:tcW w:w="1701" w:type="dxa"/>
            <w:tcBorders>
              <w:top w:val="nil"/>
              <w:left w:val="nil"/>
              <w:bottom w:val="single" w:sz="4" w:space="0" w:color="auto"/>
              <w:right w:val="single" w:sz="4" w:space="0" w:color="auto"/>
            </w:tcBorders>
            <w:shd w:val="clear" w:color="auto" w:fill="auto"/>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1 т конструкций</w:t>
            </w:r>
          </w:p>
        </w:tc>
        <w:tc>
          <w:tcPr>
            <w:tcW w:w="1134" w:type="dxa"/>
            <w:gridSpan w:val="2"/>
            <w:tcBorders>
              <w:top w:val="nil"/>
              <w:left w:val="nil"/>
              <w:bottom w:val="single" w:sz="4" w:space="0" w:color="auto"/>
              <w:right w:val="single" w:sz="4" w:space="0" w:color="auto"/>
            </w:tcBorders>
            <w:shd w:val="clear" w:color="auto" w:fill="auto"/>
            <w:noWrap/>
            <w:hideMark/>
          </w:tcPr>
          <w:p w:rsidR="00850B8B" w:rsidRPr="00576D22" w:rsidRDefault="00850B8B" w:rsidP="005D63D8">
            <w:pPr>
              <w:jc w:val="right"/>
              <w:rPr>
                <w:rFonts w:ascii="Arial" w:eastAsia="Times New Roman" w:hAnsi="Arial" w:cs="Arial"/>
                <w:sz w:val="20"/>
                <w:szCs w:val="20"/>
                <w:lang w:eastAsia="ru-RU"/>
              </w:rPr>
            </w:pPr>
            <w:r w:rsidRPr="00576D22">
              <w:rPr>
                <w:rFonts w:ascii="Arial" w:eastAsia="Times New Roman" w:hAnsi="Arial" w:cs="Arial"/>
                <w:sz w:val="20"/>
                <w:szCs w:val="20"/>
                <w:lang w:eastAsia="ru-RU"/>
              </w:rPr>
              <w:t>9,196</w:t>
            </w:r>
          </w:p>
        </w:tc>
      </w:tr>
      <w:tr w:rsidR="00850B8B" w:rsidRPr="00576D22" w:rsidTr="005D63D8">
        <w:trPr>
          <w:gridAfter w:val="1"/>
          <w:wAfter w:w="426" w:type="dxa"/>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10</w:t>
            </w:r>
          </w:p>
        </w:tc>
        <w:tc>
          <w:tcPr>
            <w:tcW w:w="6139" w:type="dxa"/>
            <w:gridSpan w:val="2"/>
            <w:tcBorders>
              <w:top w:val="nil"/>
              <w:left w:val="nil"/>
              <w:bottom w:val="single" w:sz="4" w:space="0" w:color="auto"/>
              <w:right w:val="single" w:sz="4" w:space="0" w:color="auto"/>
            </w:tcBorders>
            <w:shd w:val="clear" w:color="auto" w:fill="auto"/>
            <w:hideMark/>
          </w:tcPr>
          <w:p w:rsidR="00850B8B" w:rsidRPr="00576D22" w:rsidRDefault="00850B8B" w:rsidP="005D63D8">
            <w:pPr>
              <w:rPr>
                <w:rFonts w:ascii="Arial" w:eastAsia="Times New Roman" w:hAnsi="Arial" w:cs="Arial"/>
                <w:sz w:val="20"/>
                <w:szCs w:val="20"/>
                <w:lang w:eastAsia="ru-RU"/>
              </w:rPr>
            </w:pPr>
            <w:r w:rsidRPr="00576D22">
              <w:rPr>
                <w:rFonts w:ascii="Arial" w:eastAsia="Times New Roman" w:hAnsi="Arial" w:cs="Arial"/>
                <w:sz w:val="20"/>
                <w:szCs w:val="20"/>
                <w:lang w:eastAsia="ru-RU"/>
              </w:rPr>
              <w:t xml:space="preserve">Конструктивные элементы вспомогательного назначения массой не более 50 </w:t>
            </w:r>
            <w:proofErr w:type="gramStart"/>
            <w:r w:rsidRPr="00576D22">
              <w:rPr>
                <w:rFonts w:ascii="Arial" w:eastAsia="Times New Roman" w:hAnsi="Arial" w:cs="Arial"/>
                <w:sz w:val="20"/>
                <w:szCs w:val="20"/>
                <w:lang w:eastAsia="ru-RU"/>
              </w:rPr>
              <w:t>кг</w:t>
            </w:r>
            <w:proofErr w:type="gramEnd"/>
            <w:r w:rsidRPr="00576D22">
              <w:rPr>
                <w:rFonts w:ascii="Arial" w:eastAsia="Times New Roman" w:hAnsi="Arial" w:cs="Arial"/>
                <w:sz w:val="20"/>
                <w:szCs w:val="20"/>
                <w:lang w:eastAsia="ru-RU"/>
              </w:rPr>
              <w:t xml:space="preserve"> собираемые из двух и более деталей, с отверстиями и без отверстий, соединяемые на сварке</w:t>
            </w:r>
          </w:p>
        </w:tc>
        <w:tc>
          <w:tcPr>
            <w:tcW w:w="1701" w:type="dxa"/>
            <w:tcBorders>
              <w:top w:val="nil"/>
              <w:left w:val="nil"/>
              <w:bottom w:val="single" w:sz="4" w:space="0" w:color="auto"/>
              <w:right w:val="single" w:sz="4" w:space="0" w:color="auto"/>
            </w:tcBorders>
            <w:shd w:val="clear" w:color="auto" w:fill="auto"/>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т</w:t>
            </w:r>
          </w:p>
        </w:tc>
        <w:tc>
          <w:tcPr>
            <w:tcW w:w="1134" w:type="dxa"/>
            <w:gridSpan w:val="2"/>
            <w:tcBorders>
              <w:top w:val="nil"/>
              <w:left w:val="nil"/>
              <w:bottom w:val="single" w:sz="4" w:space="0" w:color="auto"/>
              <w:right w:val="single" w:sz="4" w:space="0" w:color="auto"/>
            </w:tcBorders>
            <w:shd w:val="clear" w:color="auto" w:fill="auto"/>
            <w:noWrap/>
            <w:hideMark/>
          </w:tcPr>
          <w:p w:rsidR="00850B8B" w:rsidRPr="00576D22" w:rsidRDefault="00850B8B" w:rsidP="005D63D8">
            <w:pPr>
              <w:jc w:val="right"/>
              <w:rPr>
                <w:rFonts w:ascii="Arial" w:eastAsia="Times New Roman" w:hAnsi="Arial" w:cs="Arial"/>
                <w:sz w:val="20"/>
                <w:szCs w:val="20"/>
                <w:lang w:eastAsia="ru-RU"/>
              </w:rPr>
            </w:pPr>
            <w:r w:rsidRPr="00576D22">
              <w:rPr>
                <w:rFonts w:ascii="Arial" w:eastAsia="Times New Roman" w:hAnsi="Arial" w:cs="Arial"/>
                <w:sz w:val="20"/>
                <w:szCs w:val="20"/>
                <w:lang w:eastAsia="ru-RU"/>
              </w:rPr>
              <w:t>9,196</w:t>
            </w:r>
          </w:p>
        </w:tc>
      </w:tr>
      <w:tr w:rsidR="00850B8B" w:rsidRPr="00576D22" w:rsidTr="005D63D8">
        <w:trPr>
          <w:gridAfter w:val="1"/>
          <w:wAfter w:w="426"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11</w:t>
            </w:r>
          </w:p>
        </w:tc>
        <w:tc>
          <w:tcPr>
            <w:tcW w:w="6139" w:type="dxa"/>
            <w:gridSpan w:val="2"/>
            <w:tcBorders>
              <w:top w:val="nil"/>
              <w:left w:val="nil"/>
              <w:bottom w:val="single" w:sz="4" w:space="0" w:color="auto"/>
              <w:right w:val="single" w:sz="4" w:space="0" w:color="auto"/>
            </w:tcBorders>
            <w:shd w:val="clear" w:color="auto" w:fill="auto"/>
            <w:hideMark/>
          </w:tcPr>
          <w:p w:rsidR="00850B8B" w:rsidRPr="00576D22" w:rsidRDefault="00850B8B" w:rsidP="005D63D8">
            <w:pPr>
              <w:rPr>
                <w:rFonts w:ascii="Arial" w:eastAsia="Times New Roman" w:hAnsi="Arial" w:cs="Arial"/>
                <w:sz w:val="20"/>
                <w:szCs w:val="20"/>
                <w:lang w:eastAsia="ru-RU"/>
              </w:rPr>
            </w:pPr>
            <w:r w:rsidRPr="00576D22">
              <w:rPr>
                <w:rFonts w:ascii="Arial" w:eastAsia="Times New Roman" w:hAnsi="Arial" w:cs="Arial"/>
                <w:sz w:val="20"/>
                <w:szCs w:val="20"/>
                <w:lang w:eastAsia="ru-RU"/>
              </w:rPr>
              <w:t>Монтаж площадок с настилом  из листовой стали (покрытие кровли)</w:t>
            </w:r>
          </w:p>
        </w:tc>
        <w:tc>
          <w:tcPr>
            <w:tcW w:w="1701" w:type="dxa"/>
            <w:tcBorders>
              <w:top w:val="nil"/>
              <w:left w:val="nil"/>
              <w:bottom w:val="single" w:sz="4" w:space="0" w:color="auto"/>
              <w:right w:val="single" w:sz="4" w:space="0" w:color="auto"/>
            </w:tcBorders>
            <w:shd w:val="clear" w:color="auto" w:fill="auto"/>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1 т конструкций</w:t>
            </w:r>
          </w:p>
        </w:tc>
        <w:tc>
          <w:tcPr>
            <w:tcW w:w="1134" w:type="dxa"/>
            <w:gridSpan w:val="2"/>
            <w:tcBorders>
              <w:top w:val="nil"/>
              <w:left w:val="nil"/>
              <w:bottom w:val="single" w:sz="4" w:space="0" w:color="auto"/>
              <w:right w:val="single" w:sz="4" w:space="0" w:color="auto"/>
            </w:tcBorders>
            <w:shd w:val="clear" w:color="auto" w:fill="auto"/>
            <w:noWrap/>
            <w:hideMark/>
          </w:tcPr>
          <w:p w:rsidR="00850B8B" w:rsidRPr="00576D22" w:rsidRDefault="00850B8B" w:rsidP="005D63D8">
            <w:pPr>
              <w:jc w:val="right"/>
              <w:rPr>
                <w:rFonts w:ascii="Arial" w:eastAsia="Times New Roman" w:hAnsi="Arial" w:cs="Arial"/>
                <w:sz w:val="20"/>
                <w:szCs w:val="20"/>
                <w:lang w:eastAsia="ru-RU"/>
              </w:rPr>
            </w:pPr>
            <w:r w:rsidRPr="00576D22">
              <w:rPr>
                <w:rFonts w:ascii="Arial" w:eastAsia="Times New Roman" w:hAnsi="Arial" w:cs="Arial"/>
                <w:sz w:val="20"/>
                <w:szCs w:val="20"/>
                <w:lang w:eastAsia="ru-RU"/>
              </w:rPr>
              <w:t>14,444</w:t>
            </w:r>
          </w:p>
        </w:tc>
      </w:tr>
      <w:tr w:rsidR="00850B8B" w:rsidRPr="00576D22" w:rsidTr="005D63D8">
        <w:trPr>
          <w:gridAfter w:val="1"/>
          <w:wAfter w:w="426"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12</w:t>
            </w:r>
          </w:p>
        </w:tc>
        <w:tc>
          <w:tcPr>
            <w:tcW w:w="6139" w:type="dxa"/>
            <w:gridSpan w:val="2"/>
            <w:tcBorders>
              <w:top w:val="nil"/>
              <w:left w:val="nil"/>
              <w:bottom w:val="single" w:sz="4" w:space="0" w:color="auto"/>
              <w:right w:val="single" w:sz="4" w:space="0" w:color="auto"/>
            </w:tcBorders>
            <w:shd w:val="clear" w:color="auto" w:fill="auto"/>
            <w:hideMark/>
          </w:tcPr>
          <w:p w:rsidR="00850B8B" w:rsidRPr="00576D22" w:rsidRDefault="00850B8B" w:rsidP="005D63D8">
            <w:pPr>
              <w:rPr>
                <w:rFonts w:ascii="Arial" w:eastAsia="Times New Roman" w:hAnsi="Arial" w:cs="Arial"/>
                <w:sz w:val="20"/>
                <w:szCs w:val="20"/>
                <w:lang w:eastAsia="ru-RU"/>
              </w:rPr>
            </w:pPr>
            <w:r w:rsidRPr="00576D22">
              <w:rPr>
                <w:rFonts w:ascii="Arial" w:eastAsia="Times New Roman" w:hAnsi="Arial" w:cs="Arial"/>
                <w:sz w:val="20"/>
                <w:szCs w:val="20"/>
                <w:lang w:eastAsia="ru-RU"/>
              </w:rPr>
              <w:t>Сталь листовая горячекатаная марки Ст3 толщиной: 2,0 мм</w:t>
            </w:r>
          </w:p>
        </w:tc>
        <w:tc>
          <w:tcPr>
            <w:tcW w:w="1701" w:type="dxa"/>
            <w:tcBorders>
              <w:top w:val="nil"/>
              <w:left w:val="nil"/>
              <w:bottom w:val="single" w:sz="4" w:space="0" w:color="auto"/>
              <w:right w:val="single" w:sz="4" w:space="0" w:color="auto"/>
            </w:tcBorders>
            <w:shd w:val="clear" w:color="auto" w:fill="auto"/>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т</w:t>
            </w:r>
          </w:p>
        </w:tc>
        <w:tc>
          <w:tcPr>
            <w:tcW w:w="1134" w:type="dxa"/>
            <w:gridSpan w:val="2"/>
            <w:tcBorders>
              <w:top w:val="nil"/>
              <w:left w:val="nil"/>
              <w:bottom w:val="single" w:sz="4" w:space="0" w:color="auto"/>
              <w:right w:val="single" w:sz="4" w:space="0" w:color="auto"/>
            </w:tcBorders>
            <w:shd w:val="clear" w:color="auto" w:fill="auto"/>
            <w:noWrap/>
            <w:hideMark/>
          </w:tcPr>
          <w:p w:rsidR="00850B8B" w:rsidRPr="00576D22" w:rsidRDefault="00850B8B" w:rsidP="005D63D8">
            <w:pPr>
              <w:jc w:val="right"/>
              <w:rPr>
                <w:rFonts w:ascii="Arial" w:eastAsia="Times New Roman" w:hAnsi="Arial" w:cs="Arial"/>
                <w:sz w:val="20"/>
                <w:szCs w:val="20"/>
                <w:lang w:eastAsia="ru-RU"/>
              </w:rPr>
            </w:pPr>
            <w:r w:rsidRPr="00576D22">
              <w:rPr>
                <w:rFonts w:ascii="Arial" w:eastAsia="Times New Roman" w:hAnsi="Arial" w:cs="Arial"/>
                <w:sz w:val="20"/>
                <w:szCs w:val="20"/>
                <w:lang w:eastAsia="ru-RU"/>
              </w:rPr>
              <w:t>14,444</w:t>
            </w:r>
          </w:p>
        </w:tc>
      </w:tr>
      <w:tr w:rsidR="00850B8B" w:rsidRPr="00576D22" w:rsidTr="005D63D8">
        <w:trPr>
          <w:gridAfter w:val="1"/>
          <w:wAfter w:w="426"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13</w:t>
            </w:r>
          </w:p>
        </w:tc>
        <w:tc>
          <w:tcPr>
            <w:tcW w:w="6139" w:type="dxa"/>
            <w:gridSpan w:val="2"/>
            <w:tcBorders>
              <w:top w:val="nil"/>
              <w:left w:val="nil"/>
              <w:bottom w:val="single" w:sz="4" w:space="0" w:color="auto"/>
              <w:right w:val="single" w:sz="4" w:space="0" w:color="auto"/>
            </w:tcBorders>
            <w:shd w:val="clear" w:color="auto" w:fill="auto"/>
            <w:hideMark/>
          </w:tcPr>
          <w:p w:rsidR="00850B8B" w:rsidRPr="00576D22" w:rsidRDefault="00850B8B" w:rsidP="005D63D8">
            <w:pPr>
              <w:rPr>
                <w:rFonts w:ascii="Arial" w:eastAsia="Times New Roman" w:hAnsi="Arial" w:cs="Arial"/>
                <w:sz w:val="20"/>
                <w:szCs w:val="20"/>
                <w:lang w:eastAsia="ru-RU"/>
              </w:rPr>
            </w:pPr>
            <w:r w:rsidRPr="00576D22">
              <w:rPr>
                <w:rFonts w:ascii="Arial" w:eastAsia="Times New Roman" w:hAnsi="Arial" w:cs="Arial"/>
                <w:sz w:val="20"/>
                <w:szCs w:val="20"/>
                <w:lang w:eastAsia="ru-RU"/>
              </w:rPr>
              <w:t xml:space="preserve">Монтаж площадок с настилом и ограждением из листовой стали (обшивка стен </w:t>
            </w:r>
            <w:proofErr w:type="spellStart"/>
            <w:r w:rsidRPr="00576D22">
              <w:rPr>
                <w:rFonts w:ascii="Arial" w:eastAsia="Times New Roman" w:hAnsi="Arial" w:cs="Arial"/>
                <w:sz w:val="20"/>
                <w:szCs w:val="20"/>
                <w:lang w:eastAsia="ru-RU"/>
              </w:rPr>
              <w:t>венканалов</w:t>
            </w:r>
            <w:proofErr w:type="spellEnd"/>
            <w:r w:rsidRPr="00576D22">
              <w:rPr>
                <w:rFonts w:ascii="Arial" w:eastAsia="Times New Roman" w:hAnsi="Arial" w:cs="Arial"/>
                <w:sz w:val="20"/>
                <w:szCs w:val="20"/>
                <w:lang w:eastAsia="ru-RU"/>
              </w:rPr>
              <w:t>)</w:t>
            </w:r>
          </w:p>
        </w:tc>
        <w:tc>
          <w:tcPr>
            <w:tcW w:w="1701" w:type="dxa"/>
            <w:tcBorders>
              <w:top w:val="nil"/>
              <w:left w:val="nil"/>
              <w:bottom w:val="single" w:sz="4" w:space="0" w:color="auto"/>
              <w:right w:val="single" w:sz="4" w:space="0" w:color="auto"/>
            </w:tcBorders>
            <w:shd w:val="clear" w:color="auto" w:fill="auto"/>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1 т конструкций</w:t>
            </w:r>
          </w:p>
        </w:tc>
        <w:tc>
          <w:tcPr>
            <w:tcW w:w="1134" w:type="dxa"/>
            <w:gridSpan w:val="2"/>
            <w:tcBorders>
              <w:top w:val="nil"/>
              <w:left w:val="nil"/>
              <w:bottom w:val="single" w:sz="4" w:space="0" w:color="auto"/>
              <w:right w:val="single" w:sz="4" w:space="0" w:color="auto"/>
            </w:tcBorders>
            <w:shd w:val="clear" w:color="auto" w:fill="auto"/>
            <w:noWrap/>
            <w:hideMark/>
          </w:tcPr>
          <w:p w:rsidR="00850B8B" w:rsidRPr="00576D22" w:rsidRDefault="00850B8B" w:rsidP="005D63D8">
            <w:pPr>
              <w:jc w:val="right"/>
              <w:rPr>
                <w:rFonts w:ascii="Arial" w:eastAsia="Times New Roman" w:hAnsi="Arial" w:cs="Arial"/>
                <w:sz w:val="20"/>
                <w:szCs w:val="20"/>
                <w:lang w:eastAsia="ru-RU"/>
              </w:rPr>
            </w:pPr>
            <w:r w:rsidRPr="00576D22">
              <w:rPr>
                <w:rFonts w:ascii="Arial" w:eastAsia="Times New Roman" w:hAnsi="Arial" w:cs="Arial"/>
                <w:sz w:val="20"/>
                <w:szCs w:val="20"/>
                <w:lang w:eastAsia="ru-RU"/>
              </w:rPr>
              <w:t>1,216</w:t>
            </w:r>
          </w:p>
        </w:tc>
      </w:tr>
      <w:tr w:rsidR="00850B8B" w:rsidRPr="00576D22" w:rsidTr="005D63D8">
        <w:trPr>
          <w:gridAfter w:val="1"/>
          <w:wAfter w:w="426"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14</w:t>
            </w:r>
          </w:p>
        </w:tc>
        <w:tc>
          <w:tcPr>
            <w:tcW w:w="6139" w:type="dxa"/>
            <w:gridSpan w:val="2"/>
            <w:tcBorders>
              <w:top w:val="nil"/>
              <w:left w:val="nil"/>
              <w:bottom w:val="single" w:sz="4" w:space="0" w:color="auto"/>
              <w:right w:val="single" w:sz="4" w:space="0" w:color="auto"/>
            </w:tcBorders>
            <w:shd w:val="clear" w:color="auto" w:fill="auto"/>
            <w:hideMark/>
          </w:tcPr>
          <w:p w:rsidR="00850B8B" w:rsidRPr="00576D22" w:rsidRDefault="00850B8B" w:rsidP="005D63D8">
            <w:pPr>
              <w:rPr>
                <w:rFonts w:ascii="Arial" w:eastAsia="Times New Roman" w:hAnsi="Arial" w:cs="Arial"/>
                <w:sz w:val="20"/>
                <w:szCs w:val="20"/>
                <w:lang w:eastAsia="ru-RU"/>
              </w:rPr>
            </w:pPr>
            <w:r w:rsidRPr="00576D22">
              <w:rPr>
                <w:rFonts w:ascii="Arial" w:eastAsia="Times New Roman" w:hAnsi="Arial" w:cs="Arial"/>
                <w:sz w:val="20"/>
                <w:szCs w:val="20"/>
                <w:lang w:eastAsia="ru-RU"/>
              </w:rPr>
              <w:t>Сталь листовая горячекатаная марки Ст3 толщиной: 2,0 мм</w:t>
            </w:r>
          </w:p>
        </w:tc>
        <w:tc>
          <w:tcPr>
            <w:tcW w:w="1701" w:type="dxa"/>
            <w:tcBorders>
              <w:top w:val="nil"/>
              <w:left w:val="nil"/>
              <w:bottom w:val="single" w:sz="4" w:space="0" w:color="auto"/>
              <w:right w:val="single" w:sz="4" w:space="0" w:color="auto"/>
            </w:tcBorders>
            <w:shd w:val="clear" w:color="auto" w:fill="auto"/>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т</w:t>
            </w:r>
          </w:p>
        </w:tc>
        <w:tc>
          <w:tcPr>
            <w:tcW w:w="1134" w:type="dxa"/>
            <w:gridSpan w:val="2"/>
            <w:tcBorders>
              <w:top w:val="nil"/>
              <w:left w:val="nil"/>
              <w:bottom w:val="single" w:sz="4" w:space="0" w:color="auto"/>
              <w:right w:val="single" w:sz="4" w:space="0" w:color="auto"/>
            </w:tcBorders>
            <w:shd w:val="clear" w:color="auto" w:fill="auto"/>
            <w:noWrap/>
            <w:hideMark/>
          </w:tcPr>
          <w:p w:rsidR="00850B8B" w:rsidRPr="00576D22" w:rsidRDefault="00850B8B" w:rsidP="005D63D8">
            <w:pPr>
              <w:jc w:val="right"/>
              <w:rPr>
                <w:rFonts w:ascii="Arial" w:eastAsia="Times New Roman" w:hAnsi="Arial" w:cs="Arial"/>
                <w:sz w:val="20"/>
                <w:szCs w:val="20"/>
                <w:lang w:eastAsia="ru-RU"/>
              </w:rPr>
            </w:pPr>
            <w:r w:rsidRPr="00576D22">
              <w:rPr>
                <w:rFonts w:ascii="Arial" w:eastAsia="Times New Roman" w:hAnsi="Arial" w:cs="Arial"/>
                <w:sz w:val="20"/>
                <w:szCs w:val="20"/>
                <w:lang w:eastAsia="ru-RU"/>
              </w:rPr>
              <w:t>1,216</w:t>
            </w:r>
          </w:p>
        </w:tc>
      </w:tr>
      <w:tr w:rsidR="00850B8B" w:rsidRPr="00576D22" w:rsidTr="005D63D8">
        <w:trPr>
          <w:gridAfter w:val="1"/>
          <w:wAfter w:w="426"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15</w:t>
            </w:r>
          </w:p>
        </w:tc>
        <w:tc>
          <w:tcPr>
            <w:tcW w:w="6139" w:type="dxa"/>
            <w:gridSpan w:val="2"/>
            <w:tcBorders>
              <w:top w:val="nil"/>
              <w:left w:val="nil"/>
              <w:bottom w:val="single" w:sz="4" w:space="0" w:color="auto"/>
              <w:right w:val="single" w:sz="4" w:space="0" w:color="auto"/>
            </w:tcBorders>
            <w:shd w:val="clear" w:color="auto" w:fill="auto"/>
            <w:hideMark/>
          </w:tcPr>
          <w:p w:rsidR="00850B8B" w:rsidRPr="00576D22" w:rsidRDefault="00850B8B" w:rsidP="005D63D8">
            <w:pPr>
              <w:rPr>
                <w:rFonts w:ascii="Arial" w:eastAsia="Times New Roman" w:hAnsi="Arial" w:cs="Arial"/>
                <w:sz w:val="20"/>
                <w:szCs w:val="20"/>
                <w:lang w:eastAsia="ru-RU"/>
              </w:rPr>
            </w:pPr>
            <w:r w:rsidRPr="00576D22">
              <w:rPr>
                <w:rFonts w:ascii="Arial" w:eastAsia="Times New Roman" w:hAnsi="Arial" w:cs="Arial"/>
                <w:sz w:val="20"/>
                <w:szCs w:val="20"/>
                <w:lang w:eastAsia="ru-RU"/>
              </w:rPr>
              <w:t xml:space="preserve">Монтаж связей и распорок из одиночных и парных уголков, </w:t>
            </w:r>
            <w:proofErr w:type="spellStart"/>
            <w:r w:rsidRPr="00576D22">
              <w:rPr>
                <w:rFonts w:ascii="Arial" w:eastAsia="Times New Roman" w:hAnsi="Arial" w:cs="Arial"/>
                <w:sz w:val="20"/>
                <w:szCs w:val="20"/>
                <w:lang w:eastAsia="ru-RU"/>
              </w:rPr>
              <w:t>гнутосварных</w:t>
            </w:r>
            <w:proofErr w:type="spellEnd"/>
            <w:r w:rsidRPr="00576D22">
              <w:rPr>
                <w:rFonts w:ascii="Arial" w:eastAsia="Times New Roman" w:hAnsi="Arial" w:cs="Arial"/>
                <w:sz w:val="20"/>
                <w:szCs w:val="20"/>
                <w:lang w:eastAsia="ru-RU"/>
              </w:rPr>
              <w:t xml:space="preserve"> профилей  (каркас под зонты </w:t>
            </w:r>
            <w:proofErr w:type="spellStart"/>
            <w:r w:rsidRPr="00576D22">
              <w:rPr>
                <w:rFonts w:ascii="Arial" w:eastAsia="Times New Roman" w:hAnsi="Arial" w:cs="Arial"/>
                <w:sz w:val="20"/>
                <w:szCs w:val="20"/>
                <w:lang w:eastAsia="ru-RU"/>
              </w:rPr>
              <w:t>вентканалов</w:t>
            </w:r>
            <w:proofErr w:type="spellEnd"/>
            <w:r w:rsidRPr="00576D22">
              <w:rPr>
                <w:rFonts w:ascii="Arial" w:eastAsia="Times New Roman" w:hAnsi="Arial" w:cs="Arial"/>
                <w:sz w:val="20"/>
                <w:szCs w:val="20"/>
                <w:lang w:eastAsia="ru-RU"/>
              </w:rPr>
              <w:t>)</w:t>
            </w:r>
          </w:p>
        </w:tc>
        <w:tc>
          <w:tcPr>
            <w:tcW w:w="1701" w:type="dxa"/>
            <w:tcBorders>
              <w:top w:val="nil"/>
              <w:left w:val="nil"/>
              <w:bottom w:val="single" w:sz="4" w:space="0" w:color="auto"/>
              <w:right w:val="single" w:sz="4" w:space="0" w:color="auto"/>
            </w:tcBorders>
            <w:shd w:val="clear" w:color="auto" w:fill="auto"/>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1 т конструкций</w:t>
            </w:r>
          </w:p>
        </w:tc>
        <w:tc>
          <w:tcPr>
            <w:tcW w:w="1134" w:type="dxa"/>
            <w:gridSpan w:val="2"/>
            <w:tcBorders>
              <w:top w:val="nil"/>
              <w:left w:val="nil"/>
              <w:bottom w:val="single" w:sz="4" w:space="0" w:color="auto"/>
              <w:right w:val="single" w:sz="4" w:space="0" w:color="auto"/>
            </w:tcBorders>
            <w:shd w:val="clear" w:color="auto" w:fill="auto"/>
            <w:noWrap/>
            <w:hideMark/>
          </w:tcPr>
          <w:p w:rsidR="00850B8B" w:rsidRPr="00576D22" w:rsidRDefault="00850B8B" w:rsidP="005D63D8">
            <w:pPr>
              <w:jc w:val="right"/>
              <w:rPr>
                <w:rFonts w:ascii="Arial" w:eastAsia="Times New Roman" w:hAnsi="Arial" w:cs="Arial"/>
                <w:sz w:val="20"/>
                <w:szCs w:val="20"/>
                <w:lang w:eastAsia="ru-RU"/>
              </w:rPr>
            </w:pPr>
            <w:r w:rsidRPr="00576D22">
              <w:rPr>
                <w:rFonts w:ascii="Arial" w:eastAsia="Times New Roman" w:hAnsi="Arial" w:cs="Arial"/>
                <w:sz w:val="20"/>
                <w:szCs w:val="20"/>
                <w:lang w:eastAsia="ru-RU"/>
              </w:rPr>
              <w:t>0,32</w:t>
            </w:r>
          </w:p>
        </w:tc>
      </w:tr>
      <w:tr w:rsidR="00850B8B" w:rsidRPr="00576D22" w:rsidTr="005D63D8">
        <w:trPr>
          <w:gridAfter w:val="1"/>
          <w:wAfter w:w="426" w:type="dxa"/>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16</w:t>
            </w:r>
          </w:p>
        </w:tc>
        <w:tc>
          <w:tcPr>
            <w:tcW w:w="6139" w:type="dxa"/>
            <w:gridSpan w:val="2"/>
            <w:tcBorders>
              <w:top w:val="nil"/>
              <w:left w:val="nil"/>
              <w:bottom w:val="single" w:sz="4" w:space="0" w:color="auto"/>
              <w:right w:val="single" w:sz="4" w:space="0" w:color="auto"/>
            </w:tcBorders>
            <w:shd w:val="clear" w:color="auto" w:fill="auto"/>
            <w:hideMark/>
          </w:tcPr>
          <w:p w:rsidR="00850B8B" w:rsidRPr="00576D22" w:rsidRDefault="00850B8B" w:rsidP="005D63D8">
            <w:pPr>
              <w:rPr>
                <w:rFonts w:ascii="Arial" w:eastAsia="Times New Roman" w:hAnsi="Arial" w:cs="Arial"/>
                <w:sz w:val="20"/>
                <w:szCs w:val="20"/>
                <w:lang w:eastAsia="ru-RU"/>
              </w:rPr>
            </w:pPr>
            <w:r w:rsidRPr="00576D22">
              <w:rPr>
                <w:rFonts w:ascii="Arial" w:eastAsia="Times New Roman" w:hAnsi="Arial" w:cs="Arial"/>
                <w:sz w:val="20"/>
                <w:szCs w:val="20"/>
                <w:lang w:eastAsia="ru-RU"/>
              </w:rPr>
              <w:t xml:space="preserve">Конструктивные элементы вспомогательного назначения массой не более 50 </w:t>
            </w:r>
            <w:proofErr w:type="gramStart"/>
            <w:r w:rsidRPr="00576D22">
              <w:rPr>
                <w:rFonts w:ascii="Arial" w:eastAsia="Times New Roman" w:hAnsi="Arial" w:cs="Arial"/>
                <w:sz w:val="20"/>
                <w:szCs w:val="20"/>
                <w:lang w:eastAsia="ru-RU"/>
              </w:rPr>
              <w:t>кг</w:t>
            </w:r>
            <w:proofErr w:type="gramEnd"/>
            <w:r w:rsidRPr="00576D22">
              <w:rPr>
                <w:rFonts w:ascii="Arial" w:eastAsia="Times New Roman" w:hAnsi="Arial" w:cs="Arial"/>
                <w:sz w:val="20"/>
                <w:szCs w:val="20"/>
                <w:lang w:eastAsia="ru-RU"/>
              </w:rPr>
              <w:t xml:space="preserve"> собираемые из двух и более деталей, с отверстиями и без отверстий, соединяемые на сварке</w:t>
            </w:r>
          </w:p>
        </w:tc>
        <w:tc>
          <w:tcPr>
            <w:tcW w:w="1701" w:type="dxa"/>
            <w:tcBorders>
              <w:top w:val="nil"/>
              <w:left w:val="nil"/>
              <w:bottom w:val="single" w:sz="4" w:space="0" w:color="auto"/>
              <w:right w:val="single" w:sz="4" w:space="0" w:color="auto"/>
            </w:tcBorders>
            <w:shd w:val="clear" w:color="auto" w:fill="auto"/>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т</w:t>
            </w:r>
          </w:p>
        </w:tc>
        <w:tc>
          <w:tcPr>
            <w:tcW w:w="1134" w:type="dxa"/>
            <w:gridSpan w:val="2"/>
            <w:tcBorders>
              <w:top w:val="nil"/>
              <w:left w:val="nil"/>
              <w:bottom w:val="single" w:sz="4" w:space="0" w:color="auto"/>
              <w:right w:val="single" w:sz="4" w:space="0" w:color="auto"/>
            </w:tcBorders>
            <w:shd w:val="clear" w:color="auto" w:fill="auto"/>
            <w:noWrap/>
            <w:hideMark/>
          </w:tcPr>
          <w:p w:rsidR="00850B8B" w:rsidRPr="00576D22" w:rsidRDefault="00850B8B" w:rsidP="005D63D8">
            <w:pPr>
              <w:jc w:val="right"/>
              <w:rPr>
                <w:rFonts w:ascii="Arial" w:eastAsia="Times New Roman" w:hAnsi="Arial" w:cs="Arial"/>
                <w:sz w:val="20"/>
                <w:szCs w:val="20"/>
                <w:lang w:eastAsia="ru-RU"/>
              </w:rPr>
            </w:pPr>
            <w:r w:rsidRPr="00576D22">
              <w:rPr>
                <w:rFonts w:ascii="Arial" w:eastAsia="Times New Roman" w:hAnsi="Arial" w:cs="Arial"/>
                <w:sz w:val="20"/>
                <w:szCs w:val="20"/>
                <w:lang w:eastAsia="ru-RU"/>
              </w:rPr>
              <w:t>0,32</w:t>
            </w:r>
          </w:p>
        </w:tc>
      </w:tr>
      <w:tr w:rsidR="00850B8B" w:rsidRPr="00576D22" w:rsidTr="005D63D8">
        <w:trPr>
          <w:gridAfter w:val="1"/>
          <w:wAfter w:w="426"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17</w:t>
            </w:r>
          </w:p>
        </w:tc>
        <w:tc>
          <w:tcPr>
            <w:tcW w:w="6139" w:type="dxa"/>
            <w:gridSpan w:val="2"/>
            <w:tcBorders>
              <w:top w:val="nil"/>
              <w:left w:val="nil"/>
              <w:bottom w:val="single" w:sz="4" w:space="0" w:color="auto"/>
              <w:right w:val="single" w:sz="4" w:space="0" w:color="auto"/>
            </w:tcBorders>
            <w:shd w:val="clear" w:color="auto" w:fill="auto"/>
            <w:hideMark/>
          </w:tcPr>
          <w:p w:rsidR="00850B8B" w:rsidRPr="00576D22" w:rsidRDefault="00850B8B" w:rsidP="005D63D8">
            <w:pPr>
              <w:rPr>
                <w:rFonts w:ascii="Arial" w:eastAsia="Times New Roman" w:hAnsi="Arial" w:cs="Arial"/>
                <w:sz w:val="20"/>
                <w:szCs w:val="20"/>
                <w:lang w:eastAsia="ru-RU"/>
              </w:rPr>
            </w:pPr>
            <w:r w:rsidRPr="00576D22">
              <w:rPr>
                <w:rFonts w:ascii="Arial" w:eastAsia="Times New Roman" w:hAnsi="Arial" w:cs="Arial"/>
                <w:sz w:val="20"/>
                <w:szCs w:val="20"/>
                <w:lang w:eastAsia="ru-RU"/>
              </w:rPr>
              <w:t>Монтаж желобов: лотков, решеток, затворов из полосовой и тонколистовой стали (капельник)</w:t>
            </w:r>
          </w:p>
        </w:tc>
        <w:tc>
          <w:tcPr>
            <w:tcW w:w="1701" w:type="dxa"/>
            <w:tcBorders>
              <w:top w:val="nil"/>
              <w:left w:val="nil"/>
              <w:bottom w:val="single" w:sz="4" w:space="0" w:color="auto"/>
              <w:right w:val="single" w:sz="4" w:space="0" w:color="auto"/>
            </w:tcBorders>
            <w:shd w:val="clear" w:color="auto" w:fill="auto"/>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1 т конструкций</w:t>
            </w:r>
          </w:p>
        </w:tc>
        <w:tc>
          <w:tcPr>
            <w:tcW w:w="1134" w:type="dxa"/>
            <w:gridSpan w:val="2"/>
            <w:tcBorders>
              <w:top w:val="nil"/>
              <w:left w:val="nil"/>
              <w:bottom w:val="single" w:sz="4" w:space="0" w:color="auto"/>
              <w:right w:val="single" w:sz="4" w:space="0" w:color="auto"/>
            </w:tcBorders>
            <w:shd w:val="clear" w:color="auto" w:fill="auto"/>
            <w:noWrap/>
            <w:hideMark/>
          </w:tcPr>
          <w:p w:rsidR="00850B8B" w:rsidRPr="00576D22" w:rsidRDefault="00850B8B" w:rsidP="005D63D8">
            <w:pPr>
              <w:jc w:val="right"/>
              <w:rPr>
                <w:rFonts w:ascii="Arial" w:eastAsia="Times New Roman" w:hAnsi="Arial" w:cs="Arial"/>
                <w:sz w:val="20"/>
                <w:szCs w:val="20"/>
                <w:lang w:eastAsia="ru-RU"/>
              </w:rPr>
            </w:pPr>
            <w:r w:rsidRPr="00576D22">
              <w:rPr>
                <w:rFonts w:ascii="Arial" w:eastAsia="Times New Roman" w:hAnsi="Arial" w:cs="Arial"/>
                <w:sz w:val="20"/>
                <w:szCs w:val="20"/>
                <w:lang w:eastAsia="ru-RU"/>
              </w:rPr>
              <w:t>1,244</w:t>
            </w:r>
          </w:p>
        </w:tc>
      </w:tr>
      <w:tr w:rsidR="00850B8B" w:rsidRPr="00576D22" w:rsidTr="005D63D8">
        <w:trPr>
          <w:gridAfter w:val="1"/>
          <w:wAfter w:w="426"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lastRenderedPageBreak/>
              <w:t>18</w:t>
            </w:r>
          </w:p>
        </w:tc>
        <w:tc>
          <w:tcPr>
            <w:tcW w:w="6139" w:type="dxa"/>
            <w:gridSpan w:val="2"/>
            <w:tcBorders>
              <w:top w:val="nil"/>
              <w:left w:val="nil"/>
              <w:bottom w:val="single" w:sz="4" w:space="0" w:color="auto"/>
              <w:right w:val="single" w:sz="4" w:space="0" w:color="auto"/>
            </w:tcBorders>
            <w:shd w:val="clear" w:color="auto" w:fill="auto"/>
            <w:hideMark/>
          </w:tcPr>
          <w:p w:rsidR="00850B8B" w:rsidRPr="00576D22" w:rsidRDefault="00850B8B" w:rsidP="005D63D8">
            <w:pPr>
              <w:rPr>
                <w:rFonts w:ascii="Arial" w:eastAsia="Times New Roman" w:hAnsi="Arial" w:cs="Arial"/>
                <w:sz w:val="20"/>
                <w:szCs w:val="20"/>
                <w:lang w:eastAsia="ru-RU"/>
              </w:rPr>
            </w:pPr>
            <w:r w:rsidRPr="00576D22">
              <w:rPr>
                <w:rFonts w:ascii="Arial" w:eastAsia="Times New Roman" w:hAnsi="Arial" w:cs="Arial"/>
                <w:sz w:val="20"/>
                <w:szCs w:val="20"/>
                <w:lang w:eastAsia="ru-RU"/>
              </w:rPr>
              <w:t>Прочие индивидуальные сварные конструкции, масса сборочной единицы до 0,1 т</w:t>
            </w:r>
          </w:p>
        </w:tc>
        <w:tc>
          <w:tcPr>
            <w:tcW w:w="1701" w:type="dxa"/>
            <w:tcBorders>
              <w:top w:val="nil"/>
              <w:left w:val="nil"/>
              <w:bottom w:val="single" w:sz="4" w:space="0" w:color="auto"/>
              <w:right w:val="single" w:sz="4" w:space="0" w:color="auto"/>
            </w:tcBorders>
            <w:shd w:val="clear" w:color="auto" w:fill="auto"/>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т</w:t>
            </w:r>
          </w:p>
        </w:tc>
        <w:tc>
          <w:tcPr>
            <w:tcW w:w="1134" w:type="dxa"/>
            <w:gridSpan w:val="2"/>
            <w:tcBorders>
              <w:top w:val="nil"/>
              <w:left w:val="nil"/>
              <w:bottom w:val="single" w:sz="4" w:space="0" w:color="auto"/>
              <w:right w:val="single" w:sz="4" w:space="0" w:color="auto"/>
            </w:tcBorders>
            <w:shd w:val="clear" w:color="auto" w:fill="auto"/>
            <w:noWrap/>
            <w:hideMark/>
          </w:tcPr>
          <w:p w:rsidR="00850B8B" w:rsidRPr="00576D22" w:rsidRDefault="00850B8B" w:rsidP="005D63D8">
            <w:pPr>
              <w:jc w:val="right"/>
              <w:rPr>
                <w:rFonts w:ascii="Arial" w:eastAsia="Times New Roman" w:hAnsi="Arial" w:cs="Arial"/>
                <w:sz w:val="20"/>
                <w:szCs w:val="20"/>
                <w:lang w:eastAsia="ru-RU"/>
              </w:rPr>
            </w:pPr>
            <w:r w:rsidRPr="00576D22">
              <w:rPr>
                <w:rFonts w:ascii="Arial" w:eastAsia="Times New Roman" w:hAnsi="Arial" w:cs="Arial"/>
                <w:sz w:val="20"/>
                <w:szCs w:val="20"/>
                <w:lang w:eastAsia="ru-RU"/>
              </w:rPr>
              <w:t>1,244</w:t>
            </w:r>
          </w:p>
        </w:tc>
      </w:tr>
      <w:tr w:rsidR="00850B8B" w:rsidRPr="00576D22" w:rsidTr="005D63D8">
        <w:trPr>
          <w:gridAfter w:val="1"/>
          <w:wAfter w:w="426"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19</w:t>
            </w:r>
          </w:p>
        </w:tc>
        <w:tc>
          <w:tcPr>
            <w:tcW w:w="6139" w:type="dxa"/>
            <w:gridSpan w:val="2"/>
            <w:tcBorders>
              <w:top w:val="nil"/>
              <w:left w:val="nil"/>
              <w:bottom w:val="single" w:sz="4" w:space="0" w:color="auto"/>
              <w:right w:val="single" w:sz="4" w:space="0" w:color="auto"/>
            </w:tcBorders>
            <w:shd w:val="clear" w:color="auto" w:fill="auto"/>
            <w:hideMark/>
          </w:tcPr>
          <w:p w:rsidR="00850B8B" w:rsidRPr="00576D22" w:rsidRDefault="00850B8B" w:rsidP="005D63D8">
            <w:pPr>
              <w:rPr>
                <w:rFonts w:ascii="Arial" w:eastAsia="Times New Roman" w:hAnsi="Arial" w:cs="Arial"/>
                <w:sz w:val="20"/>
                <w:szCs w:val="20"/>
                <w:lang w:eastAsia="ru-RU"/>
              </w:rPr>
            </w:pPr>
            <w:r w:rsidRPr="00576D22">
              <w:rPr>
                <w:rFonts w:ascii="Arial" w:eastAsia="Times New Roman" w:hAnsi="Arial" w:cs="Arial"/>
                <w:sz w:val="20"/>
                <w:szCs w:val="20"/>
                <w:lang w:eastAsia="ru-RU"/>
              </w:rPr>
              <w:t>Ограждение кровель перилами</w:t>
            </w:r>
          </w:p>
        </w:tc>
        <w:tc>
          <w:tcPr>
            <w:tcW w:w="1701" w:type="dxa"/>
            <w:tcBorders>
              <w:top w:val="nil"/>
              <w:left w:val="nil"/>
              <w:bottom w:val="single" w:sz="4" w:space="0" w:color="auto"/>
              <w:right w:val="single" w:sz="4" w:space="0" w:color="auto"/>
            </w:tcBorders>
            <w:shd w:val="clear" w:color="auto" w:fill="auto"/>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100 м ограждения</w:t>
            </w:r>
          </w:p>
        </w:tc>
        <w:tc>
          <w:tcPr>
            <w:tcW w:w="1134" w:type="dxa"/>
            <w:gridSpan w:val="2"/>
            <w:tcBorders>
              <w:top w:val="nil"/>
              <w:left w:val="nil"/>
              <w:bottom w:val="single" w:sz="4" w:space="0" w:color="auto"/>
              <w:right w:val="single" w:sz="4" w:space="0" w:color="auto"/>
            </w:tcBorders>
            <w:shd w:val="clear" w:color="auto" w:fill="auto"/>
            <w:noWrap/>
            <w:hideMark/>
          </w:tcPr>
          <w:p w:rsidR="00850B8B" w:rsidRPr="00576D22" w:rsidRDefault="00850B8B" w:rsidP="005D63D8">
            <w:pPr>
              <w:jc w:val="right"/>
              <w:rPr>
                <w:rFonts w:ascii="Arial" w:eastAsia="Times New Roman" w:hAnsi="Arial" w:cs="Arial"/>
                <w:sz w:val="20"/>
                <w:szCs w:val="20"/>
                <w:lang w:eastAsia="ru-RU"/>
              </w:rPr>
            </w:pPr>
            <w:r w:rsidRPr="00576D22">
              <w:rPr>
                <w:rFonts w:ascii="Arial" w:eastAsia="Times New Roman" w:hAnsi="Arial" w:cs="Arial"/>
                <w:sz w:val="20"/>
                <w:szCs w:val="20"/>
                <w:lang w:eastAsia="ru-RU"/>
              </w:rPr>
              <w:t>1,45</w:t>
            </w:r>
          </w:p>
        </w:tc>
      </w:tr>
      <w:tr w:rsidR="00850B8B" w:rsidRPr="00576D22" w:rsidTr="005D63D8">
        <w:trPr>
          <w:gridAfter w:val="1"/>
          <w:wAfter w:w="426" w:type="dxa"/>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20</w:t>
            </w:r>
          </w:p>
        </w:tc>
        <w:tc>
          <w:tcPr>
            <w:tcW w:w="6139" w:type="dxa"/>
            <w:gridSpan w:val="2"/>
            <w:tcBorders>
              <w:top w:val="nil"/>
              <w:left w:val="nil"/>
              <w:bottom w:val="single" w:sz="4" w:space="0" w:color="auto"/>
              <w:right w:val="single" w:sz="4" w:space="0" w:color="auto"/>
            </w:tcBorders>
            <w:shd w:val="clear" w:color="auto" w:fill="auto"/>
            <w:hideMark/>
          </w:tcPr>
          <w:p w:rsidR="00850B8B" w:rsidRPr="00576D22" w:rsidRDefault="00850B8B" w:rsidP="005D63D8">
            <w:pPr>
              <w:rPr>
                <w:rFonts w:ascii="Arial" w:eastAsia="Times New Roman" w:hAnsi="Arial" w:cs="Arial"/>
                <w:sz w:val="20"/>
                <w:szCs w:val="20"/>
                <w:lang w:eastAsia="ru-RU"/>
              </w:rPr>
            </w:pPr>
            <w:r w:rsidRPr="00576D22">
              <w:rPr>
                <w:rFonts w:ascii="Arial" w:eastAsia="Times New Roman" w:hAnsi="Arial" w:cs="Arial"/>
                <w:sz w:val="20"/>
                <w:szCs w:val="20"/>
                <w:lang w:eastAsia="ru-RU"/>
              </w:rPr>
              <w:t xml:space="preserve">Конструктивные элементы вспомогательного </w:t>
            </w:r>
            <w:proofErr w:type="gramStart"/>
            <w:r w:rsidRPr="00576D22">
              <w:rPr>
                <w:rFonts w:ascii="Arial" w:eastAsia="Times New Roman" w:hAnsi="Arial" w:cs="Arial"/>
                <w:sz w:val="20"/>
                <w:szCs w:val="20"/>
                <w:lang w:eastAsia="ru-RU"/>
              </w:rPr>
              <w:t>назначения</w:t>
            </w:r>
            <w:proofErr w:type="gramEnd"/>
            <w:r w:rsidRPr="00576D22">
              <w:rPr>
                <w:rFonts w:ascii="Arial" w:eastAsia="Times New Roman" w:hAnsi="Arial" w:cs="Arial"/>
                <w:sz w:val="20"/>
                <w:szCs w:val="20"/>
                <w:lang w:eastAsia="ru-RU"/>
              </w:rPr>
              <w:t xml:space="preserve"> с преобладанием профильного проката собираемые из двух и более деталей, с отверстиями и без отверстий, соединяемые на сварке</w:t>
            </w:r>
          </w:p>
        </w:tc>
        <w:tc>
          <w:tcPr>
            <w:tcW w:w="1701" w:type="dxa"/>
            <w:tcBorders>
              <w:top w:val="nil"/>
              <w:left w:val="nil"/>
              <w:bottom w:val="single" w:sz="4" w:space="0" w:color="auto"/>
              <w:right w:val="single" w:sz="4" w:space="0" w:color="auto"/>
            </w:tcBorders>
            <w:shd w:val="clear" w:color="auto" w:fill="auto"/>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т</w:t>
            </w:r>
          </w:p>
        </w:tc>
        <w:tc>
          <w:tcPr>
            <w:tcW w:w="1134" w:type="dxa"/>
            <w:gridSpan w:val="2"/>
            <w:tcBorders>
              <w:top w:val="nil"/>
              <w:left w:val="nil"/>
              <w:bottom w:val="single" w:sz="4" w:space="0" w:color="auto"/>
              <w:right w:val="single" w:sz="4" w:space="0" w:color="auto"/>
            </w:tcBorders>
            <w:shd w:val="clear" w:color="auto" w:fill="auto"/>
            <w:noWrap/>
            <w:hideMark/>
          </w:tcPr>
          <w:p w:rsidR="00850B8B" w:rsidRPr="00576D22" w:rsidRDefault="00850B8B" w:rsidP="005D63D8">
            <w:pPr>
              <w:jc w:val="right"/>
              <w:rPr>
                <w:rFonts w:ascii="Arial" w:eastAsia="Times New Roman" w:hAnsi="Arial" w:cs="Arial"/>
                <w:sz w:val="20"/>
                <w:szCs w:val="20"/>
                <w:lang w:eastAsia="ru-RU"/>
              </w:rPr>
            </w:pPr>
            <w:r w:rsidRPr="00576D22">
              <w:rPr>
                <w:rFonts w:ascii="Arial" w:eastAsia="Times New Roman" w:hAnsi="Arial" w:cs="Arial"/>
                <w:sz w:val="20"/>
                <w:szCs w:val="20"/>
                <w:lang w:eastAsia="ru-RU"/>
              </w:rPr>
              <w:t>1,42</w:t>
            </w:r>
          </w:p>
        </w:tc>
      </w:tr>
      <w:tr w:rsidR="00850B8B" w:rsidRPr="00576D22" w:rsidTr="005D63D8">
        <w:trPr>
          <w:gridAfter w:val="1"/>
          <w:wAfter w:w="426"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21</w:t>
            </w:r>
          </w:p>
        </w:tc>
        <w:tc>
          <w:tcPr>
            <w:tcW w:w="6139" w:type="dxa"/>
            <w:gridSpan w:val="2"/>
            <w:tcBorders>
              <w:top w:val="nil"/>
              <w:left w:val="nil"/>
              <w:bottom w:val="single" w:sz="4" w:space="0" w:color="auto"/>
              <w:right w:val="single" w:sz="4" w:space="0" w:color="auto"/>
            </w:tcBorders>
            <w:shd w:val="clear" w:color="auto" w:fill="auto"/>
            <w:hideMark/>
          </w:tcPr>
          <w:p w:rsidR="00850B8B" w:rsidRPr="00576D22" w:rsidRDefault="00850B8B" w:rsidP="005D63D8">
            <w:pPr>
              <w:rPr>
                <w:rFonts w:ascii="Arial" w:eastAsia="Times New Roman" w:hAnsi="Arial" w:cs="Arial"/>
                <w:sz w:val="20"/>
                <w:szCs w:val="20"/>
                <w:lang w:eastAsia="ru-RU"/>
              </w:rPr>
            </w:pPr>
            <w:r w:rsidRPr="00576D22">
              <w:rPr>
                <w:rFonts w:ascii="Arial" w:eastAsia="Times New Roman" w:hAnsi="Arial" w:cs="Arial"/>
                <w:sz w:val="20"/>
                <w:szCs w:val="20"/>
                <w:lang w:eastAsia="ru-RU"/>
              </w:rPr>
              <w:t>Окраска кровли суриком: за 2 раза</w:t>
            </w:r>
          </w:p>
        </w:tc>
        <w:tc>
          <w:tcPr>
            <w:tcW w:w="1701" w:type="dxa"/>
            <w:tcBorders>
              <w:top w:val="nil"/>
              <w:left w:val="nil"/>
              <w:bottom w:val="single" w:sz="4" w:space="0" w:color="auto"/>
              <w:right w:val="single" w:sz="4" w:space="0" w:color="auto"/>
            </w:tcBorders>
            <w:shd w:val="clear" w:color="auto" w:fill="auto"/>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100 м</w:t>
            </w:r>
            <w:proofErr w:type="gramStart"/>
            <w:r w:rsidRPr="00576D22">
              <w:rPr>
                <w:rFonts w:ascii="Arial" w:eastAsia="Times New Roman" w:hAnsi="Arial" w:cs="Arial"/>
                <w:sz w:val="20"/>
                <w:szCs w:val="20"/>
                <w:lang w:eastAsia="ru-RU"/>
              </w:rPr>
              <w:t>2</w:t>
            </w:r>
            <w:proofErr w:type="gramEnd"/>
            <w:r w:rsidRPr="00576D22">
              <w:rPr>
                <w:rFonts w:ascii="Arial" w:eastAsia="Times New Roman" w:hAnsi="Arial" w:cs="Arial"/>
                <w:sz w:val="20"/>
                <w:szCs w:val="20"/>
                <w:lang w:eastAsia="ru-RU"/>
              </w:rPr>
              <w:t xml:space="preserve"> кровли</w:t>
            </w:r>
          </w:p>
        </w:tc>
        <w:tc>
          <w:tcPr>
            <w:tcW w:w="1134" w:type="dxa"/>
            <w:gridSpan w:val="2"/>
            <w:tcBorders>
              <w:top w:val="nil"/>
              <w:left w:val="nil"/>
              <w:bottom w:val="single" w:sz="4" w:space="0" w:color="auto"/>
              <w:right w:val="single" w:sz="4" w:space="0" w:color="auto"/>
            </w:tcBorders>
            <w:shd w:val="clear" w:color="auto" w:fill="auto"/>
            <w:noWrap/>
            <w:hideMark/>
          </w:tcPr>
          <w:p w:rsidR="00850B8B" w:rsidRPr="00576D22" w:rsidRDefault="00850B8B" w:rsidP="005D63D8">
            <w:pPr>
              <w:jc w:val="right"/>
              <w:rPr>
                <w:rFonts w:ascii="Arial" w:eastAsia="Times New Roman" w:hAnsi="Arial" w:cs="Arial"/>
                <w:sz w:val="20"/>
                <w:szCs w:val="20"/>
                <w:lang w:eastAsia="ru-RU"/>
              </w:rPr>
            </w:pPr>
            <w:r w:rsidRPr="00576D22">
              <w:rPr>
                <w:rFonts w:ascii="Arial" w:eastAsia="Times New Roman" w:hAnsi="Arial" w:cs="Arial"/>
                <w:sz w:val="20"/>
                <w:szCs w:val="20"/>
                <w:lang w:eastAsia="ru-RU"/>
              </w:rPr>
              <w:t>21,6</w:t>
            </w:r>
          </w:p>
        </w:tc>
      </w:tr>
      <w:tr w:rsidR="00850B8B" w:rsidRPr="00576D22" w:rsidTr="005D63D8">
        <w:trPr>
          <w:gridAfter w:val="1"/>
          <w:wAfter w:w="426"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22</w:t>
            </w:r>
          </w:p>
        </w:tc>
        <w:tc>
          <w:tcPr>
            <w:tcW w:w="6139" w:type="dxa"/>
            <w:gridSpan w:val="2"/>
            <w:tcBorders>
              <w:top w:val="nil"/>
              <w:left w:val="nil"/>
              <w:bottom w:val="single" w:sz="4" w:space="0" w:color="auto"/>
              <w:right w:val="single" w:sz="4" w:space="0" w:color="auto"/>
            </w:tcBorders>
            <w:shd w:val="clear" w:color="auto" w:fill="auto"/>
            <w:hideMark/>
          </w:tcPr>
          <w:p w:rsidR="00850B8B" w:rsidRPr="00576D22" w:rsidRDefault="00850B8B" w:rsidP="005D63D8">
            <w:pPr>
              <w:rPr>
                <w:rFonts w:ascii="Arial" w:eastAsia="Times New Roman" w:hAnsi="Arial" w:cs="Arial"/>
                <w:sz w:val="20"/>
                <w:szCs w:val="20"/>
                <w:lang w:eastAsia="ru-RU"/>
              </w:rPr>
            </w:pPr>
            <w:r w:rsidRPr="00576D22">
              <w:rPr>
                <w:rFonts w:ascii="Arial" w:eastAsia="Times New Roman" w:hAnsi="Arial" w:cs="Arial"/>
                <w:sz w:val="20"/>
                <w:szCs w:val="20"/>
                <w:lang w:eastAsia="ru-RU"/>
              </w:rPr>
              <w:t>Демонтаж люков в перекрытиях, площадь проема до 2 м</w:t>
            </w:r>
            <w:proofErr w:type="gramStart"/>
            <w:r w:rsidRPr="00576D22">
              <w:rPr>
                <w:rFonts w:ascii="Arial" w:eastAsia="Times New Roman" w:hAnsi="Arial" w:cs="Arial"/>
                <w:sz w:val="20"/>
                <w:szCs w:val="20"/>
                <w:lang w:eastAsia="ru-RU"/>
              </w:rPr>
              <w:t>2</w:t>
            </w:r>
            <w:proofErr w:type="gramEnd"/>
          </w:p>
        </w:tc>
        <w:tc>
          <w:tcPr>
            <w:tcW w:w="1701" w:type="dxa"/>
            <w:tcBorders>
              <w:top w:val="nil"/>
              <w:left w:val="nil"/>
              <w:bottom w:val="single" w:sz="4" w:space="0" w:color="auto"/>
              <w:right w:val="single" w:sz="4" w:space="0" w:color="auto"/>
            </w:tcBorders>
            <w:shd w:val="clear" w:color="auto" w:fill="auto"/>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100 м</w:t>
            </w:r>
            <w:proofErr w:type="gramStart"/>
            <w:r w:rsidRPr="00576D22">
              <w:rPr>
                <w:rFonts w:ascii="Arial" w:eastAsia="Times New Roman" w:hAnsi="Arial" w:cs="Arial"/>
                <w:sz w:val="20"/>
                <w:szCs w:val="20"/>
                <w:lang w:eastAsia="ru-RU"/>
              </w:rPr>
              <w:t>2</w:t>
            </w:r>
            <w:proofErr w:type="gramEnd"/>
            <w:r w:rsidRPr="00576D22">
              <w:rPr>
                <w:rFonts w:ascii="Arial" w:eastAsia="Times New Roman" w:hAnsi="Arial" w:cs="Arial"/>
                <w:sz w:val="20"/>
                <w:szCs w:val="20"/>
                <w:lang w:eastAsia="ru-RU"/>
              </w:rPr>
              <w:t xml:space="preserve"> проемов</w:t>
            </w:r>
          </w:p>
        </w:tc>
        <w:tc>
          <w:tcPr>
            <w:tcW w:w="1134" w:type="dxa"/>
            <w:gridSpan w:val="2"/>
            <w:tcBorders>
              <w:top w:val="nil"/>
              <w:left w:val="nil"/>
              <w:bottom w:val="single" w:sz="4" w:space="0" w:color="auto"/>
              <w:right w:val="single" w:sz="4" w:space="0" w:color="auto"/>
            </w:tcBorders>
            <w:shd w:val="clear" w:color="auto" w:fill="auto"/>
            <w:noWrap/>
            <w:hideMark/>
          </w:tcPr>
          <w:p w:rsidR="00850B8B" w:rsidRPr="00576D22" w:rsidRDefault="00850B8B" w:rsidP="005D63D8">
            <w:pPr>
              <w:jc w:val="right"/>
              <w:rPr>
                <w:rFonts w:ascii="Arial" w:eastAsia="Times New Roman" w:hAnsi="Arial" w:cs="Arial"/>
                <w:sz w:val="20"/>
                <w:szCs w:val="20"/>
                <w:lang w:eastAsia="ru-RU"/>
              </w:rPr>
            </w:pPr>
            <w:r w:rsidRPr="00576D22">
              <w:rPr>
                <w:rFonts w:ascii="Arial" w:eastAsia="Times New Roman" w:hAnsi="Arial" w:cs="Arial"/>
                <w:sz w:val="20"/>
                <w:szCs w:val="20"/>
                <w:lang w:eastAsia="ru-RU"/>
              </w:rPr>
              <w:t>0,04</w:t>
            </w:r>
          </w:p>
        </w:tc>
      </w:tr>
      <w:tr w:rsidR="00850B8B" w:rsidRPr="00576D22" w:rsidTr="005D63D8">
        <w:trPr>
          <w:gridAfter w:val="1"/>
          <w:wAfter w:w="426"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23</w:t>
            </w:r>
          </w:p>
        </w:tc>
        <w:tc>
          <w:tcPr>
            <w:tcW w:w="6139" w:type="dxa"/>
            <w:gridSpan w:val="2"/>
            <w:tcBorders>
              <w:top w:val="nil"/>
              <w:left w:val="nil"/>
              <w:bottom w:val="single" w:sz="4" w:space="0" w:color="auto"/>
              <w:right w:val="single" w:sz="4" w:space="0" w:color="auto"/>
            </w:tcBorders>
            <w:shd w:val="clear" w:color="auto" w:fill="auto"/>
            <w:hideMark/>
          </w:tcPr>
          <w:p w:rsidR="00850B8B" w:rsidRPr="00576D22" w:rsidRDefault="00850B8B" w:rsidP="005D63D8">
            <w:pPr>
              <w:rPr>
                <w:rFonts w:ascii="Arial" w:eastAsia="Times New Roman" w:hAnsi="Arial" w:cs="Arial"/>
                <w:sz w:val="20"/>
                <w:szCs w:val="20"/>
                <w:lang w:eastAsia="ru-RU"/>
              </w:rPr>
            </w:pPr>
            <w:r w:rsidRPr="00576D22">
              <w:rPr>
                <w:rFonts w:ascii="Arial" w:eastAsia="Times New Roman" w:hAnsi="Arial" w:cs="Arial"/>
                <w:sz w:val="20"/>
                <w:szCs w:val="20"/>
                <w:lang w:eastAsia="ru-RU"/>
              </w:rPr>
              <w:t>Люки герметичные утепленные, размером: 600х500 мм</w:t>
            </w:r>
          </w:p>
        </w:tc>
        <w:tc>
          <w:tcPr>
            <w:tcW w:w="1701" w:type="dxa"/>
            <w:tcBorders>
              <w:top w:val="nil"/>
              <w:left w:val="nil"/>
              <w:bottom w:val="single" w:sz="4" w:space="0" w:color="auto"/>
              <w:right w:val="single" w:sz="4" w:space="0" w:color="auto"/>
            </w:tcBorders>
            <w:shd w:val="clear" w:color="auto" w:fill="auto"/>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850B8B" w:rsidRPr="00576D22" w:rsidRDefault="00850B8B" w:rsidP="005D63D8">
            <w:pPr>
              <w:jc w:val="right"/>
              <w:rPr>
                <w:rFonts w:ascii="Arial" w:eastAsia="Times New Roman" w:hAnsi="Arial" w:cs="Arial"/>
                <w:sz w:val="20"/>
                <w:szCs w:val="20"/>
                <w:lang w:eastAsia="ru-RU"/>
              </w:rPr>
            </w:pPr>
            <w:r w:rsidRPr="00576D22">
              <w:rPr>
                <w:rFonts w:ascii="Arial" w:eastAsia="Times New Roman" w:hAnsi="Arial" w:cs="Arial"/>
                <w:sz w:val="20"/>
                <w:szCs w:val="20"/>
                <w:lang w:eastAsia="ru-RU"/>
              </w:rPr>
              <w:t>4</w:t>
            </w:r>
          </w:p>
        </w:tc>
      </w:tr>
      <w:tr w:rsidR="00850B8B" w:rsidRPr="00576D22" w:rsidTr="005D63D8">
        <w:trPr>
          <w:gridAfter w:val="1"/>
          <w:wAfter w:w="426"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24</w:t>
            </w:r>
          </w:p>
        </w:tc>
        <w:tc>
          <w:tcPr>
            <w:tcW w:w="6139" w:type="dxa"/>
            <w:gridSpan w:val="2"/>
            <w:tcBorders>
              <w:top w:val="nil"/>
              <w:left w:val="nil"/>
              <w:bottom w:val="single" w:sz="4" w:space="0" w:color="auto"/>
              <w:right w:val="single" w:sz="4" w:space="0" w:color="auto"/>
            </w:tcBorders>
            <w:shd w:val="clear" w:color="auto" w:fill="auto"/>
            <w:hideMark/>
          </w:tcPr>
          <w:p w:rsidR="00850B8B" w:rsidRPr="00576D22" w:rsidRDefault="00850B8B" w:rsidP="005D63D8">
            <w:pPr>
              <w:rPr>
                <w:rFonts w:ascii="Arial" w:eastAsia="Times New Roman" w:hAnsi="Arial" w:cs="Arial"/>
                <w:sz w:val="20"/>
                <w:szCs w:val="20"/>
                <w:lang w:eastAsia="ru-RU"/>
              </w:rPr>
            </w:pPr>
            <w:r w:rsidRPr="00576D22">
              <w:rPr>
                <w:rFonts w:ascii="Arial" w:eastAsia="Times New Roman" w:hAnsi="Arial" w:cs="Arial"/>
                <w:sz w:val="20"/>
                <w:szCs w:val="20"/>
                <w:lang w:eastAsia="ru-RU"/>
              </w:rPr>
              <w:t>Погрузочные работы при автомобильных перевозках: мусора строительного с погрузкой вручную</w:t>
            </w:r>
          </w:p>
        </w:tc>
        <w:tc>
          <w:tcPr>
            <w:tcW w:w="1701" w:type="dxa"/>
            <w:tcBorders>
              <w:top w:val="nil"/>
              <w:left w:val="nil"/>
              <w:bottom w:val="single" w:sz="4" w:space="0" w:color="auto"/>
              <w:right w:val="single" w:sz="4" w:space="0" w:color="auto"/>
            </w:tcBorders>
            <w:shd w:val="clear" w:color="auto" w:fill="auto"/>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1 т груза</w:t>
            </w:r>
          </w:p>
        </w:tc>
        <w:tc>
          <w:tcPr>
            <w:tcW w:w="1134" w:type="dxa"/>
            <w:gridSpan w:val="2"/>
            <w:tcBorders>
              <w:top w:val="nil"/>
              <w:left w:val="nil"/>
              <w:bottom w:val="single" w:sz="4" w:space="0" w:color="auto"/>
              <w:right w:val="single" w:sz="4" w:space="0" w:color="auto"/>
            </w:tcBorders>
            <w:shd w:val="clear" w:color="auto" w:fill="auto"/>
            <w:noWrap/>
            <w:hideMark/>
          </w:tcPr>
          <w:p w:rsidR="00850B8B" w:rsidRPr="00576D22" w:rsidRDefault="00850B8B" w:rsidP="005D63D8">
            <w:pPr>
              <w:jc w:val="right"/>
              <w:rPr>
                <w:rFonts w:ascii="Arial" w:eastAsia="Times New Roman" w:hAnsi="Arial" w:cs="Arial"/>
                <w:sz w:val="20"/>
                <w:szCs w:val="20"/>
                <w:lang w:eastAsia="ru-RU"/>
              </w:rPr>
            </w:pPr>
            <w:r w:rsidRPr="00576D22">
              <w:rPr>
                <w:rFonts w:ascii="Arial" w:eastAsia="Times New Roman" w:hAnsi="Arial" w:cs="Arial"/>
                <w:sz w:val="20"/>
                <w:szCs w:val="20"/>
                <w:lang w:eastAsia="ru-RU"/>
              </w:rPr>
              <w:t>15</w:t>
            </w:r>
          </w:p>
        </w:tc>
      </w:tr>
      <w:tr w:rsidR="00850B8B" w:rsidRPr="00576D22" w:rsidTr="005D63D8">
        <w:trPr>
          <w:gridAfter w:val="1"/>
          <w:wAfter w:w="426"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25</w:t>
            </w:r>
          </w:p>
        </w:tc>
        <w:tc>
          <w:tcPr>
            <w:tcW w:w="6139" w:type="dxa"/>
            <w:gridSpan w:val="2"/>
            <w:tcBorders>
              <w:top w:val="nil"/>
              <w:left w:val="nil"/>
              <w:bottom w:val="single" w:sz="4" w:space="0" w:color="auto"/>
              <w:right w:val="single" w:sz="4" w:space="0" w:color="auto"/>
            </w:tcBorders>
            <w:shd w:val="clear" w:color="auto" w:fill="auto"/>
            <w:hideMark/>
          </w:tcPr>
          <w:p w:rsidR="00850B8B" w:rsidRPr="00576D22" w:rsidRDefault="00850B8B" w:rsidP="005D63D8">
            <w:pPr>
              <w:rPr>
                <w:rFonts w:ascii="Arial" w:eastAsia="Times New Roman" w:hAnsi="Arial" w:cs="Arial"/>
                <w:sz w:val="20"/>
                <w:szCs w:val="20"/>
                <w:lang w:eastAsia="ru-RU"/>
              </w:rPr>
            </w:pPr>
            <w:r w:rsidRPr="00576D22">
              <w:rPr>
                <w:rFonts w:ascii="Arial" w:eastAsia="Times New Roman" w:hAnsi="Arial" w:cs="Arial"/>
                <w:sz w:val="20"/>
                <w:szCs w:val="20"/>
                <w:lang w:eastAsia="ru-RU"/>
              </w:rPr>
              <w:t>Перевозка грузов автомобилями-самосвалами грузоподъемностью 10 т, работающих вне карьера, на расстояние: до 15 км II класс груза</w:t>
            </w:r>
          </w:p>
        </w:tc>
        <w:tc>
          <w:tcPr>
            <w:tcW w:w="1701" w:type="dxa"/>
            <w:tcBorders>
              <w:top w:val="nil"/>
              <w:left w:val="nil"/>
              <w:bottom w:val="single" w:sz="4" w:space="0" w:color="auto"/>
              <w:right w:val="single" w:sz="4" w:space="0" w:color="auto"/>
            </w:tcBorders>
            <w:shd w:val="clear" w:color="auto" w:fill="auto"/>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1 т груза</w:t>
            </w:r>
          </w:p>
        </w:tc>
        <w:tc>
          <w:tcPr>
            <w:tcW w:w="1134" w:type="dxa"/>
            <w:gridSpan w:val="2"/>
            <w:tcBorders>
              <w:top w:val="nil"/>
              <w:left w:val="nil"/>
              <w:bottom w:val="single" w:sz="4" w:space="0" w:color="auto"/>
              <w:right w:val="single" w:sz="4" w:space="0" w:color="auto"/>
            </w:tcBorders>
            <w:shd w:val="clear" w:color="auto" w:fill="auto"/>
            <w:noWrap/>
            <w:hideMark/>
          </w:tcPr>
          <w:p w:rsidR="00850B8B" w:rsidRPr="00576D22" w:rsidRDefault="00850B8B" w:rsidP="005D63D8">
            <w:pPr>
              <w:jc w:val="right"/>
              <w:rPr>
                <w:rFonts w:ascii="Arial" w:eastAsia="Times New Roman" w:hAnsi="Arial" w:cs="Arial"/>
                <w:sz w:val="20"/>
                <w:szCs w:val="20"/>
                <w:lang w:eastAsia="ru-RU"/>
              </w:rPr>
            </w:pPr>
            <w:r w:rsidRPr="00576D22">
              <w:rPr>
                <w:rFonts w:ascii="Arial" w:eastAsia="Times New Roman" w:hAnsi="Arial" w:cs="Arial"/>
                <w:sz w:val="20"/>
                <w:szCs w:val="20"/>
                <w:lang w:eastAsia="ru-RU"/>
              </w:rPr>
              <w:t>15</w:t>
            </w:r>
          </w:p>
        </w:tc>
      </w:tr>
      <w:tr w:rsidR="00850B8B" w:rsidRPr="00576D22" w:rsidTr="005D63D8">
        <w:trPr>
          <w:gridAfter w:val="1"/>
          <w:wAfter w:w="426" w:type="dxa"/>
          <w:trHeight w:val="45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hideMark/>
          </w:tcPr>
          <w:p w:rsidR="00850B8B" w:rsidRPr="00576D22" w:rsidRDefault="00850B8B" w:rsidP="005D63D8">
            <w:pPr>
              <w:rPr>
                <w:rFonts w:ascii="Arial" w:eastAsia="Times New Roman" w:hAnsi="Arial" w:cs="Arial"/>
                <w:b/>
                <w:bCs/>
                <w:lang w:eastAsia="ru-RU"/>
              </w:rPr>
            </w:pPr>
            <w:r w:rsidRPr="00576D22">
              <w:rPr>
                <w:rFonts w:ascii="Arial" w:eastAsia="Times New Roman" w:hAnsi="Arial" w:cs="Arial"/>
                <w:b/>
                <w:bCs/>
                <w:lang w:eastAsia="ru-RU"/>
              </w:rPr>
              <w:t xml:space="preserve">                           Раздел 2. Контур заземления</w:t>
            </w:r>
          </w:p>
        </w:tc>
      </w:tr>
      <w:tr w:rsidR="00850B8B" w:rsidRPr="00576D22" w:rsidTr="005D63D8">
        <w:trPr>
          <w:gridAfter w:val="1"/>
          <w:wAfter w:w="426"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26</w:t>
            </w:r>
          </w:p>
        </w:tc>
        <w:tc>
          <w:tcPr>
            <w:tcW w:w="6139" w:type="dxa"/>
            <w:gridSpan w:val="2"/>
            <w:tcBorders>
              <w:top w:val="nil"/>
              <w:left w:val="nil"/>
              <w:bottom w:val="single" w:sz="4" w:space="0" w:color="auto"/>
              <w:right w:val="single" w:sz="4" w:space="0" w:color="auto"/>
            </w:tcBorders>
            <w:shd w:val="clear" w:color="auto" w:fill="auto"/>
            <w:hideMark/>
          </w:tcPr>
          <w:p w:rsidR="00850B8B" w:rsidRPr="00576D22" w:rsidRDefault="00850B8B" w:rsidP="005D63D8">
            <w:pPr>
              <w:rPr>
                <w:rFonts w:ascii="Arial" w:eastAsia="Times New Roman" w:hAnsi="Arial" w:cs="Arial"/>
                <w:sz w:val="20"/>
                <w:szCs w:val="20"/>
                <w:lang w:eastAsia="ru-RU"/>
              </w:rPr>
            </w:pPr>
            <w:r w:rsidRPr="00576D22">
              <w:rPr>
                <w:rFonts w:ascii="Arial" w:eastAsia="Times New Roman" w:hAnsi="Arial" w:cs="Arial"/>
                <w:sz w:val="20"/>
                <w:szCs w:val="20"/>
                <w:lang w:eastAsia="ru-RU"/>
              </w:rPr>
              <w:t>Проводник заземляющий открыто по строительным основаниям: из полосовой стали сечением 160 мм</w:t>
            </w:r>
            <w:proofErr w:type="gramStart"/>
            <w:r w:rsidRPr="00576D22">
              <w:rPr>
                <w:rFonts w:ascii="Arial" w:eastAsia="Times New Roman" w:hAnsi="Arial" w:cs="Arial"/>
                <w:sz w:val="20"/>
                <w:szCs w:val="20"/>
                <w:lang w:eastAsia="ru-RU"/>
              </w:rPr>
              <w:t>2</w:t>
            </w:r>
            <w:proofErr w:type="gramEnd"/>
          </w:p>
        </w:tc>
        <w:tc>
          <w:tcPr>
            <w:tcW w:w="1701" w:type="dxa"/>
            <w:tcBorders>
              <w:top w:val="nil"/>
              <w:left w:val="nil"/>
              <w:bottom w:val="single" w:sz="4" w:space="0" w:color="auto"/>
              <w:right w:val="single" w:sz="4" w:space="0" w:color="auto"/>
            </w:tcBorders>
            <w:shd w:val="clear" w:color="auto" w:fill="auto"/>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100 м</w:t>
            </w:r>
          </w:p>
        </w:tc>
        <w:tc>
          <w:tcPr>
            <w:tcW w:w="1134" w:type="dxa"/>
            <w:gridSpan w:val="2"/>
            <w:tcBorders>
              <w:top w:val="nil"/>
              <w:left w:val="nil"/>
              <w:bottom w:val="single" w:sz="4" w:space="0" w:color="auto"/>
              <w:right w:val="single" w:sz="4" w:space="0" w:color="auto"/>
            </w:tcBorders>
            <w:shd w:val="clear" w:color="auto" w:fill="auto"/>
            <w:noWrap/>
            <w:hideMark/>
          </w:tcPr>
          <w:p w:rsidR="00850B8B" w:rsidRPr="00576D22" w:rsidRDefault="00850B8B" w:rsidP="005D63D8">
            <w:pPr>
              <w:jc w:val="right"/>
              <w:rPr>
                <w:rFonts w:ascii="Arial" w:eastAsia="Times New Roman" w:hAnsi="Arial" w:cs="Arial"/>
                <w:sz w:val="20"/>
                <w:szCs w:val="20"/>
                <w:lang w:eastAsia="ru-RU"/>
              </w:rPr>
            </w:pPr>
            <w:r w:rsidRPr="00576D22">
              <w:rPr>
                <w:rFonts w:ascii="Arial" w:eastAsia="Times New Roman" w:hAnsi="Arial" w:cs="Arial"/>
                <w:sz w:val="20"/>
                <w:szCs w:val="20"/>
                <w:lang w:eastAsia="ru-RU"/>
              </w:rPr>
              <w:t>0,3</w:t>
            </w:r>
          </w:p>
        </w:tc>
      </w:tr>
      <w:tr w:rsidR="00850B8B" w:rsidRPr="00576D22" w:rsidTr="005D63D8">
        <w:trPr>
          <w:gridAfter w:val="1"/>
          <w:wAfter w:w="426"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27</w:t>
            </w:r>
          </w:p>
        </w:tc>
        <w:tc>
          <w:tcPr>
            <w:tcW w:w="6139" w:type="dxa"/>
            <w:gridSpan w:val="2"/>
            <w:tcBorders>
              <w:top w:val="nil"/>
              <w:left w:val="nil"/>
              <w:bottom w:val="single" w:sz="4" w:space="0" w:color="auto"/>
              <w:right w:val="single" w:sz="4" w:space="0" w:color="auto"/>
            </w:tcBorders>
            <w:shd w:val="clear" w:color="auto" w:fill="auto"/>
            <w:hideMark/>
          </w:tcPr>
          <w:p w:rsidR="00850B8B" w:rsidRPr="00576D22" w:rsidRDefault="00850B8B" w:rsidP="005D63D8">
            <w:pPr>
              <w:rPr>
                <w:rFonts w:ascii="Arial" w:eastAsia="Times New Roman" w:hAnsi="Arial" w:cs="Arial"/>
                <w:sz w:val="20"/>
                <w:szCs w:val="20"/>
                <w:lang w:eastAsia="ru-RU"/>
              </w:rPr>
            </w:pPr>
            <w:r w:rsidRPr="00576D22">
              <w:rPr>
                <w:rFonts w:ascii="Arial" w:eastAsia="Times New Roman" w:hAnsi="Arial" w:cs="Arial"/>
                <w:sz w:val="20"/>
                <w:szCs w:val="20"/>
                <w:lang w:eastAsia="ru-RU"/>
              </w:rPr>
              <w:t>Сталь полосовая 40х4 мм, кипящая</w:t>
            </w:r>
          </w:p>
        </w:tc>
        <w:tc>
          <w:tcPr>
            <w:tcW w:w="1701" w:type="dxa"/>
            <w:tcBorders>
              <w:top w:val="nil"/>
              <w:left w:val="nil"/>
              <w:bottom w:val="single" w:sz="4" w:space="0" w:color="auto"/>
              <w:right w:val="single" w:sz="4" w:space="0" w:color="auto"/>
            </w:tcBorders>
            <w:shd w:val="clear" w:color="auto" w:fill="auto"/>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т</w:t>
            </w:r>
          </w:p>
        </w:tc>
        <w:tc>
          <w:tcPr>
            <w:tcW w:w="1134" w:type="dxa"/>
            <w:gridSpan w:val="2"/>
            <w:tcBorders>
              <w:top w:val="nil"/>
              <w:left w:val="nil"/>
              <w:bottom w:val="single" w:sz="4" w:space="0" w:color="auto"/>
              <w:right w:val="single" w:sz="4" w:space="0" w:color="auto"/>
            </w:tcBorders>
            <w:shd w:val="clear" w:color="auto" w:fill="auto"/>
            <w:hideMark/>
          </w:tcPr>
          <w:p w:rsidR="00850B8B" w:rsidRPr="00576D22" w:rsidRDefault="00850B8B" w:rsidP="005D63D8">
            <w:pPr>
              <w:jc w:val="right"/>
              <w:rPr>
                <w:rFonts w:ascii="Arial" w:eastAsia="Times New Roman" w:hAnsi="Arial" w:cs="Arial"/>
                <w:sz w:val="20"/>
                <w:szCs w:val="20"/>
                <w:lang w:eastAsia="ru-RU"/>
              </w:rPr>
            </w:pPr>
            <w:r w:rsidRPr="00576D22">
              <w:rPr>
                <w:rFonts w:ascii="Arial" w:eastAsia="Times New Roman" w:hAnsi="Arial" w:cs="Arial"/>
                <w:sz w:val="20"/>
                <w:szCs w:val="20"/>
                <w:lang w:eastAsia="ru-RU"/>
              </w:rPr>
              <w:t>0,0378</w:t>
            </w:r>
            <w:r w:rsidRPr="00576D22">
              <w:rPr>
                <w:rFonts w:ascii="Arial" w:eastAsia="Times New Roman" w:hAnsi="Arial" w:cs="Arial"/>
                <w:i/>
                <w:iCs/>
                <w:sz w:val="20"/>
                <w:szCs w:val="20"/>
                <w:lang w:eastAsia="ru-RU"/>
              </w:rPr>
              <w:br/>
              <w:t>30*1,26/1000</w:t>
            </w:r>
          </w:p>
        </w:tc>
      </w:tr>
      <w:tr w:rsidR="00850B8B" w:rsidRPr="00576D22" w:rsidTr="005D63D8">
        <w:trPr>
          <w:gridAfter w:val="1"/>
          <w:wAfter w:w="426"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28</w:t>
            </w:r>
          </w:p>
        </w:tc>
        <w:tc>
          <w:tcPr>
            <w:tcW w:w="6139" w:type="dxa"/>
            <w:gridSpan w:val="2"/>
            <w:tcBorders>
              <w:top w:val="nil"/>
              <w:left w:val="nil"/>
              <w:bottom w:val="single" w:sz="4" w:space="0" w:color="auto"/>
              <w:right w:val="single" w:sz="4" w:space="0" w:color="auto"/>
            </w:tcBorders>
            <w:shd w:val="clear" w:color="auto" w:fill="auto"/>
            <w:hideMark/>
          </w:tcPr>
          <w:p w:rsidR="00850B8B" w:rsidRPr="00576D22" w:rsidRDefault="00850B8B" w:rsidP="005D63D8">
            <w:pPr>
              <w:rPr>
                <w:rFonts w:ascii="Arial" w:eastAsia="Times New Roman" w:hAnsi="Arial" w:cs="Arial"/>
                <w:sz w:val="20"/>
                <w:szCs w:val="20"/>
                <w:lang w:eastAsia="ru-RU"/>
              </w:rPr>
            </w:pPr>
            <w:r w:rsidRPr="00576D22">
              <w:rPr>
                <w:rFonts w:ascii="Arial" w:eastAsia="Times New Roman" w:hAnsi="Arial" w:cs="Arial"/>
                <w:sz w:val="20"/>
                <w:szCs w:val="20"/>
                <w:lang w:eastAsia="ru-RU"/>
              </w:rPr>
              <w:t>Проводник заземляющий открыто по строительным основаниям: из круглой стали диаметром 8 мм</w:t>
            </w:r>
          </w:p>
        </w:tc>
        <w:tc>
          <w:tcPr>
            <w:tcW w:w="1701" w:type="dxa"/>
            <w:tcBorders>
              <w:top w:val="nil"/>
              <w:left w:val="nil"/>
              <w:bottom w:val="single" w:sz="4" w:space="0" w:color="auto"/>
              <w:right w:val="single" w:sz="4" w:space="0" w:color="auto"/>
            </w:tcBorders>
            <w:shd w:val="clear" w:color="auto" w:fill="auto"/>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100 м</w:t>
            </w:r>
          </w:p>
        </w:tc>
        <w:tc>
          <w:tcPr>
            <w:tcW w:w="1134" w:type="dxa"/>
            <w:gridSpan w:val="2"/>
            <w:tcBorders>
              <w:top w:val="nil"/>
              <w:left w:val="nil"/>
              <w:bottom w:val="single" w:sz="4" w:space="0" w:color="auto"/>
              <w:right w:val="single" w:sz="4" w:space="0" w:color="auto"/>
            </w:tcBorders>
            <w:shd w:val="clear" w:color="auto" w:fill="auto"/>
            <w:hideMark/>
          </w:tcPr>
          <w:p w:rsidR="00850B8B" w:rsidRPr="00576D22" w:rsidRDefault="00850B8B" w:rsidP="005D63D8">
            <w:pPr>
              <w:jc w:val="right"/>
              <w:rPr>
                <w:rFonts w:ascii="Arial" w:eastAsia="Times New Roman" w:hAnsi="Arial" w:cs="Arial"/>
                <w:sz w:val="20"/>
                <w:szCs w:val="20"/>
                <w:lang w:eastAsia="ru-RU"/>
              </w:rPr>
            </w:pPr>
            <w:r w:rsidRPr="00576D22">
              <w:rPr>
                <w:rFonts w:ascii="Arial" w:eastAsia="Times New Roman" w:hAnsi="Arial" w:cs="Arial"/>
                <w:sz w:val="20"/>
                <w:szCs w:val="20"/>
                <w:lang w:eastAsia="ru-RU"/>
              </w:rPr>
              <w:t>0,45</w:t>
            </w:r>
            <w:r w:rsidRPr="00576D22">
              <w:rPr>
                <w:rFonts w:ascii="Arial" w:eastAsia="Times New Roman" w:hAnsi="Arial" w:cs="Arial"/>
                <w:i/>
                <w:iCs/>
                <w:sz w:val="20"/>
                <w:szCs w:val="20"/>
                <w:lang w:eastAsia="ru-RU"/>
              </w:rPr>
              <w:br/>
              <w:t>0,3+0,15</w:t>
            </w:r>
          </w:p>
        </w:tc>
      </w:tr>
      <w:tr w:rsidR="00850B8B" w:rsidRPr="00576D22" w:rsidTr="005D63D8">
        <w:trPr>
          <w:gridAfter w:val="1"/>
          <w:wAfter w:w="426"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29</w:t>
            </w:r>
          </w:p>
        </w:tc>
        <w:tc>
          <w:tcPr>
            <w:tcW w:w="6139" w:type="dxa"/>
            <w:gridSpan w:val="2"/>
            <w:tcBorders>
              <w:top w:val="nil"/>
              <w:left w:val="nil"/>
              <w:bottom w:val="single" w:sz="4" w:space="0" w:color="auto"/>
              <w:right w:val="single" w:sz="4" w:space="0" w:color="auto"/>
            </w:tcBorders>
            <w:shd w:val="clear" w:color="auto" w:fill="auto"/>
            <w:hideMark/>
          </w:tcPr>
          <w:p w:rsidR="00850B8B" w:rsidRPr="00576D22" w:rsidRDefault="00850B8B" w:rsidP="005D63D8">
            <w:pPr>
              <w:rPr>
                <w:rFonts w:ascii="Arial" w:eastAsia="Times New Roman" w:hAnsi="Arial" w:cs="Arial"/>
                <w:sz w:val="20"/>
                <w:szCs w:val="20"/>
                <w:lang w:eastAsia="ru-RU"/>
              </w:rPr>
            </w:pPr>
            <w:r w:rsidRPr="00576D22">
              <w:rPr>
                <w:rFonts w:ascii="Arial" w:eastAsia="Times New Roman" w:hAnsi="Arial" w:cs="Arial"/>
                <w:sz w:val="20"/>
                <w:szCs w:val="20"/>
                <w:lang w:eastAsia="ru-RU"/>
              </w:rPr>
              <w:t>Сталь круглая углеродистая обыкновенного качества марки ВСт3пс5-1 диаметром 8 мм</w:t>
            </w:r>
          </w:p>
        </w:tc>
        <w:tc>
          <w:tcPr>
            <w:tcW w:w="1701" w:type="dxa"/>
            <w:tcBorders>
              <w:top w:val="nil"/>
              <w:left w:val="nil"/>
              <w:bottom w:val="single" w:sz="4" w:space="0" w:color="auto"/>
              <w:right w:val="single" w:sz="4" w:space="0" w:color="auto"/>
            </w:tcBorders>
            <w:shd w:val="clear" w:color="auto" w:fill="auto"/>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т</w:t>
            </w:r>
          </w:p>
        </w:tc>
        <w:tc>
          <w:tcPr>
            <w:tcW w:w="1134" w:type="dxa"/>
            <w:gridSpan w:val="2"/>
            <w:tcBorders>
              <w:top w:val="nil"/>
              <w:left w:val="nil"/>
              <w:bottom w:val="single" w:sz="4" w:space="0" w:color="auto"/>
              <w:right w:val="single" w:sz="4" w:space="0" w:color="auto"/>
            </w:tcBorders>
            <w:shd w:val="clear" w:color="auto" w:fill="auto"/>
            <w:noWrap/>
            <w:hideMark/>
          </w:tcPr>
          <w:p w:rsidR="00850B8B" w:rsidRPr="00576D22" w:rsidRDefault="00850B8B" w:rsidP="005D63D8">
            <w:pPr>
              <w:jc w:val="right"/>
              <w:rPr>
                <w:rFonts w:ascii="Arial" w:eastAsia="Times New Roman" w:hAnsi="Arial" w:cs="Arial"/>
                <w:sz w:val="20"/>
                <w:szCs w:val="20"/>
                <w:lang w:eastAsia="ru-RU"/>
              </w:rPr>
            </w:pPr>
            <w:r w:rsidRPr="00576D22">
              <w:rPr>
                <w:rFonts w:ascii="Arial" w:eastAsia="Times New Roman" w:hAnsi="Arial" w:cs="Arial"/>
                <w:sz w:val="20"/>
                <w:szCs w:val="20"/>
                <w:lang w:eastAsia="ru-RU"/>
              </w:rPr>
              <w:t>0,018</w:t>
            </w:r>
          </w:p>
        </w:tc>
      </w:tr>
      <w:tr w:rsidR="00850B8B" w:rsidRPr="00576D22" w:rsidTr="005D63D8">
        <w:trPr>
          <w:gridAfter w:val="1"/>
          <w:wAfter w:w="426"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30</w:t>
            </w:r>
          </w:p>
        </w:tc>
        <w:tc>
          <w:tcPr>
            <w:tcW w:w="6139" w:type="dxa"/>
            <w:gridSpan w:val="2"/>
            <w:tcBorders>
              <w:top w:val="nil"/>
              <w:left w:val="nil"/>
              <w:bottom w:val="single" w:sz="4" w:space="0" w:color="auto"/>
              <w:right w:val="single" w:sz="4" w:space="0" w:color="auto"/>
            </w:tcBorders>
            <w:shd w:val="clear" w:color="auto" w:fill="auto"/>
            <w:hideMark/>
          </w:tcPr>
          <w:p w:rsidR="00850B8B" w:rsidRPr="00576D22" w:rsidRDefault="00850B8B" w:rsidP="005D63D8">
            <w:pPr>
              <w:rPr>
                <w:rFonts w:ascii="Arial" w:eastAsia="Times New Roman" w:hAnsi="Arial" w:cs="Arial"/>
                <w:sz w:val="20"/>
                <w:szCs w:val="20"/>
                <w:lang w:eastAsia="ru-RU"/>
              </w:rPr>
            </w:pPr>
            <w:r w:rsidRPr="00576D22">
              <w:rPr>
                <w:rFonts w:ascii="Arial" w:eastAsia="Times New Roman" w:hAnsi="Arial" w:cs="Arial"/>
                <w:sz w:val="20"/>
                <w:szCs w:val="20"/>
                <w:lang w:eastAsia="ru-RU"/>
              </w:rPr>
              <w:t>Заземлитель вертикальный из круглой стали диаметром: 18 мм</w:t>
            </w:r>
          </w:p>
        </w:tc>
        <w:tc>
          <w:tcPr>
            <w:tcW w:w="1701" w:type="dxa"/>
            <w:tcBorders>
              <w:top w:val="nil"/>
              <w:left w:val="nil"/>
              <w:bottom w:val="single" w:sz="4" w:space="0" w:color="auto"/>
              <w:right w:val="single" w:sz="4" w:space="0" w:color="auto"/>
            </w:tcBorders>
            <w:shd w:val="clear" w:color="auto" w:fill="auto"/>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10 шт.</w:t>
            </w:r>
          </w:p>
        </w:tc>
        <w:tc>
          <w:tcPr>
            <w:tcW w:w="1134" w:type="dxa"/>
            <w:gridSpan w:val="2"/>
            <w:tcBorders>
              <w:top w:val="nil"/>
              <w:left w:val="nil"/>
              <w:bottom w:val="single" w:sz="4" w:space="0" w:color="auto"/>
              <w:right w:val="single" w:sz="4" w:space="0" w:color="auto"/>
            </w:tcBorders>
            <w:shd w:val="clear" w:color="auto" w:fill="auto"/>
            <w:noWrap/>
            <w:hideMark/>
          </w:tcPr>
          <w:p w:rsidR="00850B8B" w:rsidRPr="00576D22" w:rsidRDefault="00850B8B" w:rsidP="005D63D8">
            <w:pPr>
              <w:jc w:val="right"/>
              <w:rPr>
                <w:rFonts w:ascii="Arial" w:eastAsia="Times New Roman" w:hAnsi="Arial" w:cs="Arial"/>
                <w:sz w:val="20"/>
                <w:szCs w:val="20"/>
                <w:lang w:eastAsia="ru-RU"/>
              </w:rPr>
            </w:pPr>
            <w:r w:rsidRPr="00576D22">
              <w:rPr>
                <w:rFonts w:ascii="Arial" w:eastAsia="Times New Roman" w:hAnsi="Arial" w:cs="Arial"/>
                <w:sz w:val="20"/>
                <w:szCs w:val="20"/>
                <w:lang w:eastAsia="ru-RU"/>
              </w:rPr>
              <w:t>0,3</w:t>
            </w:r>
          </w:p>
        </w:tc>
      </w:tr>
      <w:tr w:rsidR="00850B8B" w:rsidRPr="00576D22" w:rsidTr="005D63D8">
        <w:trPr>
          <w:gridAfter w:val="1"/>
          <w:wAfter w:w="426"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31</w:t>
            </w:r>
          </w:p>
        </w:tc>
        <w:tc>
          <w:tcPr>
            <w:tcW w:w="6139" w:type="dxa"/>
            <w:gridSpan w:val="2"/>
            <w:tcBorders>
              <w:top w:val="nil"/>
              <w:left w:val="nil"/>
              <w:bottom w:val="single" w:sz="4" w:space="0" w:color="auto"/>
              <w:right w:val="single" w:sz="4" w:space="0" w:color="auto"/>
            </w:tcBorders>
            <w:shd w:val="clear" w:color="auto" w:fill="auto"/>
            <w:hideMark/>
          </w:tcPr>
          <w:p w:rsidR="00850B8B" w:rsidRPr="00576D22" w:rsidRDefault="00850B8B" w:rsidP="005D63D8">
            <w:pPr>
              <w:rPr>
                <w:rFonts w:ascii="Arial" w:eastAsia="Times New Roman" w:hAnsi="Arial" w:cs="Arial"/>
                <w:sz w:val="20"/>
                <w:szCs w:val="20"/>
                <w:lang w:eastAsia="ru-RU"/>
              </w:rPr>
            </w:pPr>
            <w:r w:rsidRPr="00576D22">
              <w:rPr>
                <w:rFonts w:ascii="Arial" w:eastAsia="Times New Roman" w:hAnsi="Arial" w:cs="Arial"/>
                <w:sz w:val="20"/>
                <w:szCs w:val="20"/>
                <w:lang w:eastAsia="ru-RU"/>
              </w:rPr>
              <w:t>Сталь круглая углеродистая обыкновенного качества марки ВСт3пс5-1 диаметром 18 мм</w:t>
            </w:r>
          </w:p>
        </w:tc>
        <w:tc>
          <w:tcPr>
            <w:tcW w:w="1701" w:type="dxa"/>
            <w:tcBorders>
              <w:top w:val="nil"/>
              <w:left w:val="nil"/>
              <w:bottom w:val="single" w:sz="4" w:space="0" w:color="auto"/>
              <w:right w:val="single" w:sz="4" w:space="0" w:color="auto"/>
            </w:tcBorders>
            <w:shd w:val="clear" w:color="auto" w:fill="auto"/>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т</w:t>
            </w:r>
          </w:p>
        </w:tc>
        <w:tc>
          <w:tcPr>
            <w:tcW w:w="1134" w:type="dxa"/>
            <w:gridSpan w:val="2"/>
            <w:tcBorders>
              <w:top w:val="nil"/>
              <w:left w:val="nil"/>
              <w:bottom w:val="single" w:sz="4" w:space="0" w:color="auto"/>
              <w:right w:val="single" w:sz="4" w:space="0" w:color="auto"/>
            </w:tcBorders>
            <w:shd w:val="clear" w:color="auto" w:fill="auto"/>
            <w:noWrap/>
            <w:hideMark/>
          </w:tcPr>
          <w:p w:rsidR="00850B8B" w:rsidRPr="00576D22" w:rsidRDefault="00850B8B" w:rsidP="005D63D8">
            <w:pPr>
              <w:jc w:val="right"/>
              <w:rPr>
                <w:rFonts w:ascii="Arial" w:eastAsia="Times New Roman" w:hAnsi="Arial" w:cs="Arial"/>
                <w:sz w:val="20"/>
                <w:szCs w:val="20"/>
                <w:lang w:eastAsia="ru-RU"/>
              </w:rPr>
            </w:pPr>
            <w:r w:rsidRPr="00576D22">
              <w:rPr>
                <w:rFonts w:ascii="Arial" w:eastAsia="Times New Roman" w:hAnsi="Arial" w:cs="Arial"/>
                <w:sz w:val="20"/>
                <w:szCs w:val="20"/>
                <w:lang w:eastAsia="ru-RU"/>
              </w:rPr>
              <w:t>0,0243</w:t>
            </w:r>
          </w:p>
        </w:tc>
      </w:tr>
      <w:tr w:rsidR="00850B8B" w:rsidRPr="00576D22" w:rsidTr="005D63D8">
        <w:trPr>
          <w:gridAfter w:val="1"/>
          <w:wAfter w:w="426"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32</w:t>
            </w:r>
          </w:p>
        </w:tc>
        <w:tc>
          <w:tcPr>
            <w:tcW w:w="6139" w:type="dxa"/>
            <w:gridSpan w:val="2"/>
            <w:tcBorders>
              <w:top w:val="nil"/>
              <w:left w:val="nil"/>
              <w:bottom w:val="single" w:sz="4" w:space="0" w:color="auto"/>
              <w:right w:val="single" w:sz="4" w:space="0" w:color="auto"/>
            </w:tcBorders>
            <w:shd w:val="clear" w:color="auto" w:fill="auto"/>
            <w:hideMark/>
          </w:tcPr>
          <w:p w:rsidR="00850B8B" w:rsidRPr="00576D22" w:rsidRDefault="00850B8B" w:rsidP="005D63D8">
            <w:pPr>
              <w:rPr>
                <w:rFonts w:ascii="Arial" w:eastAsia="Times New Roman" w:hAnsi="Arial" w:cs="Arial"/>
                <w:sz w:val="20"/>
                <w:szCs w:val="20"/>
                <w:lang w:eastAsia="ru-RU"/>
              </w:rPr>
            </w:pPr>
            <w:r w:rsidRPr="00576D22">
              <w:rPr>
                <w:rFonts w:ascii="Arial" w:eastAsia="Times New Roman" w:hAnsi="Arial" w:cs="Arial"/>
                <w:sz w:val="20"/>
                <w:szCs w:val="20"/>
                <w:lang w:eastAsia="ru-RU"/>
              </w:rPr>
              <w:t>Рытье ям вручную глубиной 1,5 м под электрод заземления с обратной засыпкой, группа грунтов: 2</w:t>
            </w:r>
          </w:p>
        </w:tc>
        <w:tc>
          <w:tcPr>
            <w:tcW w:w="1701" w:type="dxa"/>
            <w:tcBorders>
              <w:top w:val="nil"/>
              <w:left w:val="nil"/>
              <w:bottom w:val="single" w:sz="4" w:space="0" w:color="auto"/>
              <w:right w:val="single" w:sz="4" w:space="0" w:color="auto"/>
            </w:tcBorders>
            <w:shd w:val="clear" w:color="auto" w:fill="auto"/>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1 электрод заземления</w:t>
            </w:r>
          </w:p>
        </w:tc>
        <w:tc>
          <w:tcPr>
            <w:tcW w:w="1134" w:type="dxa"/>
            <w:gridSpan w:val="2"/>
            <w:tcBorders>
              <w:top w:val="nil"/>
              <w:left w:val="nil"/>
              <w:bottom w:val="single" w:sz="4" w:space="0" w:color="auto"/>
              <w:right w:val="single" w:sz="4" w:space="0" w:color="auto"/>
            </w:tcBorders>
            <w:shd w:val="clear" w:color="auto" w:fill="auto"/>
            <w:noWrap/>
            <w:hideMark/>
          </w:tcPr>
          <w:p w:rsidR="00850B8B" w:rsidRPr="00576D22" w:rsidRDefault="00850B8B" w:rsidP="005D63D8">
            <w:pPr>
              <w:jc w:val="right"/>
              <w:rPr>
                <w:rFonts w:ascii="Arial" w:eastAsia="Times New Roman" w:hAnsi="Arial" w:cs="Arial"/>
                <w:sz w:val="20"/>
                <w:szCs w:val="20"/>
                <w:lang w:eastAsia="ru-RU"/>
              </w:rPr>
            </w:pPr>
            <w:r w:rsidRPr="00576D22">
              <w:rPr>
                <w:rFonts w:ascii="Arial" w:eastAsia="Times New Roman" w:hAnsi="Arial" w:cs="Arial"/>
                <w:sz w:val="20"/>
                <w:szCs w:val="20"/>
                <w:lang w:eastAsia="ru-RU"/>
              </w:rPr>
              <w:t>3</w:t>
            </w:r>
          </w:p>
        </w:tc>
      </w:tr>
      <w:tr w:rsidR="00850B8B" w:rsidRPr="00576D22" w:rsidTr="005D63D8">
        <w:trPr>
          <w:gridAfter w:val="1"/>
          <w:wAfter w:w="426"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33</w:t>
            </w:r>
          </w:p>
        </w:tc>
        <w:tc>
          <w:tcPr>
            <w:tcW w:w="6139" w:type="dxa"/>
            <w:gridSpan w:val="2"/>
            <w:tcBorders>
              <w:top w:val="nil"/>
              <w:left w:val="nil"/>
              <w:bottom w:val="single" w:sz="4" w:space="0" w:color="auto"/>
              <w:right w:val="single" w:sz="4" w:space="0" w:color="auto"/>
            </w:tcBorders>
            <w:shd w:val="clear" w:color="auto" w:fill="auto"/>
            <w:hideMark/>
          </w:tcPr>
          <w:p w:rsidR="00850B8B" w:rsidRPr="00576D22" w:rsidRDefault="00850B8B" w:rsidP="005D63D8">
            <w:pPr>
              <w:rPr>
                <w:rFonts w:ascii="Arial" w:eastAsia="Times New Roman" w:hAnsi="Arial" w:cs="Arial"/>
                <w:sz w:val="20"/>
                <w:szCs w:val="20"/>
                <w:lang w:eastAsia="ru-RU"/>
              </w:rPr>
            </w:pPr>
            <w:r w:rsidRPr="00576D22">
              <w:rPr>
                <w:rFonts w:ascii="Arial" w:eastAsia="Times New Roman" w:hAnsi="Arial" w:cs="Arial"/>
                <w:sz w:val="20"/>
                <w:szCs w:val="20"/>
                <w:lang w:eastAsia="ru-RU"/>
              </w:rPr>
              <w:t>При изменении глубины заложения на каждые 0,5 м добавлять или исключать: к расценке 01-02-059-02 (до 3 м)</w:t>
            </w:r>
          </w:p>
        </w:tc>
        <w:tc>
          <w:tcPr>
            <w:tcW w:w="1701" w:type="dxa"/>
            <w:tcBorders>
              <w:top w:val="nil"/>
              <w:left w:val="nil"/>
              <w:bottom w:val="single" w:sz="4" w:space="0" w:color="auto"/>
              <w:right w:val="single" w:sz="4" w:space="0" w:color="auto"/>
            </w:tcBorders>
            <w:shd w:val="clear" w:color="auto" w:fill="auto"/>
            <w:hideMark/>
          </w:tcPr>
          <w:p w:rsidR="00850B8B" w:rsidRPr="00576D22" w:rsidRDefault="00850B8B" w:rsidP="005D63D8">
            <w:pPr>
              <w:jc w:val="center"/>
              <w:rPr>
                <w:rFonts w:ascii="Arial" w:eastAsia="Times New Roman" w:hAnsi="Arial" w:cs="Arial"/>
                <w:sz w:val="20"/>
                <w:szCs w:val="20"/>
                <w:lang w:eastAsia="ru-RU"/>
              </w:rPr>
            </w:pPr>
            <w:r w:rsidRPr="00576D22">
              <w:rPr>
                <w:rFonts w:ascii="Arial" w:eastAsia="Times New Roman" w:hAnsi="Arial" w:cs="Arial"/>
                <w:sz w:val="20"/>
                <w:szCs w:val="20"/>
                <w:lang w:eastAsia="ru-RU"/>
              </w:rPr>
              <w:t>1 электрод заземления</w:t>
            </w:r>
          </w:p>
        </w:tc>
        <w:tc>
          <w:tcPr>
            <w:tcW w:w="1134" w:type="dxa"/>
            <w:gridSpan w:val="2"/>
            <w:tcBorders>
              <w:top w:val="nil"/>
              <w:left w:val="nil"/>
              <w:bottom w:val="single" w:sz="4" w:space="0" w:color="auto"/>
              <w:right w:val="single" w:sz="4" w:space="0" w:color="auto"/>
            </w:tcBorders>
            <w:shd w:val="clear" w:color="auto" w:fill="auto"/>
            <w:noWrap/>
            <w:hideMark/>
          </w:tcPr>
          <w:p w:rsidR="00850B8B" w:rsidRPr="00576D22" w:rsidRDefault="00850B8B" w:rsidP="005D63D8">
            <w:pPr>
              <w:jc w:val="right"/>
              <w:rPr>
                <w:rFonts w:ascii="Arial" w:eastAsia="Times New Roman" w:hAnsi="Arial" w:cs="Arial"/>
                <w:sz w:val="20"/>
                <w:szCs w:val="20"/>
                <w:lang w:eastAsia="ru-RU"/>
              </w:rPr>
            </w:pPr>
            <w:r w:rsidRPr="00576D22">
              <w:rPr>
                <w:rFonts w:ascii="Arial" w:eastAsia="Times New Roman" w:hAnsi="Arial" w:cs="Arial"/>
                <w:sz w:val="20"/>
                <w:szCs w:val="20"/>
                <w:lang w:eastAsia="ru-RU"/>
              </w:rPr>
              <w:t>3</w:t>
            </w:r>
          </w:p>
        </w:tc>
      </w:tr>
    </w:tbl>
    <w:p w:rsidR="00850B8B" w:rsidRDefault="00850B8B" w:rsidP="00850B8B"/>
    <w:p w:rsidR="00850B8B" w:rsidRDefault="00850B8B" w:rsidP="00850B8B">
      <w:pPr>
        <w:rPr>
          <w:b/>
        </w:rPr>
      </w:pPr>
      <w:r w:rsidRPr="00BF636F">
        <w:rPr>
          <w:b/>
        </w:rPr>
        <w:t>(*)</w:t>
      </w:r>
      <w:r>
        <w:rPr>
          <w:b/>
        </w:rPr>
        <w:t xml:space="preserve"> Примечание:</w:t>
      </w:r>
    </w:p>
    <w:p w:rsidR="00850B8B" w:rsidRPr="00C4563E" w:rsidRDefault="00850B8B" w:rsidP="00850B8B">
      <w:pPr>
        <w:rPr>
          <w:b/>
        </w:rPr>
      </w:pPr>
      <w:r>
        <w:rPr>
          <w:b/>
        </w:rPr>
        <w:t>Состав и объемы работ являются предварительными и подлежат корректировке при выполнении работ</w:t>
      </w:r>
    </w:p>
    <w:p w:rsidR="00850B8B" w:rsidRDefault="00850B8B" w:rsidP="00850B8B"/>
    <w:p w:rsidR="00850B8B" w:rsidRDefault="00850B8B" w:rsidP="0098425D">
      <w:pPr>
        <w:jc w:val="center"/>
        <w:rPr>
          <w:rFonts w:ascii="Times New Roman" w:hAnsi="Times New Roman" w:cs="Times New Roman"/>
          <w:sz w:val="24"/>
          <w:szCs w:val="24"/>
        </w:rPr>
      </w:pPr>
    </w:p>
    <w:p w:rsidR="00850B8B" w:rsidRDefault="00850B8B" w:rsidP="0098425D">
      <w:pPr>
        <w:jc w:val="center"/>
        <w:rPr>
          <w:rFonts w:ascii="Times New Roman" w:hAnsi="Times New Roman" w:cs="Times New Roman"/>
          <w:sz w:val="24"/>
          <w:szCs w:val="24"/>
        </w:rPr>
      </w:pPr>
    </w:p>
    <w:p w:rsidR="00850B8B" w:rsidRDefault="00850B8B" w:rsidP="0098425D">
      <w:pPr>
        <w:jc w:val="center"/>
        <w:rPr>
          <w:rFonts w:ascii="Times New Roman" w:hAnsi="Times New Roman" w:cs="Times New Roman"/>
          <w:sz w:val="24"/>
          <w:szCs w:val="24"/>
        </w:rPr>
      </w:pPr>
    </w:p>
    <w:p w:rsidR="00850B8B" w:rsidRDefault="00850B8B" w:rsidP="0098425D">
      <w:pPr>
        <w:jc w:val="center"/>
        <w:rPr>
          <w:rFonts w:ascii="Times New Roman" w:hAnsi="Times New Roman" w:cs="Times New Roman"/>
          <w:sz w:val="24"/>
          <w:szCs w:val="24"/>
        </w:rPr>
      </w:pPr>
    </w:p>
    <w:p w:rsidR="00850B8B" w:rsidRDefault="00850B8B" w:rsidP="0098425D">
      <w:pPr>
        <w:jc w:val="center"/>
        <w:rPr>
          <w:rFonts w:ascii="Times New Roman" w:hAnsi="Times New Roman" w:cs="Times New Roman"/>
          <w:sz w:val="24"/>
          <w:szCs w:val="24"/>
        </w:rPr>
      </w:pPr>
    </w:p>
    <w:p w:rsidR="00850B8B" w:rsidRDefault="00850B8B" w:rsidP="0098425D">
      <w:pPr>
        <w:jc w:val="center"/>
        <w:rPr>
          <w:rFonts w:ascii="Times New Roman" w:hAnsi="Times New Roman" w:cs="Times New Roman"/>
          <w:sz w:val="24"/>
          <w:szCs w:val="24"/>
        </w:rPr>
      </w:pPr>
    </w:p>
    <w:p w:rsidR="00850B8B" w:rsidRDefault="00850B8B" w:rsidP="0098425D">
      <w:pPr>
        <w:jc w:val="center"/>
        <w:rPr>
          <w:rFonts w:ascii="Times New Roman" w:hAnsi="Times New Roman" w:cs="Times New Roman"/>
          <w:sz w:val="24"/>
          <w:szCs w:val="24"/>
        </w:rPr>
      </w:pPr>
    </w:p>
    <w:p w:rsidR="00850B8B" w:rsidRDefault="00850B8B" w:rsidP="0098425D">
      <w:pPr>
        <w:jc w:val="center"/>
        <w:rPr>
          <w:rFonts w:ascii="Times New Roman" w:hAnsi="Times New Roman" w:cs="Times New Roman"/>
          <w:sz w:val="24"/>
          <w:szCs w:val="24"/>
        </w:rPr>
      </w:pPr>
    </w:p>
    <w:p w:rsidR="00850B8B" w:rsidRDefault="00850B8B" w:rsidP="0098425D">
      <w:pPr>
        <w:jc w:val="center"/>
        <w:rPr>
          <w:rFonts w:ascii="Times New Roman" w:hAnsi="Times New Roman" w:cs="Times New Roman"/>
          <w:sz w:val="24"/>
          <w:szCs w:val="24"/>
        </w:rPr>
      </w:pPr>
    </w:p>
    <w:p w:rsidR="00850B8B" w:rsidRDefault="00850B8B" w:rsidP="0098425D">
      <w:pPr>
        <w:jc w:val="center"/>
        <w:rPr>
          <w:rFonts w:ascii="Times New Roman" w:hAnsi="Times New Roman" w:cs="Times New Roman"/>
          <w:sz w:val="24"/>
          <w:szCs w:val="24"/>
        </w:rPr>
      </w:pPr>
    </w:p>
    <w:p w:rsidR="00850B8B" w:rsidRDefault="00850B8B" w:rsidP="0098425D">
      <w:pPr>
        <w:jc w:val="center"/>
        <w:rPr>
          <w:rFonts w:ascii="Times New Roman" w:hAnsi="Times New Roman" w:cs="Times New Roman"/>
          <w:sz w:val="24"/>
          <w:szCs w:val="24"/>
        </w:rPr>
      </w:pP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F34EC" w:rsidRDefault="004F34EC" w:rsidP="0098425D">
      <w:pPr>
        <w:jc w:val="center"/>
        <w:rPr>
          <w:rFonts w:ascii="Times New Roman" w:hAnsi="Times New Roman" w:cs="Times New Roman"/>
          <w:sz w:val="24"/>
          <w:szCs w:val="24"/>
        </w:rPr>
      </w:pPr>
    </w:p>
    <w:p w:rsidR="004F34EC" w:rsidRDefault="004F34EC" w:rsidP="004F34EC">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О Г О В О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П О Д Р Я Д А  №______</w:t>
      </w:r>
    </w:p>
    <w:p w:rsidR="004F34EC" w:rsidRDefault="004F34EC" w:rsidP="004F34EC">
      <w:pPr>
        <w:ind w:firstLine="720"/>
        <w:jc w:val="both"/>
        <w:rPr>
          <w:rFonts w:ascii="Times New Roman" w:eastAsia="Times New Roman" w:hAnsi="Times New Roman" w:cs="Times New Roman"/>
          <w:sz w:val="24"/>
          <w:szCs w:val="24"/>
          <w:lang w:eastAsia="ru-RU"/>
        </w:rPr>
      </w:pPr>
    </w:p>
    <w:p w:rsidR="004F34EC" w:rsidRDefault="004F34EC" w:rsidP="004F34EC">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4F34EC" w:rsidRDefault="004F34EC" w:rsidP="004F34EC">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4F34EC" w:rsidRDefault="004F34EC" w:rsidP="004F34EC">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w:t>
      </w:r>
    </w:p>
    <w:p w:rsidR="004F34EC" w:rsidRDefault="004F34EC" w:rsidP="004F34EC">
      <w:pPr>
        <w:ind w:firstLine="708"/>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 xml:space="preserve">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roofErr w:type="gramEnd"/>
    </w:p>
    <w:p w:rsidR="004F34EC" w:rsidRDefault="004F34EC" w:rsidP="004F34EC">
      <w:pPr>
        <w:jc w:val="both"/>
        <w:rPr>
          <w:rFonts w:ascii="Times New Roman" w:eastAsia="Times New Roman" w:hAnsi="Times New Roman" w:cs="Times New Roman"/>
          <w:sz w:val="24"/>
          <w:szCs w:val="24"/>
          <w:lang w:eastAsia="ru-RU"/>
        </w:rPr>
      </w:pPr>
    </w:p>
    <w:p w:rsidR="004F34EC" w:rsidRDefault="004F34EC" w:rsidP="004F34EC">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4F34EC" w:rsidRDefault="004F34EC" w:rsidP="004F34EC">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Pr>
          <w:rFonts w:ascii="Times New Roman" w:eastAsia="Times New Roman" w:hAnsi="Times New Roman" w:cs="Times New Roman"/>
          <w:sz w:val="24"/>
          <w:szCs w:val="24"/>
          <w:lang w:eastAsia="ru-RU"/>
        </w:rPr>
        <w:t>кс стр</w:t>
      </w:r>
      <w:proofErr w:type="gramEnd"/>
      <w:r>
        <w:rPr>
          <w:rFonts w:ascii="Times New Roman" w:eastAsia="Times New Roman" w:hAnsi="Times New Roman" w:cs="Times New Roman"/>
          <w:sz w:val="24"/>
          <w:szCs w:val="24"/>
          <w:lang w:eastAsia="ru-RU"/>
        </w:rPr>
        <w:t xml:space="preserve">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4F34EC" w:rsidRDefault="004F34EC" w:rsidP="004F34EC">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4F34EC" w:rsidRDefault="004F34EC" w:rsidP="004F34EC">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4F34EC" w:rsidRDefault="004F34EC" w:rsidP="004F34EC">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4F34EC" w:rsidRDefault="004F34EC" w:rsidP="004F34EC">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4F34EC" w:rsidRDefault="004F34EC" w:rsidP="004F34EC">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4F34EC" w:rsidTr="004F34EC">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4F34EC" w:rsidRDefault="004F34EC" w:rsidP="004F34EC">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4F34EC" w:rsidRDefault="004F34EC" w:rsidP="004F34EC">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Pr>
          <w:rFonts w:ascii="Times New Roman" w:eastAsia="Times New Roman" w:hAnsi="Times New Roman" w:cs="Times New Roman"/>
          <w:sz w:val="24"/>
          <w:szCs w:val="24"/>
          <w:lang w:eastAsia="ru-RU"/>
        </w:rPr>
        <w:t xml:space="preserve"> __________________________________________________  (______________ ) </w:t>
      </w:r>
      <w:proofErr w:type="gramEnd"/>
      <w:r>
        <w:rPr>
          <w:rFonts w:ascii="Times New Roman" w:eastAsia="Times New Roman" w:hAnsi="Times New Roman" w:cs="Times New Roman"/>
          <w:sz w:val="24"/>
          <w:szCs w:val="24"/>
          <w:lang w:eastAsia="ru-RU"/>
        </w:rPr>
        <w:t>рублей, в том числе НДС _______________ руб.</w:t>
      </w:r>
    </w:p>
    <w:p w:rsidR="004F34EC" w:rsidRDefault="004F34EC" w:rsidP="004F34EC">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4F34EC" w:rsidRDefault="004F34EC" w:rsidP="004F34EC">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4F34EC" w:rsidRDefault="004F34EC" w:rsidP="004F34EC">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4F34EC" w:rsidRDefault="004F34EC" w:rsidP="004F34EC">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Pr>
          <w:rFonts w:ascii="Times New Roman" w:eastAsia="Times New Roman" w:hAnsi="Times New Roman" w:cs="Times New Roman"/>
          <w:sz w:val="24"/>
          <w:szCs w:val="24"/>
          <w:lang w:eastAsia="ru-RU"/>
        </w:rPr>
        <w:t>предусмотренным</w:t>
      </w:r>
      <w:proofErr w:type="gramEnd"/>
      <w:r>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4F34EC" w:rsidRDefault="004F34EC" w:rsidP="004F34EC">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4F34EC" w:rsidRDefault="004F34EC" w:rsidP="004F34EC">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4F34EC" w:rsidRDefault="004F34EC" w:rsidP="004F34EC">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2.4. Расчеты по Договору осуществляются в порядке, предусмотренном в разделе 11 настоящего Договора.</w:t>
      </w:r>
    </w:p>
    <w:p w:rsidR="004F34EC" w:rsidRDefault="004F34EC" w:rsidP="004F34EC">
      <w:pPr>
        <w:jc w:val="both"/>
        <w:rPr>
          <w:rFonts w:ascii="Times New Roman" w:eastAsia="Times New Roman" w:hAnsi="Times New Roman" w:cs="Times New Roman"/>
          <w:sz w:val="24"/>
          <w:szCs w:val="24"/>
          <w:lang w:eastAsia="ru-RU"/>
        </w:rPr>
      </w:pPr>
    </w:p>
    <w:p w:rsidR="004F34EC" w:rsidRDefault="004F34EC" w:rsidP="004F34EC">
      <w:pPr>
        <w:numPr>
          <w:ilvl w:val="0"/>
          <w:numId w:val="17"/>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4F34EC" w:rsidRDefault="004F34EC" w:rsidP="004F34EC">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4F34EC" w:rsidRDefault="004F34EC" w:rsidP="004F34EC">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4F34EC" w:rsidRDefault="004F34EC" w:rsidP="004F34EC">
      <w:pPr>
        <w:shd w:val="clear" w:color="auto" w:fill="FFFFFF"/>
        <w:ind w:left="360"/>
        <w:jc w:val="center"/>
        <w:rPr>
          <w:rFonts w:ascii="Times New Roman" w:eastAsia="Times New Roman" w:hAnsi="Times New Roman" w:cs="Times New Roman"/>
          <w:b/>
          <w:sz w:val="24"/>
          <w:szCs w:val="24"/>
          <w:lang w:eastAsia="ru-RU"/>
        </w:rPr>
      </w:pPr>
    </w:p>
    <w:p w:rsidR="004F34EC" w:rsidRDefault="004F34EC" w:rsidP="004F34EC">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4F34EC" w:rsidRDefault="004F34EC" w:rsidP="004F34EC">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4.5. В случае </w:t>
      </w:r>
      <w:r>
        <w:rPr>
          <w:rFonts w:ascii="Times New Roman" w:eastAsia="Times New Roman" w:hAnsi="Times New Roman" w:cs="Times New Roman"/>
          <w:bCs/>
          <w:sz w:val="24"/>
          <w:szCs w:val="24"/>
          <w:lang w:eastAsia="ru-RU"/>
        </w:rPr>
        <w:t>предоставления организацией, осуществляющей обслуживание Объекта, бытовых помещений и помещений для закрытого складирования материалов Подрядчик принимает на себя обязательство самостоятельно заключить договор с указанной организацией и за свой счет производить оплату.</w:t>
      </w:r>
    </w:p>
    <w:p w:rsidR="004F34EC" w:rsidRDefault="004F34EC" w:rsidP="004F34EC">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4.6. Подрядчик принимает на себя обязательство самостоятельно заключить договор на возмещение затрат по коммунальным услугам (</w:t>
      </w:r>
      <w:hyperlink r:id="rId14" w:tooltip="Водоснабжение и канализация" w:history="1">
        <w:r>
          <w:rPr>
            <w:rStyle w:val="afd"/>
            <w:rFonts w:ascii="Times New Roman" w:eastAsia="Times New Roman" w:hAnsi="Times New Roman" w:cs="Times New Roman"/>
            <w:bCs/>
            <w:color w:val="auto"/>
            <w:sz w:val="24"/>
            <w:szCs w:val="24"/>
            <w:lang w:eastAsia="ru-RU"/>
          </w:rPr>
          <w:t>водоснабжение</w:t>
        </w:r>
      </w:hyperlink>
      <w:r>
        <w:rPr>
          <w:rFonts w:ascii="Times New Roman" w:eastAsia="Times New Roman" w:hAnsi="Times New Roman" w:cs="Times New Roman"/>
          <w:bCs/>
          <w:sz w:val="24"/>
          <w:szCs w:val="24"/>
          <w:lang w:eastAsia="ru-RU"/>
        </w:rPr>
        <w:t>, водоотведение и др. кроме электроснабжения) с организацией, осуществляющей обслуживание Объекта, и за свой счет производить оплату по действующим в данной организации тарифам.</w:t>
      </w:r>
    </w:p>
    <w:p w:rsidR="004F34EC" w:rsidRDefault="004F34EC" w:rsidP="004F34EC">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4.7. Подрядчик принимает на себя обязательство самостоятельно заключить договор на возмещение затрат по электроснабжению с </w:t>
      </w:r>
      <w:proofErr w:type="spellStart"/>
      <w:r>
        <w:rPr>
          <w:rFonts w:ascii="Times New Roman" w:eastAsia="Times New Roman" w:hAnsi="Times New Roman" w:cs="Times New Roman"/>
          <w:bCs/>
          <w:sz w:val="24"/>
          <w:szCs w:val="24"/>
          <w:lang w:eastAsia="ru-RU"/>
        </w:rPr>
        <w:t>энергосбытовой</w:t>
      </w:r>
      <w:proofErr w:type="spellEnd"/>
      <w:r>
        <w:rPr>
          <w:rFonts w:ascii="Times New Roman" w:eastAsia="Times New Roman" w:hAnsi="Times New Roman" w:cs="Times New Roman"/>
          <w:bCs/>
          <w:sz w:val="24"/>
          <w:szCs w:val="24"/>
          <w:lang w:eastAsia="ru-RU"/>
        </w:rPr>
        <w:t xml:space="preserve"> компанией в соответствии с действующим законодательством, и за свой счет производить оплату по действующим тарифам. При этом Подрядчик обязуется осуществлять технологическое присоединение к инженерным сетям Объекта с участием представителей сетевой организации и организации, осуществляющей обслуживание Объекта, с обязательной установкой прибора учета электроэнергии и оформлением необходимой документации.</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p>
    <w:p w:rsidR="004F34EC" w:rsidRDefault="004F34EC" w:rsidP="004F34EC">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4F34EC" w:rsidRDefault="004F34EC" w:rsidP="004F34EC">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4F34EC" w:rsidRDefault="004F34EC" w:rsidP="004F34E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4F34EC" w:rsidRDefault="004F34EC" w:rsidP="004F34EC">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w:t>
      </w:r>
      <w:r>
        <w:rPr>
          <w:rFonts w:ascii="Times New Roman" w:eastAsia="Times New Roman" w:hAnsi="Times New Roman" w:cs="Times New Roman"/>
          <w:sz w:val="24"/>
          <w:szCs w:val="24"/>
          <w:lang w:eastAsia="ru-RU"/>
        </w:rPr>
        <w:lastRenderedPageBreak/>
        <w:t xml:space="preserve">завершенных работ по капитальному ремонту, но выявленных в период гарантийных обязательств; </w:t>
      </w:r>
      <w:proofErr w:type="gramEnd"/>
    </w:p>
    <w:p w:rsidR="004F34EC" w:rsidRDefault="004F34EC" w:rsidP="004F34E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договор страхования заключается на период:</w:t>
      </w:r>
    </w:p>
    <w:p w:rsidR="004F34EC" w:rsidRDefault="004F34EC" w:rsidP="004F34E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действия настоящего Договора,</w:t>
      </w:r>
    </w:p>
    <w:p w:rsidR="004F34EC" w:rsidRDefault="004F34EC" w:rsidP="004F34E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4F34EC" w:rsidRDefault="004F34EC" w:rsidP="004F34E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4F34EC" w:rsidRDefault="004F34EC" w:rsidP="004F34E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4F34EC" w:rsidRDefault="004F34EC" w:rsidP="004F34E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франшиза не предусматривается.</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во</w:t>
      </w:r>
      <w:proofErr w:type="gramEnd"/>
      <w:r>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4F34EC" w:rsidRDefault="004F34EC" w:rsidP="004F34EC">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4F34EC" w:rsidRDefault="004F34EC" w:rsidP="004F34EC">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w:t>
      </w:r>
      <w:proofErr w:type="gramStart"/>
      <w:r>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5.1.10. При производстве Работ обеспечить соблюдение прав и законных интересов проживающих в многоквартирном доме граждан.</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4F34EC" w:rsidRDefault="004F34EC" w:rsidP="004F34EC">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Pr>
          <w:rFonts w:ascii="Times New Roman" w:eastAsia="Times New Roman" w:hAnsi="Times New Roman" w:cs="Times New Roman"/>
          <w:sz w:val="24"/>
          <w:szCs w:val="24"/>
          <w:lang w:eastAsia="ru-RU"/>
        </w:rPr>
        <w:t>при</w:t>
      </w:r>
      <w:proofErr w:type="gramEnd"/>
      <w:r>
        <w:rPr>
          <w:rFonts w:ascii="Times New Roman" w:eastAsia="Times New Roman" w:hAnsi="Times New Roman" w:cs="Times New Roman"/>
          <w:sz w:val="24"/>
          <w:szCs w:val="24"/>
          <w:lang w:eastAsia="ru-RU"/>
        </w:rPr>
        <w:t>:</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возникновении</w:t>
      </w:r>
      <w:proofErr w:type="gramEnd"/>
      <w:r>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обнаружении</w:t>
      </w:r>
      <w:proofErr w:type="gramEnd"/>
      <w:r>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4F34EC" w:rsidRDefault="004F34EC" w:rsidP="004F34EC">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5.2.2. Осуществлять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4F34EC" w:rsidRDefault="004F34EC" w:rsidP="004F34EC">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4F34EC" w:rsidRDefault="004F34EC" w:rsidP="004F34EC">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4F34EC" w:rsidRDefault="004F34EC" w:rsidP="004F34EC">
      <w:pPr>
        <w:shd w:val="clear" w:color="auto" w:fill="FFFFFF"/>
        <w:jc w:val="both"/>
        <w:rPr>
          <w:rFonts w:ascii="Times New Roman" w:eastAsia="Times New Roman" w:hAnsi="Times New Roman" w:cs="Times New Roman"/>
          <w:sz w:val="24"/>
          <w:szCs w:val="24"/>
          <w:lang w:eastAsia="ru-RU"/>
        </w:rPr>
      </w:pPr>
    </w:p>
    <w:p w:rsidR="004F34EC" w:rsidRDefault="004F34EC" w:rsidP="004F34EC">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4F34EC" w:rsidRDefault="004F34EC" w:rsidP="004F34EC">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7" w:name="sub_1101111"/>
      <w:r>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7"/>
      <w:r>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eastAsia="Times New Roman" w:hAnsi="Times New Roman" w:cs="Times New Roman"/>
            <w:color w:val="auto"/>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8" w:name="sub_1101112"/>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bookmarkStart w:id="59" w:name="sub_110011113"/>
      <w:bookmarkEnd w:id="58"/>
      <w:r>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59"/>
      <w:r>
        <w:rPr>
          <w:rFonts w:ascii="Times New Roman" w:eastAsia="Times New Roman" w:hAnsi="Times New Roman" w:cs="Times New Roman"/>
          <w:sz w:val="24"/>
          <w:szCs w:val="24"/>
          <w:lang w:eastAsia="ru-RU"/>
        </w:rPr>
        <w:t xml:space="preserve">против указанного в </w:t>
      </w:r>
      <w:hyperlink r:id="rId16" w:anchor="sub_1101111" w:history="1">
        <w:r>
          <w:rPr>
            <w:rStyle w:val="afd"/>
            <w:rFonts w:ascii="Times New Roman" w:eastAsia="Times New Roman" w:hAnsi="Times New Roman" w:cs="Times New Roman"/>
            <w:color w:val="auto"/>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w:t>
      </w:r>
      <w:proofErr w:type="gramStart"/>
      <w:r>
        <w:rPr>
          <w:rFonts w:ascii="Times New Roman" w:eastAsia="Times New Roman" w:hAnsi="Times New Roman" w:cs="Times New Roman"/>
          <w:sz w:val="24"/>
          <w:szCs w:val="24"/>
          <w:lang w:eastAsia="ru-RU"/>
        </w:rPr>
        <w:t>ств Ст</w:t>
      </w:r>
      <w:proofErr w:type="gramEnd"/>
      <w:r>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p>
    <w:p w:rsidR="004F34EC" w:rsidRDefault="004F34EC" w:rsidP="004F34EC">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4F34EC" w:rsidRDefault="004F34EC" w:rsidP="004F34EC">
      <w:pPr>
        <w:shd w:val="clear" w:color="auto" w:fill="FFFFFF"/>
        <w:jc w:val="center"/>
        <w:rPr>
          <w:rFonts w:ascii="Times New Roman" w:eastAsia="Times New Roman" w:hAnsi="Times New Roman" w:cs="Times New Roman"/>
          <w:b/>
          <w:sz w:val="24"/>
          <w:szCs w:val="24"/>
          <w:lang w:eastAsia="ru-RU"/>
        </w:rPr>
      </w:pPr>
    </w:p>
    <w:p w:rsidR="004F34EC" w:rsidRDefault="004F34EC" w:rsidP="004F34E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p>
    <w:p w:rsidR="004F34EC" w:rsidRDefault="004F34EC" w:rsidP="004F34E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4F34EC" w:rsidRDefault="004F34EC" w:rsidP="004F34E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4F34EC" w:rsidRDefault="004F34EC" w:rsidP="004F34E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4F34EC" w:rsidRDefault="004F34EC" w:rsidP="004F34E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4F34EC" w:rsidRDefault="004F34EC" w:rsidP="004F34E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4F34EC" w:rsidRDefault="004F34EC" w:rsidP="004F34E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4F34EC" w:rsidRDefault="004F34EC" w:rsidP="004F34E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4F34EC" w:rsidRDefault="004F34EC" w:rsidP="004F34E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4F34EC" w:rsidRDefault="004F34EC" w:rsidP="004F34E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p>
    <w:p w:rsidR="004F34EC" w:rsidRDefault="004F34EC" w:rsidP="004F34E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 xml:space="preserve">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w:t>
      </w:r>
      <w:r>
        <w:rPr>
          <w:rFonts w:ascii="Times New Roman" w:eastAsia="Times New Roman" w:hAnsi="Times New Roman" w:cs="Times New Roman"/>
          <w:sz w:val="24"/>
          <w:szCs w:val="24"/>
          <w:lang w:eastAsia="ru-RU"/>
        </w:rPr>
        <w:lastRenderedPageBreak/>
        <w:t>Заказчиком не назначен, они должны быть устранены в разумный срок с момента получения требования Заказчика.</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4F34EC" w:rsidRDefault="004F34EC" w:rsidP="004F34EC">
      <w:pPr>
        <w:shd w:val="clear" w:color="auto" w:fill="FFFFFF"/>
        <w:rPr>
          <w:rFonts w:ascii="Times New Roman" w:eastAsia="Times New Roman" w:hAnsi="Times New Roman" w:cs="Times New Roman"/>
          <w:b/>
          <w:sz w:val="24"/>
          <w:szCs w:val="24"/>
          <w:lang w:eastAsia="ru-RU"/>
        </w:rPr>
      </w:pPr>
    </w:p>
    <w:p w:rsidR="004F34EC" w:rsidRDefault="004F34EC" w:rsidP="004F34E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4F34EC" w:rsidRDefault="004F34EC" w:rsidP="004F34EC">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4F34EC" w:rsidRDefault="004F34EC" w:rsidP="004F34EC">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4F34EC" w:rsidRDefault="004F34EC" w:rsidP="004F34EC">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4F34EC" w:rsidRDefault="004F34EC" w:rsidP="004F34EC">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4F34EC" w:rsidRDefault="004F34EC" w:rsidP="004F34EC">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4F34EC" w:rsidRDefault="004F34EC" w:rsidP="004F34EC">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w:t>
      </w:r>
    </w:p>
    <w:p w:rsidR="004F34EC" w:rsidRDefault="004F34EC" w:rsidP="004F34EC">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Pr>
            <w:rStyle w:val="afd"/>
            <w:rFonts w:ascii="Times New Roman" w:eastAsia="Times New Roman" w:hAnsi="Times New Roman" w:cs="Times New Roman"/>
            <w:color w:val="auto"/>
            <w:sz w:val="24"/>
            <w:szCs w:val="24"/>
            <w:lang w:eastAsia="ru-RU"/>
          </w:rPr>
          <w:t>форма N КС-3)</w:t>
        </w:r>
      </w:hyperlink>
      <w:r>
        <w:rPr>
          <w:rFonts w:ascii="Times New Roman" w:eastAsia="Times New Roman" w:hAnsi="Times New Roman" w:cs="Times New Roman"/>
          <w:sz w:val="24"/>
          <w:szCs w:val="24"/>
          <w:lang w:eastAsia="ru-RU"/>
        </w:rPr>
        <w:t>,</w:t>
      </w:r>
    </w:p>
    <w:p w:rsidR="004F34EC" w:rsidRDefault="004F34EC" w:rsidP="004F34EC">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4F34EC" w:rsidRDefault="004F34EC" w:rsidP="004F34EC">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Исполнительная документация,</w:t>
      </w:r>
    </w:p>
    <w:p w:rsidR="004F34EC" w:rsidRDefault="004F34EC" w:rsidP="004F34EC">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4F34EC" w:rsidRDefault="004F34EC" w:rsidP="004F34EC">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Pr>
          <w:rFonts w:ascii="Times New Roman" w:eastAsia="Times New Roman" w:hAnsi="Times New Roman" w:cs="Times New Roman"/>
          <w:bCs/>
          <w:sz w:val="24"/>
          <w:szCs w:val="24"/>
          <w:lang w:eastAsia="ru-RU"/>
        </w:rPr>
        <w:t>дств с б</w:t>
      </w:r>
      <w:proofErr w:type="gramEnd"/>
      <w:r>
        <w:rPr>
          <w:rFonts w:ascii="Times New Roman" w:eastAsia="Times New Roman" w:hAnsi="Times New Roman" w:cs="Times New Roman"/>
          <w:bCs/>
          <w:sz w:val="24"/>
          <w:szCs w:val="24"/>
          <w:lang w:eastAsia="ru-RU"/>
        </w:rPr>
        <w:t>анковского счета Заказчика.</w:t>
      </w:r>
    </w:p>
    <w:p w:rsidR="004F34EC" w:rsidRDefault="004F34EC" w:rsidP="004F34EC">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4F34EC" w:rsidRDefault="004F34EC" w:rsidP="004F34EC">
      <w:pPr>
        <w:autoSpaceDE w:val="0"/>
        <w:autoSpaceDN w:val="0"/>
        <w:adjustRightInd w:val="0"/>
        <w:ind w:firstLine="709"/>
        <w:jc w:val="both"/>
        <w:rPr>
          <w:rFonts w:ascii="Times New Roman" w:eastAsia="Times New Roman" w:hAnsi="Times New Roman" w:cs="Times New Roman"/>
          <w:sz w:val="24"/>
          <w:szCs w:val="24"/>
          <w:lang w:eastAsia="ru-RU"/>
        </w:rPr>
      </w:pPr>
    </w:p>
    <w:p w:rsidR="004F34EC" w:rsidRDefault="004F34EC" w:rsidP="004F34EC">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12.1. Заказчик осуществляет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 Осуществляя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p>
    <w:p w:rsidR="004F34EC" w:rsidRDefault="004F34EC" w:rsidP="004F34E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4F34EC" w:rsidRDefault="004F34EC" w:rsidP="004F34EC">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w:t>
      </w:r>
      <w:r>
        <w:rPr>
          <w:rFonts w:ascii="Times New Roman" w:eastAsia="Calibri" w:hAnsi="Times New Roman" w:cs="Times New Roman"/>
          <w:sz w:val="24"/>
          <w:szCs w:val="24"/>
        </w:rPr>
        <w:lastRenderedPageBreak/>
        <w:t xml:space="preserve">исполнение обязательств по контракту, на которые Стороны не могут оказать влияния и за возникновение которых не несут ответственности. </w:t>
      </w:r>
    </w:p>
    <w:p w:rsidR="004F34EC" w:rsidRDefault="004F34EC" w:rsidP="004F34EC">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4F34EC" w:rsidRDefault="004F34EC" w:rsidP="004F34EC">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4F34EC" w:rsidRDefault="004F34EC" w:rsidP="004F34EC">
      <w:pPr>
        <w:shd w:val="clear" w:color="auto" w:fill="FFFFFF"/>
        <w:jc w:val="both"/>
        <w:rPr>
          <w:rFonts w:ascii="Times New Roman" w:eastAsia="Times New Roman" w:hAnsi="Times New Roman" w:cs="Times New Roman"/>
          <w:sz w:val="24"/>
          <w:szCs w:val="24"/>
          <w:lang w:eastAsia="ru-RU"/>
        </w:rPr>
      </w:pPr>
    </w:p>
    <w:p w:rsidR="004F34EC" w:rsidRDefault="004F34EC" w:rsidP="004F34E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4F34EC" w:rsidRDefault="004F34EC" w:rsidP="004F34EC">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Pr>
          <w:rFonts w:ascii="Times New Roman" w:eastAsia="Times New Roman" w:hAnsi="Times New Roman" w:cs="Times New Roman"/>
          <w:sz w:val="24"/>
          <w:szCs w:val="24"/>
          <w:lang w:eastAsia="ru-RU"/>
        </w:rPr>
        <w:t>согласно</w:t>
      </w:r>
      <w:proofErr w:type="gramEnd"/>
      <w:r>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4F34EC" w:rsidRDefault="004F34EC" w:rsidP="004F34EC">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p>
    <w:p w:rsidR="004F34EC" w:rsidRDefault="004F34EC" w:rsidP="004F34E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w:t>
      </w:r>
      <w:r>
        <w:rPr>
          <w:rFonts w:ascii="Times New Roman" w:eastAsia="Times New Roman" w:hAnsi="Times New Roman" w:cs="Times New Roman"/>
          <w:sz w:val="24"/>
          <w:szCs w:val="24"/>
          <w:lang w:eastAsia="ru-RU"/>
        </w:rPr>
        <w:lastRenderedPageBreak/>
        <w:t>на экспертизу несет сторона, потребовавшая назначения экспертизы, а если она назначена по соглашению между Сторонами - обе Стороны поровну.</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p>
    <w:p w:rsidR="004F34EC" w:rsidRDefault="004F34EC" w:rsidP="004F34E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4F34EC" w:rsidRDefault="004F34EC" w:rsidP="004F34EC">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4F34EC" w:rsidRDefault="004F34EC" w:rsidP="004F34EC">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4F34EC" w:rsidRDefault="004F34EC" w:rsidP="004F34EC">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4F34EC" w:rsidRDefault="004F34EC" w:rsidP="004F34EC">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4F34EC" w:rsidRDefault="004F34EC" w:rsidP="004F34EC">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4F34EC" w:rsidRDefault="004F34EC" w:rsidP="004F34EC">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4F34EC" w:rsidRDefault="004F34EC" w:rsidP="004F34EC">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4F34EC" w:rsidRDefault="004F34EC" w:rsidP="004F34EC">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4F34EC" w:rsidRDefault="004F34EC" w:rsidP="004F34E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4F34EC" w:rsidRDefault="004F34EC" w:rsidP="004F34E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4F34EC" w:rsidRDefault="004F34EC" w:rsidP="004F34EC">
      <w:pPr>
        <w:jc w:val="both"/>
        <w:rPr>
          <w:rFonts w:ascii="Times New Roman" w:eastAsia="Times New Roman" w:hAnsi="Times New Roman" w:cs="Times New Roman"/>
          <w:sz w:val="24"/>
          <w:szCs w:val="24"/>
          <w:lang w:eastAsia="ru-RU"/>
        </w:rPr>
      </w:pPr>
    </w:p>
    <w:p w:rsidR="004F34EC" w:rsidRDefault="004F34EC" w:rsidP="004F34E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F34EC" w:rsidRDefault="004F34EC" w:rsidP="004F34E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4F34EC" w:rsidRDefault="004F34EC" w:rsidP="004F34EC">
      <w:pPr>
        <w:shd w:val="clear" w:color="auto" w:fill="FFFFFF"/>
        <w:rPr>
          <w:rFonts w:ascii="Times New Roman" w:eastAsia="Times New Roman" w:hAnsi="Times New Roman" w:cs="Times New Roman"/>
          <w:b/>
          <w:sz w:val="24"/>
          <w:szCs w:val="24"/>
          <w:lang w:eastAsia="ru-RU"/>
        </w:rPr>
      </w:pPr>
    </w:p>
    <w:p w:rsidR="004F34EC" w:rsidRDefault="004F34EC" w:rsidP="004F34EC">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4F34EC" w:rsidRDefault="004F34EC" w:rsidP="004F34EC">
      <w:pPr>
        <w:jc w:val="center"/>
        <w:rPr>
          <w:rFonts w:ascii="Times New Roman" w:hAnsi="Times New Roman" w:cs="Times New Roman"/>
          <w:sz w:val="24"/>
          <w:szCs w:val="24"/>
        </w:rPr>
      </w:pPr>
    </w:p>
    <w:p w:rsidR="004C30F3" w:rsidRDefault="004C30F3" w:rsidP="0098425D">
      <w:pPr>
        <w:jc w:val="center"/>
        <w:rPr>
          <w:rFonts w:ascii="Times New Roman" w:hAnsi="Times New Roman" w:cs="Times New Roman"/>
          <w:sz w:val="24"/>
          <w:szCs w:val="24"/>
        </w:rPr>
      </w:pPr>
    </w:p>
    <w:p w:rsidR="004F34EC" w:rsidRDefault="004F34EC" w:rsidP="0098425D">
      <w:pPr>
        <w:jc w:val="center"/>
        <w:rPr>
          <w:rFonts w:ascii="Times New Roman" w:hAnsi="Times New Roman" w:cs="Times New Roman"/>
          <w:sz w:val="24"/>
          <w:szCs w:val="24"/>
        </w:rPr>
      </w:pPr>
    </w:p>
    <w:p w:rsidR="004F34EC" w:rsidRDefault="004F34EC" w:rsidP="0098425D">
      <w:pPr>
        <w:jc w:val="center"/>
        <w:rPr>
          <w:rFonts w:ascii="Times New Roman" w:hAnsi="Times New Roman" w:cs="Times New Roman"/>
          <w:sz w:val="24"/>
          <w:szCs w:val="24"/>
        </w:rPr>
      </w:pPr>
    </w:p>
    <w:p w:rsidR="004F34EC" w:rsidRDefault="004F34EC" w:rsidP="0098425D">
      <w:pPr>
        <w:jc w:val="center"/>
        <w:rPr>
          <w:rFonts w:ascii="Times New Roman" w:hAnsi="Times New Roman" w:cs="Times New Roman"/>
          <w:sz w:val="24"/>
          <w:szCs w:val="24"/>
        </w:rPr>
      </w:pPr>
    </w:p>
    <w:p w:rsidR="004F34EC" w:rsidRDefault="004F34EC" w:rsidP="0098425D">
      <w:pPr>
        <w:jc w:val="center"/>
        <w:rPr>
          <w:rFonts w:ascii="Times New Roman" w:hAnsi="Times New Roman" w:cs="Times New Roman"/>
          <w:sz w:val="24"/>
          <w:szCs w:val="24"/>
        </w:rPr>
      </w:pPr>
    </w:p>
    <w:p w:rsidR="004F34EC" w:rsidRDefault="004F34EC" w:rsidP="0098425D">
      <w:pPr>
        <w:jc w:val="center"/>
        <w:rPr>
          <w:rFonts w:ascii="Times New Roman" w:hAnsi="Times New Roman" w:cs="Times New Roman"/>
          <w:sz w:val="24"/>
          <w:szCs w:val="24"/>
        </w:rPr>
      </w:pPr>
    </w:p>
    <w:p w:rsidR="004F34EC" w:rsidRDefault="004F34EC" w:rsidP="0098425D">
      <w:pPr>
        <w:jc w:val="center"/>
        <w:rPr>
          <w:rFonts w:ascii="Times New Roman" w:hAnsi="Times New Roman" w:cs="Times New Roman"/>
          <w:sz w:val="24"/>
          <w:szCs w:val="24"/>
        </w:rPr>
      </w:pPr>
    </w:p>
    <w:p w:rsidR="004F34EC" w:rsidRDefault="004F34EC" w:rsidP="0098425D">
      <w:pPr>
        <w:jc w:val="center"/>
        <w:rPr>
          <w:rFonts w:ascii="Times New Roman" w:hAnsi="Times New Roman" w:cs="Times New Roman"/>
          <w:sz w:val="24"/>
          <w:szCs w:val="24"/>
        </w:rPr>
      </w:pPr>
    </w:p>
    <w:p w:rsidR="004F34EC" w:rsidRDefault="004F34EC" w:rsidP="0098425D">
      <w:pPr>
        <w:jc w:val="center"/>
        <w:rPr>
          <w:rFonts w:ascii="Times New Roman" w:hAnsi="Times New Roman" w:cs="Times New Roman"/>
          <w:sz w:val="24"/>
          <w:szCs w:val="24"/>
        </w:rPr>
      </w:pPr>
    </w:p>
    <w:p w:rsidR="004F34EC" w:rsidRDefault="004F34EC" w:rsidP="0098425D">
      <w:pPr>
        <w:jc w:val="center"/>
        <w:rPr>
          <w:rFonts w:ascii="Times New Roman" w:hAnsi="Times New Roman" w:cs="Times New Roman"/>
          <w:sz w:val="24"/>
          <w:szCs w:val="24"/>
        </w:rPr>
      </w:pPr>
    </w:p>
    <w:p w:rsidR="004F34EC" w:rsidRDefault="004F34EC" w:rsidP="0098425D">
      <w:pPr>
        <w:jc w:val="center"/>
        <w:rPr>
          <w:rFonts w:ascii="Times New Roman" w:hAnsi="Times New Roman" w:cs="Times New Roman"/>
          <w:sz w:val="24"/>
          <w:szCs w:val="24"/>
        </w:rPr>
      </w:pPr>
    </w:p>
    <w:p w:rsidR="004F34EC" w:rsidRDefault="004F34EC" w:rsidP="0098425D">
      <w:pPr>
        <w:jc w:val="center"/>
        <w:rPr>
          <w:rFonts w:ascii="Times New Roman" w:hAnsi="Times New Roman" w:cs="Times New Roman"/>
          <w:sz w:val="24"/>
          <w:szCs w:val="24"/>
        </w:rPr>
      </w:pPr>
    </w:p>
    <w:p w:rsidR="004F34EC" w:rsidRDefault="004F34EC" w:rsidP="0098425D">
      <w:pPr>
        <w:jc w:val="center"/>
        <w:rPr>
          <w:rFonts w:ascii="Times New Roman" w:hAnsi="Times New Roman" w:cs="Times New Roman"/>
          <w:sz w:val="24"/>
          <w:szCs w:val="24"/>
        </w:rPr>
      </w:pPr>
    </w:p>
    <w:p w:rsidR="004F34EC" w:rsidRDefault="004F34EC" w:rsidP="0098425D">
      <w:pPr>
        <w:jc w:val="center"/>
        <w:rPr>
          <w:rFonts w:ascii="Times New Roman" w:hAnsi="Times New Roman" w:cs="Times New Roman"/>
          <w:sz w:val="24"/>
          <w:szCs w:val="24"/>
        </w:rPr>
      </w:pPr>
    </w:p>
    <w:p w:rsidR="004F34EC" w:rsidRDefault="004F34EC" w:rsidP="0098425D">
      <w:pPr>
        <w:jc w:val="center"/>
        <w:rPr>
          <w:rFonts w:ascii="Times New Roman" w:hAnsi="Times New Roman" w:cs="Times New Roman"/>
          <w:sz w:val="24"/>
          <w:szCs w:val="24"/>
        </w:rPr>
      </w:pPr>
    </w:p>
    <w:p w:rsidR="004F34EC" w:rsidRDefault="004F34EC" w:rsidP="0098425D">
      <w:pPr>
        <w:jc w:val="center"/>
        <w:rPr>
          <w:rFonts w:ascii="Times New Roman" w:hAnsi="Times New Roman" w:cs="Times New Roman"/>
          <w:sz w:val="24"/>
          <w:szCs w:val="24"/>
        </w:rPr>
      </w:pPr>
    </w:p>
    <w:p w:rsidR="004F34EC" w:rsidRDefault="004F34EC" w:rsidP="0098425D">
      <w:pPr>
        <w:jc w:val="center"/>
        <w:rPr>
          <w:rFonts w:ascii="Times New Roman" w:hAnsi="Times New Roman" w:cs="Times New Roman"/>
          <w:sz w:val="24"/>
          <w:szCs w:val="24"/>
        </w:rPr>
      </w:pPr>
    </w:p>
    <w:p w:rsidR="004F34EC" w:rsidRDefault="004F34EC" w:rsidP="0098425D">
      <w:pPr>
        <w:jc w:val="center"/>
        <w:rPr>
          <w:rFonts w:ascii="Times New Roman" w:hAnsi="Times New Roman" w:cs="Times New Roman"/>
          <w:sz w:val="24"/>
          <w:szCs w:val="24"/>
        </w:rPr>
      </w:pPr>
    </w:p>
    <w:p w:rsidR="004F34EC" w:rsidRDefault="004F34EC" w:rsidP="0098425D">
      <w:pPr>
        <w:jc w:val="center"/>
        <w:rPr>
          <w:rFonts w:ascii="Times New Roman" w:hAnsi="Times New Roman" w:cs="Times New Roman"/>
          <w:sz w:val="24"/>
          <w:szCs w:val="24"/>
        </w:rPr>
      </w:pPr>
    </w:p>
    <w:p w:rsidR="004F34EC" w:rsidRDefault="004F34EC" w:rsidP="0098425D">
      <w:pPr>
        <w:jc w:val="center"/>
        <w:rPr>
          <w:rFonts w:ascii="Times New Roman" w:hAnsi="Times New Roman" w:cs="Times New Roman"/>
          <w:sz w:val="24"/>
          <w:szCs w:val="24"/>
        </w:rPr>
      </w:pPr>
    </w:p>
    <w:p w:rsidR="004F34EC" w:rsidRDefault="004F34EC" w:rsidP="0098425D">
      <w:pPr>
        <w:jc w:val="center"/>
        <w:rPr>
          <w:rFonts w:ascii="Times New Roman" w:hAnsi="Times New Roman" w:cs="Times New Roman"/>
          <w:sz w:val="24"/>
          <w:szCs w:val="24"/>
        </w:rPr>
      </w:pPr>
    </w:p>
    <w:p w:rsidR="004F34EC" w:rsidRDefault="004F34EC" w:rsidP="0098425D">
      <w:pPr>
        <w:jc w:val="center"/>
        <w:rPr>
          <w:rFonts w:ascii="Times New Roman" w:hAnsi="Times New Roman" w:cs="Times New Roman"/>
          <w:sz w:val="24"/>
          <w:szCs w:val="24"/>
        </w:rPr>
      </w:pPr>
    </w:p>
    <w:p w:rsidR="004F34EC" w:rsidRDefault="004F34EC" w:rsidP="0098425D">
      <w:pPr>
        <w:jc w:val="center"/>
        <w:rPr>
          <w:rFonts w:ascii="Times New Roman" w:hAnsi="Times New Roman" w:cs="Times New Roman"/>
          <w:sz w:val="24"/>
          <w:szCs w:val="24"/>
        </w:rPr>
      </w:pPr>
    </w:p>
    <w:p w:rsidR="004F34EC" w:rsidRDefault="004F34EC" w:rsidP="0098425D">
      <w:pPr>
        <w:jc w:val="center"/>
        <w:rPr>
          <w:rFonts w:ascii="Times New Roman" w:hAnsi="Times New Roman" w:cs="Times New Roman"/>
          <w:sz w:val="24"/>
          <w:szCs w:val="24"/>
        </w:rPr>
      </w:pPr>
    </w:p>
    <w:p w:rsidR="004F34EC" w:rsidRDefault="004F34EC" w:rsidP="0098425D">
      <w:pPr>
        <w:jc w:val="center"/>
        <w:rPr>
          <w:rFonts w:ascii="Times New Roman" w:hAnsi="Times New Roman" w:cs="Times New Roman"/>
          <w:sz w:val="24"/>
          <w:szCs w:val="24"/>
        </w:rPr>
      </w:pPr>
    </w:p>
    <w:p w:rsidR="004F34EC" w:rsidRDefault="004F34EC" w:rsidP="0098425D">
      <w:pPr>
        <w:jc w:val="center"/>
        <w:rPr>
          <w:rFonts w:ascii="Times New Roman" w:hAnsi="Times New Roman" w:cs="Times New Roman"/>
          <w:sz w:val="24"/>
          <w:szCs w:val="24"/>
        </w:rPr>
      </w:pPr>
    </w:p>
    <w:p w:rsidR="004F34EC" w:rsidRDefault="004F34EC" w:rsidP="0098425D">
      <w:pPr>
        <w:jc w:val="center"/>
        <w:rPr>
          <w:rFonts w:ascii="Times New Roman" w:hAnsi="Times New Roman" w:cs="Times New Roman"/>
          <w:sz w:val="24"/>
          <w:szCs w:val="24"/>
        </w:rPr>
      </w:pPr>
    </w:p>
    <w:p w:rsidR="004F34EC" w:rsidRDefault="004F34EC" w:rsidP="0098425D">
      <w:pPr>
        <w:jc w:val="center"/>
        <w:rPr>
          <w:rFonts w:ascii="Times New Roman" w:hAnsi="Times New Roman" w:cs="Times New Roman"/>
          <w:sz w:val="24"/>
          <w:szCs w:val="24"/>
        </w:rPr>
      </w:pPr>
    </w:p>
    <w:p w:rsidR="004F34EC" w:rsidRDefault="004F34EC" w:rsidP="0098425D">
      <w:pPr>
        <w:jc w:val="center"/>
        <w:rPr>
          <w:rFonts w:ascii="Times New Roman" w:hAnsi="Times New Roman" w:cs="Times New Roman"/>
          <w:sz w:val="24"/>
          <w:szCs w:val="24"/>
        </w:rPr>
      </w:pPr>
    </w:p>
    <w:p w:rsidR="004F34EC" w:rsidRDefault="004F34EC" w:rsidP="0098425D">
      <w:pPr>
        <w:jc w:val="center"/>
        <w:rPr>
          <w:rFonts w:ascii="Times New Roman" w:hAnsi="Times New Roman" w:cs="Times New Roman"/>
          <w:sz w:val="24"/>
          <w:szCs w:val="24"/>
        </w:rPr>
      </w:pPr>
      <w:bookmarkStart w:id="60" w:name="_GoBack"/>
      <w:bookmarkEnd w:id="60"/>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36513"/>
    <w:rsid w:val="000428A5"/>
    <w:rsid w:val="000449FC"/>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0F64DC"/>
    <w:rsid w:val="0010146B"/>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4BC8"/>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1BBB"/>
    <w:rsid w:val="00377ACA"/>
    <w:rsid w:val="003809C0"/>
    <w:rsid w:val="003815EF"/>
    <w:rsid w:val="003909EE"/>
    <w:rsid w:val="00394A39"/>
    <w:rsid w:val="003A190D"/>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4F34EC"/>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A6F4F"/>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0B8B"/>
    <w:rsid w:val="00855027"/>
    <w:rsid w:val="008601BF"/>
    <w:rsid w:val="0086188B"/>
    <w:rsid w:val="00862B06"/>
    <w:rsid w:val="00872BFF"/>
    <w:rsid w:val="00877870"/>
    <w:rsid w:val="008944AD"/>
    <w:rsid w:val="00897AB7"/>
    <w:rsid w:val="008A0330"/>
    <w:rsid w:val="008A0B6C"/>
    <w:rsid w:val="008B54F6"/>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D570C"/>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A409D"/>
    <w:rsid w:val="00DB1461"/>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 w:type="paragraph" w:customStyle="1" w:styleId="CM23">
    <w:name w:val="CM23"/>
    <w:basedOn w:val="a0"/>
    <w:next w:val="a0"/>
    <w:uiPriority w:val="99"/>
    <w:rsid w:val="00DA409D"/>
    <w:pPr>
      <w:widowControl w:val="0"/>
      <w:autoSpaceDE w:val="0"/>
      <w:autoSpaceDN w:val="0"/>
      <w:adjustRightInd w:val="0"/>
      <w:spacing w:line="240" w:lineRule="atLeast"/>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 w:type="paragraph" w:customStyle="1" w:styleId="CM23">
    <w:name w:val="CM23"/>
    <w:basedOn w:val="a0"/>
    <w:next w:val="a0"/>
    <w:uiPriority w:val="99"/>
    <w:rsid w:val="00DA409D"/>
    <w:pPr>
      <w:widowControl w:val="0"/>
      <w:autoSpaceDE w:val="0"/>
      <w:autoSpaceDN w:val="0"/>
      <w:adjustRightInd w:val="0"/>
      <w:spacing w:line="240" w:lineRule="atLeas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05729">
      <w:bodyDiv w:val="1"/>
      <w:marLeft w:val="0"/>
      <w:marRight w:val="0"/>
      <w:marTop w:val="0"/>
      <w:marBottom w:val="0"/>
      <w:divBdr>
        <w:top w:val="none" w:sz="0" w:space="0" w:color="auto"/>
        <w:left w:val="none" w:sz="0" w:space="0" w:color="auto"/>
        <w:bottom w:val="none" w:sz="0" w:space="0" w:color="auto"/>
        <w:right w:val="none" w:sz="0" w:space="0" w:color="auto"/>
      </w:divBdr>
    </w:div>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FD588-62F5-489F-B063-7568593CD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36</Pages>
  <Words>12906</Words>
  <Characters>73566</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18</cp:revision>
  <cp:lastPrinted>2016-04-07T08:28:00Z</cp:lastPrinted>
  <dcterms:created xsi:type="dcterms:W3CDTF">2015-12-22T17:03:00Z</dcterms:created>
  <dcterms:modified xsi:type="dcterms:W3CDTF">2016-04-07T10:52:00Z</dcterms:modified>
</cp:coreProperties>
</file>