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5B0835" w:rsidRDefault="0098425D" w:rsidP="0098425D">
      <w:pPr>
        <w:jc w:val="center"/>
        <w:rPr>
          <w:rFonts w:ascii="Times New Roman" w:eastAsia="Calibri" w:hAnsi="Times New Roman" w:cs="Times New Roman"/>
          <w:b/>
        </w:rPr>
      </w:pPr>
      <w:bookmarkStart w:id="0" w:name="_Toc271294294"/>
      <w:bookmarkStart w:id="1" w:name="_Toc281575482"/>
      <w:bookmarkStart w:id="2" w:name="_Toc281575567"/>
      <w:bookmarkStart w:id="3" w:name="_GoBack"/>
      <w:bookmarkEnd w:id="3"/>
      <w:r w:rsidRPr="005B0835">
        <w:rPr>
          <w:rFonts w:ascii="Times New Roman" w:eastAsia="Calibri" w:hAnsi="Times New Roman" w:cs="Times New Roman"/>
          <w:b/>
        </w:rPr>
        <w:t xml:space="preserve">Извещение </w:t>
      </w:r>
    </w:p>
    <w:p w:rsidR="0098425D" w:rsidRPr="005B0835" w:rsidRDefault="0098425D" w:rsidP="0098425D">
      <w:pPr>
        <w:jc w:val="center"/>
        <w:rPr>
          <w:rFonts w:ascii="Times New Roman" w:eastAsia="Calibri" w:hAnsi="Times New Roman" w:cs="Times New Roman"/>
        </w:rPr>
      </w:pPr>
      <w:r w:rsidRPr="005B0835">
        <w:rPr>
          <w:rFonts w:ascii="Times New Roman" w:eastAsia="Calibri" w:hAnsi="Times New Roman" w:cs="Times New Roman"/>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Наименование, фактический адрес заказчика</w:t>
            </w:r>
          </w:p>
        </w:tc>
        <w:tc>
          <w:tcPr>
            <w:tcW w:w="6231" w:type="dxa"/>
          </w:tcPr>
          <w:p w:rsidR="0098425D" w:rsidRPr="005B0835" w:rsidRDefault="00CF093A" w:rsidP="00490D8B">
            <w:pPr>
              <w:jc w:val="center"/>
              <w:rPr>
                <w:rFonts w:ascii="Times New Roman" w:eastAsia="Calibri" w:hAnsi="Times New Roman" w:cs="Times New Roman"/>
              </w:rPr>
            </w:pPr>
            <w:r w:rsidRPr="005B0835">
              <w:rPr>
                <w:rFonts w:ascii="Times New Roman" w:eastAsia="Calibri" w:hAnsi="Times New Roman" w:cs="Times New Roman"/>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r w:rsidR="0098425D" w:rsidRPr="005B0835">
              <w:rPr>
                <w:rFonts w:ascii="Times New Roman" w:eastAsia="Calibri" w:hAnsi="Times New Roman" w:cs="Times New Roman"/>
              </w:rPr>
              <w:t xml:space="preserve">, </w:t>
            </w:r>
          </w:p>
          <w:p w:rsidR="0098425D" w:rsidRPr="005B0835" w:rsidRDefault="00ED450C" w:rsidP="001F5882">
            <w:pPr>
              <w:jc w:val="center"/>
              <w:rPr>
                <w:rFonts w:ascii="Times New Roman" w:eastAsia="Calibri" w:hAnsi="Times New Roman" w:cs="Times New Roman"/>
              </w:rPr>
            </w:pPr>
            <w:r w:rsidRPr="005B0835">
              <w:rPr>
                <w:rFonts w:ascii="Times New Roman" w:eastAsia="Calibri" w:hAnsi="Times New Roman" w:cs="Times New Roman"/>
              </w:rPr>
              <w:t>450001</w:t>
            </w:r>
            <w:r w:rsidR="0098425D" w:rsidRPr="005B0835">
              <w:rPr>
                <w:rFonts w:ascii="Times New Roman" w:eastAsia="Calibri" w:hAnsi="Times New Roman" w:cs="Times New Roman"/>
              </w:rPr>
              <w:t xml:space="preserve">, г. Уфа, ул. </w:t>
            </w:r>
            <w:r w:rsidRPr="005B0835">
              <w:rPr>
                <w:rFonts w:ascii="Times New Roman" w:eastAsia="Calibri" w:hAnsi="Times New Roman" w:cs="Times New Roman"/>
              </w:rPr>
              <w:t xml:space="preserve">Бессонова, </w:t>
            </w:r>
            <w:r w:rsidR="001F5882" w:rsidRPr="005B0835">
              <w:rPr>
                <w:rFonts w:ascii="Times New Roman" w:eastAsia="Calibri" w:hAnsi="Times New Roman" w:cs="Times New Roman"/>
              </w:rPr>
              <w:t>2А</w:t>
            </w:r>
          </w:p>
        </w:tc>
      </w:tr>
      <w:tr w:rsidR="00CB3B43" w:rsidRPr="005B0835" w:rsidTr="00B159C0">
        <w:tc>
          <w:tcPr>
            <w:tcW w:w="3936" w:type="dxa"/>
          </w:tcPr>
          <w:p w:rsidR="00CB3B43" w:rsidRPr="005B0835" w:rsidRDefault="00CB3B43" w:rsidP="00490D8B">
            <w:pPr>
              <w:pStyle w:val="ConsPlusCell"/>
              <w:jc w:val="center"/>
              <w:rPr>
                <w:sz w:val="22"/>
                <w:szCs w:val="22"/>
              </w:rPr>
            </w:pPr>
            <w:r w:rsidRPr="005B0835">
              <w:rPr>
                <w:sz w:val="22"/>
                <w:szCs w:val="22"/>
              </w:rPr>
              <w:t>Предмет конкурса</w:t>
            </w:r>
          </w:p>
        </w:tc>
        <w:tc>
          <w:tcPr>
            <w:tcW w:w="6231" w:type="dxa"/>
          </w:tcPr>
          <w:p w:rsidR="00892D18" w:rsidRDefault="00CB3B43" w:rsidP="00892D18">
            <w:pPr>
              <w:pStyle w:val="ConsPlusCell"/>
              <w:jc w:val="both"/>
              <w:rPr>
                <w:color w:val="1F497D" w:themeColor="text2"/>
                <w:sz w:val="22"/>
                <w:szCs w:val="22"/>
              </w:rPr>
            </w:pPr>
            <w:r w:rsidRPr="005B0835">
              <w:rPr>
                <w:sz w:val="22"/>
                <w:szCs w:val="22"/>
              </w:rPr>
              <w:t xml:space="preserve">Право заключения договора подряда на выполнение работ по капитальному ремонту многоквартирного дома, расположенного по адресу: </w:t>
            </w:r>
            <w:r w:rsidRPr="005B0835">
              <w:rPr>
                <w:color w:val="1F497D" w:themeColor="text2"/>
                <w:sz w:val="22"/>
                <w:szCs w:val="22"/>
              </w:rPr>
              <w:t xml:space="preserve">Городской округ </w:t>
            </w:r>
            <w:r w:rsidR="00006B90" w:rsidRPr="005B0835">
              <w:rPr>
                <w:color w:val="1F497D" w:themeColor="text2"/>
                <w:sz w:val="22"/>
                <w:szCs w:val="22"/>
              </w:rPr>
              <w:t>г.</w:t>
            </w:r>
            <w:r w:rsidR="00040CA9" w:rsidRPr="005B0835">
              <w:rPr>
                <w:rFonts w:eastAsia="Times New Roman"/>
                <w:sz w:val="22"/>
                <w:szCs w:val="22"/>
                <w:lang w:eastAsia="ru-RU"/>
              </w:rPr>
              <w:t xml:space="preserve"> </w:t>
            </w:r>
            <w:r w:rsidR="00040CA9" w:rsidRPr="005B0835">
              <w:rPr>
                <w:color w:val="1F497D" w:themeColor="text2"/>
                <w:sz w:val="22"/>
                <w:szCs w:val="22"/>
              </w:rPr>
              <w:t>Уфа</w:t>
            </w:r>
            <w:r w:rsidR="00892D18">
              <w:rPr>
                <w:color w:val="1F497D" w:themeColor="text2"/>
                <w:sz w:val="22"/>
                <w:szCs w:val="22"/>
              </w:rPr>
              <w:t>,</w:t>
            </w:r>
            <w:r w:rsidR="00040CA9" w:rsidRPr="005B0835">
              <w:rPr>
                <w:color w:val="1F497D" w:themeColor="text2"/>
                <w:sz w:val="22"/>
                <w:szCs w:val="22"/>
              </w:rPr>
              <w:t xml:space="preserve"> </w:t>
            </w:r>
          </w:p>
          <w:p w:rsidR="00343409" w:rsidRPr="005B0835" w:rsidRDefault="00B05CA7" w:rsidP="00892D18">
            <w:pPr>
              <w:pStyle w:val="ConsPlusCell"/>
              <w:jc w:val="both"/>
              <w:rPr>
                <w:color w:val="1F497D" w:themeColor="text2"/>
                <w:sz w:val="22"/>
                <w:szCs w:val="22"/>
              </w:rPr>
            </w:pPr>
            <w:r>
              <w:rPr>
                <w:color w:val="1F497D" w:themeColor="text2"/>
                <w:sz w:val="22"/>
                <w:szCs w:val="22"/>
              </w:rPr>
              <w:t>ул.</w:t>
            </w:r>
            <w:r w:rsidRPr="00B05CA7">
              <w:rPr>
                <w:color w:val="1F497D" w:themeColor="text2"/>
                <w:sz w:val="22"/>
                <w:szCs w:val="22"/>
              </w:rPr>
              <w:t xml:space="preserve"> </w:t>
            </w:r>
            <w:r w:rsidR="0041614D" w:rsidRPr="0041614D">
              <w:rPr>
                <w:color w:val="1F497D" w:themeColor="text2"/>
                <w:sz w:val="22"/>
                <w:szCs w:val="22"/>
              </w:rPr>
              <w:t>Интернациональная, д.125</w:t>
            </w:r>
          </w:p>
        </w:tc>
      </w:tr>
      <w:tr w:rsidR="00FF03C7" w:rsidRPr="005B0835" w:rsidTr="00B159C0">
        <w:tc>
          <w:tcPr>
            <w:tcW w:w="3936" w:type="dxa"/>
          </w:tcPr>
          <w:p w:rsidR="00FF03C7" w:rsidRPr="005B0835" w:rsidRDefault="00FF03C7" w:rsidP="00490D8B">
            <w:pPr>
              <w:pStyle w:val="ConsPlusCell"/>
              <w:jc w:val="center"/>
              <w:rPr>
                <w:sz w:val="22"/>
                <w:szCs w:val="22"/>
              </w:rPr>
            </w:pPr>
            <w:r w:rsidRPr="005B0835">
              <w:rPr>
                <w:rFonts w:eastAsia="Calibri"/>
                <w:sz w:val="22"/>
                <w:szCs w:val="22"/>
              </w:rPr>
              <w:t>дата размещения конкурса</w:t>
            </w:r>
          </w:p>
        </w:tc>
        <w:tc>
          <w:tcPr>
            <w:tcW w:w="6231" w:type="dxa"/>
          </w:tcPr>
          <w:p w:rsidR="00C66617" w:rsidRPr="005B0835" w:rsidRDefault="00017678" w:rsidP="00FB71A1">
            <w:pPr>
              <w:pStyle w:val="ConsPlusCell"/>
              <w:jc w:val="center"/>
              <w:rPr>
                <w:sz w:val="22"/>
                <w:szCs w:val="22"/>
              </w:rPr>
            </w:pPr>
            <w:r w:rsidRPr="00017678">
              <w:rPr>
                <w:sz w:val="22"/>
                <w:szCs w:val="22"/>
              </w:rPr>
              <w:t>31.05.2016г.</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 xml:space="preserve">вид (перечень) работ по капитальному ремонту </w:t>
            </w:r>
          </w:p>
        </w:tc>
        <w:tc>
          <w:tcPr>
            <w:tcW w:w="6231" w:type="dxa"/>
          </w:tcPr>
          <w:p w:rsidR="007F351A" w:rsidRPr="005B0835" w:rsidRDefault="007F351A" w:rsidP="007F351A">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 xml:space="preserve">Капитальный ремонт </w:t>
            </w:r>
          </w:p>
          <w:p w:rsidR="007969E7" w:rsidRPr="005B0835" w:rsidRDefault="0041614D" w:rsidP="00E74509">
            <w:pPr>
              <w:jc w:val="center"/>
              <w:rPr>
                <w:rFonts w:ascii="Times New Roman" w:eastAsia="Calibri" w:hAnsi="Times New Roman" w:cs="Times New Roman"/>
                <w:i/>
              </w:rPr>
            </w:pPr>
            <w:r w:rsidRPr="0041614D">
              <w:rPr>
                <w:rFonts w:ascii="Times New Roman" w:hAnsi="Times New Roman" w:cs="Times New Roman"/>
                <w:color w:val="1F497D" w:themeColor="text2"/>
              </w:rPr>
              <w:t xml:space="preserve">системы водоснабжения, водоотведения и крыши </w:t>
            </w:r>
            <w:r w:rsidR="00E043EA" w:rsidRPr="005B0835">
              <w:rPr>
                <w:rFonts w:ascii="Times New Roman" w:hAnsi="Times New Roman" w:cs="Times New Roman"/>
                <w:color w:val="1F497D" w:themeColor="text2"/>
              </w:rPr>
              <w:t>многоквартирного дома</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место проведения работ (адрес конкретного многоквартирного дома)</w:t>
            </w:r>
          </w:p>
        </w:tc>
        <w:tc>
          <w:tcPr>
            <w:tcW w:w="6231" w:type="dxa"/>
          </w:tcPr>
          <w:p w:rsidR="007969E7" w:rsidRPr="005B0835" w:rsidRDefault="00343409" w:rsidP="00BB751E">
            <w:pPr>
              <w:pStyle w:val="ConsPlusCell"/>
              <w:jc w:val="center"/>
              <w:rPr>
                <w:color w:val="1F497D" w:themeColor="text2"/>
                <w:sz w:val="22"/>
                <w:szCs w:val="22"/>
              </w:rPr>
            </w:pPr>
            <w:r w:rsidRPr="005B0835">
              <w:rPr>
                <w:color w:val="1F497D" w:themeColor="text2"/>
                <w:sz w:val="22"/>
                <w:szCs w:val="22"/>
              </w:rPr>
              <w:t xml:space="preserve">Городской округ город  </w:t>
            </w:r>
            <w:r w:rsidR="00006B90" w:rsidRPr="005B0835">
              <w:rPr>
                <w:color w:val="1F497D" w:themeColor="text2"/>
                <w:sz w:val="22"/>
                <w:szCs w:val="22"/>
              </w:rPr>
              <w:t>г.</w:t>
            </w:r>
            <w:r w:rsidR="00040CA9" w:rsidRPr="005B0835">
              <w:rPr>
                <w:rFonts w:eastAsia="Times New Roman"/>
                <w:sz w:val="22"/>
                <w:szCs w:val="22"/>
                <w:lang w:eastAsia="ru-RU"/>
              </w:rPr>
              <w:t xml:space="preserve"> </w:t>
            </w:r>
            <w:r w:rsidR="00040CA9" w:rsidRPr="005B0835">
              <w:rPr>
                <w:color w:val="1F497D" w:themeColor="text2"/>
                <w:sz w:val="22"/>
                <w:szCs w:val="22"/>
              </w:rPr>
              <w:t>Уфа</w:t>
            </w:r>
            <w:r w:rsidR="00892D18">
              <w:rPr>
                <w:color w:val="1F497D" w:themeColor="text2"/>
                <w:sz w:val="22"/>
                <w:szCs w:val="22"/>
              </w:rPr>
              <w:t>,</w:t>
            </w:r>
            <w:r w:rsidR="00040CA9" w:rsidRPr="005B0835">
              <w:rPr>
                <w:color w:val="1F497D" w:themeColor="text2"/>
                <w:sz w:val="22"/>
                <w:szCs w:val="22"/>
              </w:rPr>
              <w:t xml:space="preserve"> </w:t>
            </w:r>
            <w:r w:rsidR="00B05CA7" w:rsidRPr="00B05CA7">
              <w:rPr>
                <w:color w:val="1F497D" w:themeColor="text2"/>
                <w:sz w:val="22"/>
                <w:szCs w:val="22"/>
              </w:rPr>
              <w:t xml:space="preserve">ул. </w:t>
            </w:r>
            <w:r w:rsidR="0041614D" w:rsidRPr="0041614D">
              <w:rPr>
                <w:color w:val="1F497D" w:themeColor="text2"/>
                <w:sz w:val="22"/>
                <w:szCs w:val="22"/>
              </w:rPr>
              <w:t>Интернациональная, д.125</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срок выполнения работ</w:t>
            </w:r>
          </w:p>
        </w:tc>
        <w:tc>
          <w:tcPr>
            <w:tcW w:w="6231" w:type="dxa"/>
          </w:tcPr>
          <w:p w:rsidR="00DC5CEA" w:rsidRPr="005B0835" w:rsidRDefault="00907C25" w:rsidP="00803932">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 xml:space="preserve">Согласно </w:t>
            </w:r>
            <w:proofErr w:type="gramStart"/>
            <w:r w:rsidRPr="005B0835">
              <w:rPr>
                <w:rFonts w:ascii="Times New Roman" w:hAnsi="Times New Roman" w:cs="Times New Roman"/>
                <w:color w:val="1F497D" w:themeColor="text2"/>
              </w:rPr>
              <w:t>утвержденному</w:t>
            </w:r>
            <w:proofErr w:type="gramEnd"/>
            <w:r w:rsidRPr="005B0835">
              <w:rPr>
                <w:rFonts w:ascii="Times New Roman" w:hAnsi="Times New Roman" w:cs="Times New Roman"/>
                <w:color w:val="1F497D" w:themeColor="text2"/>
              </w:rPr>
              <w:t xml:space="preserve"> Заказчиком </w:t>
            </w:r>
          </w:p>
          <w:p w:rsidR="007969E7" w:rsidRPr="005B0835" w:rsidRDefault="00907C25" w:rsidP="00803932">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Графику производства работ</w:t>
            </w:r>
          </w:p>
        </w:tc>
      </w:tr>
      <w:tr w:rsidR="007969E7" w:rsidRPr="005B0835" w:rsidTr="001F5882">
        <w:trPr>
          <w:trHeight w:val="469"/>
        </w:trPr>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начальная максимально допустимая цена договора подряда, с НДС, руб.</w:t>
            </w:r>
          </w:p>
        </w:tc>
        <w:tc>
          <w:tcPr>
            <w:tcW w:w="6231" w:type="dxa"/>
          </w:tcPr>
          <w:p w:rsidR="00803932" w:rsidRPr="005B0835" w:rsidRDefault="00803932" w:rsidP="00343409">
            <w:pPr>
              <w:jc w:val="center"/>
              <w:rPr>
                <w:rFonts w:ascii="Times New Roman" w:hAnsi="Times New Roman" w:cs="Times New Roman"/>
                <w:color w:val="1F497D" w:themeColor="text2"/>
              </w:rPr>
            </w:pPr>
          </w:p>
          <w:p w:rsidR="007969E7" w:rsidRPr="005B0835" w:rsidRDefault="0041614D" w:rsidP="00AF6B95">
            <w:pPr>
              <w:jc w:val="center"/>
              <w:rPr>
                <w:rFonts w:ascii="Times New Roman" w:eastAsia="Calibri" w:hAnsi="Times New Roman" w:cs="Times New Roman"/>
                <w:i/>
              </w:rPr>
            </w:pPr>
            <w:r w:rsidRPr="0041614D">
              <w:rPr>
                <w:rFonts w:ascii="Times New Roman" w:hAnsi="Times New Roman" w:cs="Times New Roman"/>
                <w:color w:val="1F497D" w:themeColor="text2"/>
              </w:rPr>
              <w:t>5 416 000,00</w:t>
            </w:r>
          </w:p>
        </w:tc>
      </w:tr>
      <w:tr w:rsidR="00343409" w:rsidRPr="005B0835" w:rsidTr="00B159C0">
        <w:tc>
          <w:tcPr>
            <w:tcW w:w="3936" w:type="dxa"/>
          </w:tcPr>
          <w:p w:rsidR="00343409" w:rsidRPr="005B0835" w:rsidRDefault="00343409" w:rsidP="00343409">
            <w:pPr>
              <w:jc w:val="center"/>
              <w:rPr>
                <w:rFonts w:ascii="Times New Roman" w:eastAsia="Calibri" w:hAnsi="Times New Roman" w:cs="Times New Roman"/>
              </w:rPr>
            </w:pPr>
            <w:r w:rsidRPr="005B0835">
              <w:rPr>
                <w:rFonts w:ascii="Times New Roman" w:eastAsia="Calibri" w:hAnsi="Times New Roman" w:cs="Times New Roman"/>
              </w:rPr>
              <w:t>контактные лица:</w:t>
            </w:r>
          </w:p>
          <w:p w:rsidR="00343409" w:rsidRPr="005B0835" w:rsidRDefault="00343409" w:rsidP="00B520B4">
            <w:pPr>
              <w:numPr>
                <w:ilvl w:val="0"/>
                <w:numId w:val="11"/>
              </w:numPr>
              <w:ind w:left="0"/>
              <w:contextualSpacing/>
              <w:jc w:val="center"/>
              <w:rPr>
                <w:rFonts w:ascii="Times New Roman" w:eastAsia="Calibri" w:hAnsi="Times New Roman" w:cs="Times New Roman"/>
              </w:rPr>
            </w:pPr>
            <w:r w:rsidRPr="005B0835">
              <w:rPr>
                <w:rFonts w:ascii="Times New Roman" w:eastAsia="Calibri" w:hAnsi="Times New Roman" w:cs="Times New Roman"/>
              </w:rPr>
              <w:t>по процедуре конкурса</w:t>
            </w:r>
          </w:p>
          <w:p w:rsidR="00343409" w:rsidRPr="005B0835" w:rsidRDefault="00343409" w:rsidP="004B019D">
            <w:pPr>
              <w:numPr>
                <w:ilvl w:val="0"/>
                <w:numId w:val="11"/>
              </w:numPr>
              <w:ind w:left="0" w:hanging="255"/>
              <w:contextualSpacing/>
              <w:jc w:val="center"/>
              <w:rPr>
                <w:rFonts w:ascii="Times New Roman" w:eastAsia="Calibri" w:hAnsi="Times New Roman" w:cs="Times New Roman"/>
              </w:rPr>
            </w:pPr>
            <w:r w:rsidRPr="005B0835">
              <w:rPr>
                <w:rFonts w:ascii="Times New Roman" w:eastAsia="Calibri" w:hAnsi="Times New Roman" w:cs="Times New Roman"/>
              </w:rPr>
              <w:t>по техническим вопросам</w:t>
            </w:r>
          </w:p>
        </w:tc>
        <w:tc>
          <w:tcPr>
            <w:tcW w:w="6231" w:type="dxa"/>
          </w:tcPr>
          <w:p w:rsidR="00040CA9" w:rsidRPr="005B0835" w:rsidRDefault="00343409" w:rsidP="00040CA9">
            <w:pPr>
              <w:rPr>
                <w:rFonts w:ascii="Times New Roman" w:hAnsi="Times New Roman" w:cs="Times New Roman"/>
                <w:color w:val="1F497D" w:themeColor="text2"/>
              </w:rPr>
            </w:pPr>
            <w:r w:rsidRPr="005B0835">
              <w:rPr>
                <w:rFonts w:ascii="Times New Roman" w:hAnsi="Times New Roman" w:cs="Times New Roman"/>
                <w:color w:val="1F497D" w:themeColor="text2"/>
              </w:rPr>
              <w:t>1.</w:t>
            </w:r>
            <w:r w:rsidR="00645021" w:rsidRPr="005B0835">
              <w:rPr>
                <w:rFonts w:ascii="Times New Roman" w:hAnsi="Times New Roman" w:cs="Times New Roman"/>
                <w:color w:val="1F497D" w:themeColor="text2"/>
              </w:rPr>
              <w:t xml:space="preserve">    </w:t>
            </w:r>
            <w:proofErr w:type="spellStart"/>
            <w:r w:rsidR="00040CA9" w:rsidRPr="005B0835">
              <w:rPr>
                <w:rFonts w:ascii="Times New Roman" w:hAnsi="Times New Roman" w:cs="Times New Roman"/>
                <w:color w:val="1F497D" w:themeColor="text2"/>
              </w:rPr>
              <w:t>Рафикова</w:t>
            </w:r>
            <w:proofErr w:type="spellEnd"/>
            <w:r w:rsidR="00040CA9" w:rsidRPr="005B0835">
              <w:rPr>
                <w:rFonts w:ascii="Times New Roman" w:hAnsi="Times New Roman" w:cs="Times New Roman"/>
                <w:color w:val="1F497D" w:themeColor="text2"/>
              </w:rPr>
              <w:t xml:space="preserve"> </w:t>
            </w:r>
            <w:proofErr w:type="spellStart"/>
            <w:r w:rsidR="00040CA9" w:rsidRPr="005B0835">
              <w:rPr>
                <w:rFonts w:ascii="Times New Roman" w:hAnsi="Times New Roman" w:cs="Times New Roman"/>
                <w:color w:val="1F497D" w:themeColor="text2"/>
              </w:rPr>
              <w:t>Гульназ</w:t>
            </w:r>
            <w:proofErr w:type="spellEnd"/>
            <w:r w:rsidR="00040CA9" w:rsidRPr="005B0835">
              <w:rPr>
                <w:rFonts w:ascii="Times New Roman" w:hAnsi="Times New Roman" w:cs="Times New Roman"/>
                <w:color w:val="1F497D" w:themeColor="text2"/>
              </w:rPr>
              <w:t xml:space="preserve"> </w:t>
            </w:r>
            <w:proofErr w:type="spellStart"/>
            <w:r w:rsidR="00040CA9" w:rsidRPr="005B0835">
              <w:rPr>
                <w:rFonts w:ascii="Times New Roman" w:hAnsi="Times New Roman" w:cs="Times New Roman"/>
                <w:color w:val="1F497D" w:themeColor="text2"/>
              </w:rPr>
              <w:t>Мухматзиевна</w:t>
            </w:r>
            <w:proofErr w:type="spellEnd"/>
            <w:r w:rsidR="00040CA9" w:rsidRPr="005B0835">
              <w:rPr>
                <w:rFonts w:ascii="Times New Roman" w:hAnsi="Times New Roman" w:cs="Times New Roman"/>
                <w:color w:val="1F497D" w:themeColor="text2"/>
              </w:rPr>
              <w:t xml:space="preserve"> (347) 216-32-43,</w:t>
            </w:r>
          </w:p>
          <w:p w:rsidR="00040CA9" w:rsidRPr="005B0835" w:rsidRDefault="00040CA9" w:rsidP="00040CA9">
            <w:pPr>
              <w:ind w:firstLine="459"/>
              <w:rPr>
                <w:rFonts w:ascii="Times New Roman" w:hAnsi="Times New Roman" w:cs="Times New Roman"/>
                <w:color w:val="1F497D" w:themeColor="text2"/>
              </w:rPr>
            </w:pPr>
            <w:r w:rsidRPr="005B0835">
              <w:rPr>
                <w:rFonts w:ascii="Times New Roman" w:hAnsi="Times New Roman" w:cs="Times New Roman"/>
                <w:color w:val="1F497D" w:themeColor="text2"/>
              </w:rPr>
              <w:t xml:space="preserve">Черепанова </w:t>
            </w:r>
            <w:proofErr w:type="spellStart"/>
            <w:r w:rsidRPr="005B0835">
              <w:rPr>
                <w:rFonts w:ascii="Times New Roman" w:hAnsi="Times New Roman" w:cs="Times New Roman"/>
                <w:color w:val="1F497D" w:themeColor="text2"/>
              </w:rPr>
              <w:t>Алия</w:t>
            </w:r>
            <w:proofErr w:type="spellEnd"/>
            <w:r w:rsidRPr="005B0835">
              <w:rPr>
                <w:rFonts w:ascii="Times New Roman" w:hAnsi="Times New Roman" w:cs="Times New Roman"/>
                <w:color w:val="1F497D" w:themeColor="text2"/>
              </w:rPr>
              <w:t xml:space="preserve"> </w:t>
            </w:r>
            <w:proofErr w:type="spellStart"/>
            <w:r w:rsidRPr="005B0835">
              <w:rPr>
                <w:rFonts w:ascii="Times New Roman" w:hAnsi="Times New Roman" w:cs="Times New Roman"/>
                <w:color w:val="1F497D" w:themeColor="text2"/>
              </w:rPr>
              <w:t>Амировна</w:t>
            </w:r>
            <w:proofErr w:type="spellEnd"/>
            <w:r w:rsidRPr="005B0835">
              <w:rPr>
                <w:rFonts w:ascii="Times New Roman" w:hAnsi="Times New Roman" w:cs="Times New Roman"/>
                <w:color w:val="1F497D" w:themeColor="text2"/>
              </w:rPr>
              <w:t xml:space="preserve">  (347) 216-32-43,</w:t>
            </w:r>
          </w:p>
          <w:p w:rsidR="00040CA9" w:rsidRPr="005B0835" w:rsidRDefault="00040CA9" w:rsidP="00040CA9">
            <w:pPr>
              <w:rPr>
                <w:rFonts w:ascii="Times New Roman" w:hAnsi="Times New Roman" w:cs="Times New Roman"/>
                <w:color w:val="1F497D" w:themeColor="text2"/>
                <w:lang w:val="en-US"/>
              </w:rPr>
            </w:pPr>
            <w:r w:rsidRPr="005B0835">
              <w:rPr>
                <w:rFonts w:ascii="Times New Roman" w:hAnsi="Times New Roman" w:cs="Times New Roman"/>
                <w:color w:val="1F497D" w:themeColor="text2"/>
                <w:lang w:val="en-US"/>
              </w:rPr>
              <w:t xml:space="preserve">    E-mail: regoper-torgi@mail.ru</w:t>
            </w:r>
          </w:p>
          <w:p w:rsidR="00B05CA7" w:rsidRDefault="00040CA9" w:rsidP="00040CA9">
            <w:pPr>
              <w:spacing w:after="60"/>
              <w:ind w:left="5"/>
              <w:contextualSpacing/>
              <w:rPr>
                <w:rFonts w:ascii="Times New Roman" w:eastAsia="Calibri" w:hAnsi="Times New Roman" w:cs="Times New Roman"/>
                <w:color w:val="1F497D" w:themeColor="text2"/>
              </w:rPr>
            </w:pPr>
            <w:r w:rsidRPr="005B0835">
              <w:rPr>
                <w:rFonts w:ascii="Times New Roman" w:hAnsi="Times New Roman" w:cs="Times New Roman"/>
                <w:color w:val="1F497D" w:themeColor="text2"/>
              </w:rPr>
              <w:t>2. Ежов Юрий Геннадьевич,</w:t>
            </w:r>
            <w:r w:rsidRPr="005B0835">
              <w:rPr>
                <w:rFonts w:ascii="Times New Roman" w:eastAsia="Calibri" w:hAnsi="Times New Roman" w:cs="Times New Roman"/>
                <w:color w:val="1F497D" w:themeColor="text2"/>
              </w:rPr>
              <w:t xml:space="preserve"> телефон  (347) 216-32-62</w:t>
            </w:r>
            <w:r w:rsidR="00B05CA7">
              <w:rPr>
                <w:rFonts w:ascii="Times New Roman" w:eastAsia="Calibri" w:hAnsi="Times New Roman" w:cs="Times New Roman"/>
                <w:color w:val="1F497D" w:themeColor="text2"/>
              </w:rPr>
              <w:t xml:space="preserve">, </w:t>
            </w:r>
          </w:p>
          <w:p w:rsidR="00343409" w:rsidRPr="005B0835" w:rsidRDefault="00B05CA7" w:rsidP="00040CA9">
            <w:pPr>
              <w:spacing w:after="60"/>
              <w:ind w:left="5"/>
              <w:contextualSpacing/>
              <w:rPr>
                <w:rFonts w:ascii="Times New Roman" w:eastAsia="Calibri" w:hAnsi="Times New Roman" w:cs="Times New Roman"/>
              </w:rPr>
            </w:pPr>
            <w:r>
              <w:rPr>
                <w:rFonts w:ascii="Times New Roman" w:eastAsia="Calibri" w:hAnsi="Times New Roman" w:cs="Times New Roman"/>
                <w:color w:val="1F497D" w:themeColor="text2"/>
              </w:rPr>
              <w:t xml:space="preserve">                                                                  (347) 216-32-59</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порядок, место и срок подачи заявок на участие в конкурсе</w:t>
            </w:r>
          </w:p>
        </w:tc>
        <w:tc>
          <w:tcPr>
            <w:tcW w:w="6231" w:type="dxa"/>
          </w:tcPr>
          <w:p w:rsidR="002F4069" w:rsidRPr="009018B4" w:rsidRDefault="002F4069" w:rsidP="002F4069">
            <w:pPr>
              <w:rPr>
                <w:rFonts w:ascii="Times New Roman" w:eastAsia="Times New Roman" w:hAnsi="Times New Roman" w:cs="Times New Roman"/>
                <w:color w:val="1F497D" w:themeColor="text2"/>
                <w:lang w:eastAsia="ru-RU"/>
              </w:rPr>
            </w:pPr>
            <w:r w:rsidRPr="005B0835">
              <w:rPr>
                <w:rFonts w:ascii="Times New Roman" w:eastAsia="Times New Roman" w:hAnsi="Times New Roman" w:cs="Times New Roman"/>
                <w:lang w:eastAsia="ru-RU"/>
              </w:rPr>
              <w:t xml:space="preserve">Заявки подаются в письменной форме в запечатанном конверте </w:t>
            </w:r>
            <w:r w:rsidR="009018B4">
              <w:rPr>
                <w:rFonts w:ascii="Times New Roman" w:eastAsia="Times New Roman" w:hAnsi="Times New Roman" w:cs="Times New Roman"/>
                <w:color w:val="1F497D" w:themeColor="text2"/>
                <w:lang w:eastAsia="ru-RU"/>
              </w:rPr>
              <w:t>с 03.06.2016г. по 21</w:t>
            </w:r>
            <w:r w:rsidR="00017678">
              <w:rPr>
                <w:rFonts w:ascii="Times New Roman" w:eastAsia="Times New Roman" w:hAnsi="Times New Roman" w:cs="Times New Roman"/>
                <w:color w:val="1F497D" w:themeColor="text2"/>
                <w:lang w:eastAsia="ru-RU"/>
              </w:rPr>
              <w:t xml:space="preserve">.06.2016г. </w:t>
            </w:r>
            <w:r w:rsidRPr="005B0835">
              <w:rPr>
                <w:rFonts w:ascii="Times New Roman" w:eastAsia="Times New Roman" w:hAnsi="Times New Roman" w:cs="Times New Roman"/>
                <w:color w:val="1F497D" w:themeColor="text2"/>
                <w:lang w:eastAsia="ru-RU"/>
              </w:rPr>
              <w:t xml:space="preserve"> </w:t>
            </w:r>
            <w:r w:rsidRPr="005B0835">
              <w:rPr>
                <w:rFonts w:ascii="Times New Roman" w:eastAsia="Times New Roman" w:hAnsi="Times New Roman" w:cs="Times New Roman"/>
                <w:lang w:eastAsia="ru-RU"/>
              </w:rPr>
              <w:t>ежедн</w:t>
            </w:r>
            <w:r w:rsidR="00227926" w:rsidRPr="005B0835">
              <w:rPr>
                <w:rFonts w:ascii="Times New Roman" w:eastAsia="Times New Roman" w:hAnsi="Times New Roman" w:cs="Times New Roman"/>
                <w:lang w:eastAsia="ru-RU"/>
              </w:rPr>
              <w:t xml:space="preserve">евно в рабочие дни с 09.00ч. </w:t>
            </w:r>
            <w:r w:rsidRPr="005B0835">
              <w:rPr>
                <w:rFonts w:ascii="Times New Roman" w:eastAsia="Times New Roman" w:hAnsi="Times New Roman" w:cs="Times New Roman"/>
                <w:lang w:eastAsia="ru-RU"/>
              </w:rPr>
              <w:t xml:space="preserve"> до 1</w:t>
            </w:r>
            <w:r w:rsidR="00A571A3" w:rsidRPr="005B0835">
              <w:rPr>
                <w:rFonts w:ascii="Times New Roman" w:eastAsia="Times New Roman" w:hAnsi="Times New Roman" w:cs="Times New Roman"/>
                <w:lang w:eastAsia="ru-RU"/>
              </w:rPr>
              <w:t>6</w:t>
            </w:r>
            <w:r w:rsidR="00227926" w:rsidRPr="005B0835">
              <w:rPr>
                <w:rFonts w:ascii="Times New Roman" w:eastAsia="Times New Roman" w:hAnsi="Times New Roman" w:cs="Times New Roman"/>
                <w:lang w:eastAsia="ru-RU"/>
              </w:rPr>
              <w:t>.00ч.</w:t>
            </w:r>
            <w:r w:rsidRPr="005B0835">
              <w:rPr>
                <w:rFonts w:ascii="Times New Roman" w:eastAsia="Times New Roman" w:hAnsi="Times New Roman" w:cs="Times New Roman"/>
                <w:lang w:eastAsia="ru-RU"/>
              </w:rPr>
              <w:t xml:space="preserve">, </w:t>
            </w:r>
            <w:r w:rsidR="009018B4" w:rsidRPr="009018B4">
              <w:rPr>
                <w:rFonts w:ascii="Times New Roman" w:eastAsia="Times New Roman" w:hAnsi="Times New Roman" w:cs="Times New Roman"/>
                <w:color w:val="1F497D" w:themeColor="text2"/>
                <w:lang w:eastAsia="ru-RU"/>
              </w:rPr>
              <w:t>22.06.2016 прием заявок до 11-00ч.,</w:t>
            </w:r>
          </w:p>
          <w:p w:rsidR="00A571A3" w:rsidRPr="005B0835" w:rsidRDefault="002F4069" w:rsidP="00695CD9">
            <w:pPr>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перерыв с 13-00ч. до 14-00ч. (время уфимское)</w:t>
            </w:r>
            <w:r w:rsidR="00695CD9" w:rsidRPr="005B0835">
              <w:rPr>
                <w:rFonts w:ascii="Times New Roman" w:eastAsia="Times New Roman" w:hAnsi="Times New Roman" w:cs="Times New Roman"/>
                <w:lang w:eastAsia="ru-RU"/>
              </w:rPr>
              <w:t xml:space="preserve"> </w:t>
            </w:r>
            <w:r w:rsidRPr="005B0835">
              <w:rPr>
                <w:rFonts w:ascii="Times New Roman" w:eastAsia="Times New Roman" w:hAnsi="Times New Roman" w:cs="Times New Roman"/>
                <w:lang w:eastAsia="ru-RU"/>
              </w:rPr>
              <w:t xml:space="preserve">по адресу: 450001, </w:t>
            </w:r>
            <w:proofErr w:type="spellStart"/>
            <w:r w:rsidRPr="005B0835">
              <w:rPr>
                <w:rFonts w:ascii="Times New Roman" w:eastAsia="Times New Roman" w:hAnsi="Times New Roman" w:cs="Times New Roman"/>
                <w:lang w:eastAsia="ru-RU"/>
              </w:rPr>
              <w:t>г</w:t>
            </w:r>
            <w:proofErr w:type="gramStart"/>
            <w:r w:rsidRPr="005B0835">
              <w:rPr>
                <w:rFonts w:ascii="Times New Roman" w:eastAsia="Times New Roman" w:hAnsi="Times New Roman" w:cs="Times New Roman"/>
                <w:lang w:eastAsia="ru-RU"/>
              </w:rPr>
              <w:t>.У</w:t>
            </w:r>
            <w:proofErr w:type="gramEnd"/>
            <w:r w:rsidRPr="005B0835">
              <w:rPr>
                <w:rFonts w:ascii="Times New Roman" w:eastAsia="Times New Roman" w:hAnsi="Times New Roman" w:cs="Times New Roman"/>
                <w:lang w:eastAsia="ru-RU"/>
              </w:rPr>
              <w:t>фа</w:t>
            </w:r>
            <w:proofErr w:type="spellEnd"/>
            <w:r w:rsidRPr="005B0835">
              <w:rPr>
                <w:rFonts w:ascii="Times New Roman" w:eastAsia="Times New Roman" w:hAnsi="Times New Roman" w:cs="Times New Roman"/>
                <w:lang w:eastAsia="ru-RU"/>
              </w:rPr>
              <w:t>, ул. Бессонова</w:t>
            </w:r>
            <w:r w:rsidR="002B7A32" w:rsidRPr="005B0835">
              <w:rPr>
                <w:rFonts w:ascii="Times New Roman" w:eastAsia="Times New Roman" w:hAnsi="Times New Roman" w:cs="Times New Roman"/>
                <w:lang w:eastAsia="ru-RU"/>
              </w:rPr>
              <w:t>,</w:t>
            </w:r>
            <w:r w:rsidRPr="005B0835">
              <w:rPr>
                <w:rFonts w:ascii="Times New Roman" w:eastAsia="Times New Roman" w:hAnsi="Times New Roman" w:cs="Times New Roman"/>
                <w:lang w:eastAsia="ru-RU"/>
              </w:rPr>
              <w:t xml:space="preserve"> 2А, 3 этаж, </w:t>
            </w:r>
            <w:proofErr w:type="spellStart"/>
            <w:r w:rsidRPr="005B0835">
              <w:rPr>
                <w:rFonts w:ascii="Times New Roman" w:eastAsia="Times New Roman" w:hAnsi="Times New Roman" w:cs="Times New Roman"/>
                <w:lang w:eastAsia="ru-RU"/>
              </w:rPr>
              <w:t>каб</w:t>
            </w:r>
            <w:proofErr w:type="spellEnd"/>
            <w:r w:rsidRPr="005B0835">
              <w:rPr>
                <w:rFonts w:ascii="Times New Roman" w:eastAsia="Times New Roman" w:hAnsi="Times New Roman" w:cs="Times New Roman"/>
                <w:lang w:eastAsia="ru-RU"/>
              </w:rPr>
              <w:t>. 327</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место, дата и время вскрытия конвертов с заявками на участие в конкурсе</w:t>
            </w:r>
          </w:p>
        </w:tc>
        <w:tc>
          <w:tcPr>
            <w:tcW w:w="6231" w:type="dxa"/>
          </w:tcPr>
          <w:p w:rsidR="0098425D" w:rsidRPr="005B0835" w:rsidRDefault="00017678" w:rsidP="00B96A2D">
            <w:pPr>
              <w:rPr>
                <w:rFonts w:ascii="Times New Roman" w:hAnsi="Times New Roman" w:cs="Times New Roman"/>
                <w:color w:val="1F497D" w:themeColor="text2"/>
              </w:rPr>
            </w:pPr>
            <w:r>
              <w:rPr>
                <w:rFonts w:ascii="Times New Roman" w:hAnsi="Times New Roman" w:cs="Times New Roman"/>
                <w:color w:val="1F497D" w:themeColor="text2"/>
              </w:rPr>
              <w:t xml:space="preserve">23.06.2016 </w:t>
            </w:r>
            <w:r w:rsidR="0098425D" w:rsidRPr="005B0835">
              <w:rPr>
                <w:rFonts w:ascii="Times New Roman" w:hAnsi="Times New Roman" w:cs="Times New Roman"/>
                <w:color w:val="1F497D" w:themeColor="text2"/>
              </w:rPr>
              <w:t xml:space="preserve">года с </w:t>
            </w:r>
            <w:r w:rsidR="00695CD9" w:rsidRPr="005B0835">
              <w:rPr>
                <w:rFonts w:ascii="Times New Roman" w:hAnsi="Times New Roman" w:cs="Times New Roman"/>
                <w:color w:val="1F497D" w:themeColor="text2"/>
              </w:rPr>
              <w:t>10-00</w:t>
            </w:r>
            <w:r w:rsidR="0098425D" w:rsidRPr="005B0835">
              <w:rPr>
                <w:rFonts w:ascii="Times New Roman" w:hAnsi="Times New Roman" w:cs="Times New Roman"/>
                <w:color w:val="1F497D" w:themeColor="text2"/>
              </w:rPr>
              <w:t xml:space="preserve"> часов (время уфимское) по адресу: </w:t>
            </w:r>
          </w:p>
          <w:p w:rsidR="00B96A2D" w:rsidRPr="005B0835" w:rsidRDefault="00393C8F" w:rsidP="00227926">
            <w:pPr>
              <w:rPr>
                <w:rFonts w:ascii="Times New Roman" w:hAnsi="Times New Roman" w:cs="Times New Roman"/>
                <w:color w:val="1F497D" w:themeColor="text2"/>
              </w:rPr>
            </w:pPr>
            <w:r w:rsidRPr="005B0835">
              <w:rPr>
                <w:rFonts w:ascii="Times New Roman" w:hAnsi="Times New Roman" w:cs="Times New Roman"/>
                <w:color w:val="1F497D" w:themeColor="text2"/>
              </w:rPr>
              <w:t xml:space="preserve">г. Уфа, ул. Бессонова, 2А, 3 этаж, </w:t>
            </w:r>
            <w:proofErr w:type="spellStart"/>
            <w:r w:rsidRPr="005B0835">
              <w:rPr>
                <w:rFonts w:ascii="Times New Roman" w:hAnsi="Times New Roman" w:cs="Times New Roman"/>
                <w:color w:val="1F497D" w:themeColor="text2"/>
              </w:rPr>
              <w:t>каб</w:t>
            </w:r>
            <w:proofErr w:type="spellEnd"/>
            <w:r w:rsidRPr="005B0835">
              <w:rPr>
                <w:rFonts w:ascii="Times New Roman" w:hAnsi="Times New Roman" w:cs="Times New Roman"/>
                <w:color w:val="1F497D" w:themeColor="text2"/>
              </w:rPr>
              <w:t>. 327</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место, дата и время оценки, сопоставления заявок и подведения итогов конкурса</w:t>
            </w:r>
          </w:p>
        </w:tc>
        <w:tc>
          <w:tcPr>
            <w:tcW w:w="6231" w:type="dxa"/>
          </w:tcPr>
          <w:p w:rsidR="002B7A32" w:rsidRPr="005B0835" w:rsidRDefault="009018B4" w:rsidP="002B7A32">
            <w:pPr>
              <w:rPr>
                <w:rFonts w:ascii="Times New Roman" w:hAnsi="Times New Roman" w:cs="Times New Roman"/>
                <w:color w:val="1F497D" w:themeColor="text2"/>
              </w:rPr>
            </w:pPr>
            <w:r>
              <w:rPr>
                <w:rFonts w:ascii="Times New Roman" w:hAnsi="Times New Roman" w:cs="Times New Roman"/>
                <w:color w:val="1F497D" w:themeColor="text2"/>
              </w:rPr>
              <w:t>30</w:t>
            </w:r>
            <w:r w:rsidR="00017678">
              <w:rPr>
                <w:rFonts w:ascii="Times New Roman" w:hAnsi="Times New Roman" w:cs="Times New Roman"/>
                <w:color w:val="1F497D" w:themeColor="text2"/>
              </w:rPr>
              <w:t xml:space="preserve">.06.2016 </w:t>
            </w:r>
            <w:r w:rsidR="002B7A32" w:rsidRPr="005B0835">
              <w:rPr>
                <w:rFonts w:ascii="Times New Roman" w:hAnsi="Times New Roman" w:cs="Times New Roman"/>
                <w:color w:val="1F497D" w:themeColor="text2"/>
              </w:rPr>
              <w:t xml:space="preserve">года с 10-00 часов (время уфимское) по адресу: </w:t>
            </w:r>
          </w:p>
          <w:p w:rsidR="0098425D" w:rsidRPr="005B0835" w:rsidRDefault="00393C8F" w:rsidP="002B7A32">
            <w:pPr>
              <w:rPr>
                <w:rFonts w:ascii="Times New Roman" w:hAnsi="Times New Roman" w:cs="Times New Roman"/>
                <w:color w:val="1F497D" w:themeColor="text2"/>
              </w:rPr>
            </w:pPr>
            <w:r w:rsidRPr="005B0835">
              <w:rPr>
                <w:rFonts w:ascii="Times New Roman" w:hAnsi="Times New Roman" w:cs="Times New Roman"/>
                <w:color w:val="1F497D" w:themeColor="text2"/>
              </w:rPr>
              <w:t xml:space="preserve">г. Уфа, ул. Бессонова, 2А, 3 этаж, </w:t>
            </w:r>
            <w:proofErr w:type="spellStart"/>
            <w:r w:rsidRPr="005B0835">
              <w:rPr>
                <w:rFonts w:ascii="Times New Roman" w:hAnsi="Times New Roman" w:cs="Times New Roman"/>
                <w:color w:val="1F497D" w:themeColor="text2"/>
              </w:rPr>
              <w:t>каб</w:t>
            </w:r>
            <w:proofErr w:type="spellEnd"/>
            <w:r w:rsidRPr="005B0835">
              <w:rPr>
                <w:rFonts w:ascii="Times New Roman" w:hAnsi="Times New Roman" w:cs="Times New Roman"/>
                <w:color w:val="1F497D" w:themeColor="text2"/>
              </w:rPr>
              <w:t>. 327</w:t>
            </w:r>
          </w:p>
        </w:tc>
      </w:tr>
      <w:tr w:rsidR="0098425D" w:rsidRPr="005B0835" w:rsidTr="00B159C0">
        <w:tc>
          <w:tcPr>
            <w:tcW w:w="3936" w:type="dxa"/>
          </w:tcPr>
          <w:p w:rsidR="0098425D" w:rsidRPr="005B0835" w:rsidRDefault="0041614D" w:rsidP="00490D8B">
            <w:pPr>
              <w:jc w:val="center"/>
              <w:rPr>
                <w:rFonts w:ascii="Times New Roman" w:eastAsia="Calibri" w:hAnsi="Times New Roman" w:cs="Times New Roman"/>
              </w:rPr>
            </w:pPr>
            <w:hyperlink r:id="rId9" w:history="1">
              <w:r w:rsidR="0098425D" w:rsidRPr="005B0835">
                <w:rPr>
                  <w:rFonts w:ascii="Times New Roman" w:eastAsia="Calibri" w:hAnsi="Times New Roman" w:cs="Times New Roman"/>
                </w:rPr>
                <w:t>критерии</w:t>
              </w:r>
            </w:hyperlink>
            <w:r w:rsidR="0098425D" w:rsidRPr="005B0835">
              <w:rPr>
                <w:rFonts w:ascii="Times New Roman" w:eastAsia="Calibri" w:hAnsi="Times New Roman" w:cs="Times New Roman"/>
              </w:rPr>
              <w:t xml:space="preserve"> отбора подрядных организаций для проведения капитального ремонта многоквартирного дома</w:t>
            </w:r>
          </w:p>
        </w:tc>
        <w:tc>
          <w:tcPr>
            <w:tcW w:w="6231" w:type="dxa"/>
          </w:tcPr>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Процент уступки от начальной максимально допустимой цены договора подряда, указанной в извещении о проведении конкурса </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Наличие положительных отзывов о работе подрядной организации по выполнению аналогичных работ за последние два года. </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в штате подрядной организации квалифицированного инженерного и инженерно-технического персонала.</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опыта выполнения аналогичных работ за последние два года.</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финансовых и материальных ресурсов.</w:t>
            </w:r>
          </w:p>
          <w:p w:rsidR="0098425D" w:rsidRPr="005B083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rPr>
            </w:pPr>
            <w:r w:rsidRPr="005B0835">
              <w:rPr>
                <w:rFonts w:ascii="Times New Roman" w:eastAsia="Times New Roman" w:hAnsi="Times New Roman" w:cs="Times New Roman"/>
                <w:lang w:eastAsia="ru-RU"/>
              </w:rPr>
              <w:t>Возможность</w:t>
            </w:r>
            <w:r w:rsidRPr="005B0835">
              <w:rPr>
                <w:rFonts w:ascii="Times New Roman" w:eastAsia="Calibri" w:hAnsi="Times New Roman" w:cs="Times New Roman"/>
              </w:rPr>
              <w:t xml:space="preserve"> выполнения работ по </w:t>
            </w:r>
            <w:proofErr w:type="spellStart"/>
            <w:r w:rsidRPr="005B0835">
              <w:rPr>
                <w:rFonts w:ascii="Times New Roman" w:eastAsia="Calibri" w:hAnsi="Times New Roman" w:cs="Times New Roman"/>
              </w:rPr>
              <w:t>капитальому</w:t>
            </w:r>
            <w:proofErr w:type="spellEnd"/>
            <w:r w:rsidRPr="005B0835">
              <w:rPr>
                <w:rFonts w:ascii="Times New Roman" w:eastAsia="Calibri" w:hAnsi="Times New Roman" w:cs="Times New Roman"/>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5B0835" w:rsidRDefault="005B0835" w:rsidP="005B0835">
      <w:pPr>
        <w:jc w:val="right"/>
        <w:rPr>
          <w:rFonts w:ascii="Times New Roman" w:eastAsia="Calibri" w:hAnsi="Times New Roman" w:cs="Times New Roman"/>
          <w:i/>
          <w:sz w:val="24"/>
          <w:szCs w:val="24"/>
        </w:rPr>
      </w:pPr>
      <w:r>
        <w:rPr>
          <w:rFonts w:ascii="Times New Roman" w:eastAsia="Calibri" w:hAnsi="Times New Roman" w:cs="Times New Roman"/>
          <w:i/>
          <w:sz w:val="24"/>
          <w:szCs w:val="24"/>
        </w:rPr>
        <w:t>Исполнитель______________</w:t>
      </w:r>
      <w:proofErr w:type="spellStart"/>
      <w:r>
        <w:rPr>
          <w:rFonts w:ascii="Times New Roman" w:eastAsia="Calibri" w:hAnsi="Times New Roman" w:cs="Times New Roman"/>
          <w:i/>
          <w:sz w:val="24"/>
          <w:szCs w:val="24"/>
        </w:rPr>
        <w:t>Рафикова</w:t>
      </w:r>
      <w:proofErr w:type="spellEnd"/>
      <w:r>
        <w:rPr>
          <w:rFonts w:ascii="Times New Roman" w:eastAsia="Calibri" w:hAnsi="Times New Roman" w:cs="Times New Roman"/>
          <w:i/>
          <w:sz w:val="24"/>
          <w:szCs w:val="24"/>
        </w:rPr>
        <w:t xml:space="preserve"> Г.М.</w:t>
      </w:r>
    </w:p>
    <w:p w:rsidR="005B0835" w:rsidRDefault="005B0835" w:rsidP="005B0835">
      <w:pPr>
        <w:spacing w:after="160" w:line="252" w:lineRule="auto"/>
        <w:jc w:val="right"/>
        <w:rPr>
          <w:rFonts w:ascii="Times New Roman" w:eastAsia="Calibri" w:hAnsi="Times New Roman" w:cs="Times New Roman"/>
          <w:color w:val="000000" w:themeColor="text1"/>
          <w:sz w:val="24"/>
          <w:szCs w:val="24"/>
        </w:rPr>
      </w:pPr>
    </w:p>
    <w:p w:rsidR="00DC6F4A" w:rsidRDefault="00DC6F4A" w:rsidP="00271B28">
      <w:pPr>
        <w:spacing w:after="160" w:line="252" w:lineRule="auto"/>
        <w:jc w:val="right"/>
        <w:rPr>
          <w:rFonts w:ascii="Times New Roman" w:eastAsia="Calibri" w:hAnsi="Times New Roman" w:cs="Times New Roman"/>
          <w:color w:val="000000" w:themeColor="text1"/>
          <w:sz w:val="24"/>
          <w:szCs w:val="24"/>
        </w:rPr>
      </w:pPr>
    </w:p>
    <w:p w:rsidR="005B0835" w:rsidRDefault="005B0835" w:rsidP="00271B28">
      <w:pPr>
        <w:spacing w:after="160" w:line="252" w:lineRule="auto"/>
        <w:jc w:val="right"/>
        <w:rPr>
          <w:rFonts w:ascii="Times New Roman" w:eastAsia="Calibri" w:hAnsi="Times New Roman" w:cs="Times New Roman"/>
          <w:color w:val="000000" w:themeColor="text1"/>
          <w:sz w:val="24"/>
          <w:szCs w:val="24"/>
        </w:rPr>
      </w:pPr>
    </w:p>
    <w:p w:rsidR="005B0835" w:rsidRPr="00BF4474" w:rsidRDefault="005B0835"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Заместитель генерального директора </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НОФ «Региональный оператор РБ»</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 П.В. Сафонов</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мая 2016г.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w:t>
      </w:r>
      <w:r w:rsidR="00006B90">
        <w:rPr>
          <w:rFonts w:ascii="Times New Roman" w:hAnsi="Times New Roman" w:cs="Times New Roman"/>
          <w:b/>
          <w:i/>
          <w:sz w:val="28"/>
          <w:szCs w:val="28"/>
        </w:rPr>
        <w:t>г.</w:t>
      </w:r>
      <w:r w:rsidR="00040CA9" w:rsidRPr="00525569">
        <w:rPr>
          <w:rFonts w:ascii="Times New Roman" w:hAnsi="Times New Roman" w:cs="Times New Roman"/>
          <w:b/>
          <w:i/>
          <w:sz w:val="28"/>
          <w:szCs w:val="28"/>
        </w:rPr>
        <w:t xml:space="preserve"> </w:t>
      </w:r>
      <w:r w:rsidR="00040CA9" w:rsidRPr="00040CA9">
        <w:rPr>
          <w:rFonts w:ascii="Times New Roman" w:hAnsi="Times New Roman" w:cs="Times New Roman"/>
          <w:b/>
          <w:i/>
          <w:sz w:val="28"/>
          <w:szCs w:val="28"/>
        </w:rPr>
        <w:t>Уфа</w:t>
      </w:r>
      <w:r w:rsidR="00525569">
        <w:rPr>
          <w:rFonts w:ascii="Times New Roman" w:hAnsi="Times New Roman" w:cs="Times New Roman"/>
          <w:b/>
          <w:i/>
          <w:sz w:val="28"/>
          <w:szCs w:val="28"/>
        </w:rPr>
        <w:t>,</w:t>
      </w:r>
      <w:r w:rsidR="00040CA9" w:rsidRPr="00040CA9">
        <w:rPr>
          <w:rFonts w:ascii="Times New Roman" w:hAnsi="Times New Roman" w:cs="Times New Roman"/>
          <w:b/>
          <w:i/>
          <w:sz w:val="28"/>
          <w:szCs w:val="28"/>
        </w:rPr>
        <w:t xml:space="preserve"> </w:t>
      </w:r>
      <w:r w:rsidR="00B05CA7" w:rsidRPr="00B05CA7">
        <w:rPr>
          <w:rFonts w:ascii="Times New Roman" w:hAnsi="Times New Roman" w:cs="Times New Roman"/>
          <w:b/>
          <w:i/>
          <w:sz w:val="28"/>
          <w:szCs w:val="28"/>
        </w:rPr>
        <w:t xml:space="preserve">ул. </w:t>
      </w:r>
      <w:r w:rsidR="0041614D" w:rsidRPr="0041614D">
        <w:rPr>
          <w:rFonts w:ascii="Times New Roman" w:hAnsi="Times New Roman" w:cs="Times New Roman"/>
          <w:b/>
          <w:i/>
          <w:sz w:val="28"/>
          <w:szCs w:val="28"/>
        </w:rPr>
        <w:t>Интернациональная, д.125</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CF093A"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sidR="002B7A32">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004A279F">
              <w:rPr>
                <w:rFonts w:ascii="Times New Roman" w:eastAsia="Times New Roman" w:hAnsi="Times New Roman" w:cs="Times New Roman"/>
                <w:bCs/>
                <w:sz w:val="24"/>
                <w:szCs w:val="30"/>
                <w:lang w:eastAsia="ru-RU"/>
              </w:rPr>
              <w:t xml:space="preserve"> за последний календарный год</w:t>
            </w:r>
            <w:r w:rsidRPr="00AD17E3">
              <w:rPr>
                <w:rFonts w:ascii="Times New Roman" w:eastAsia="Times New Roman" w:hAnsi="Times New Roman" w:cs="Times New Roman"/>
                <w:bCs/>
                <w:sz w:val="24"/>
                <w:szCs w:val="30"/>
                <w:lang w:eastAsia="ru-RU"/>
              </w:rPr>
              <w:t xml:space="preserve">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41614D" w:rsidRPr="0041614D" w:rsidTr="0041614D">
        <w:tc>
          <w:tcPr>
            <w:tcW w:w="4644" w:type="dxa"/>
            <w:tcBorders>
              <w:top w:val="single" w:sz="4" w:space="0" w:color="auto"/>
              <w:left w:val="single" w:sz="4" w:space="0" w:color="auto"/>
              <w:bottom w:val="single" w:sz="4" w:space="0" w:color="auto"/>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1614D" w:rsidRPr="0041614D" w:rsidTr="0041614D">
        <w:tc>
          <w:tcPr>
            <w:tcW w:w="4644" w:type="dxa"/>
            <w:tcBorders>
              <w:top w:val="single" w:sz="4" w:space="0" w:color="auto"/>
              <w:left w:val="single" w:sz="4" w:space="0" w:color="auto"/>
              <w:bottom w:val="single" w:sz="4" w:space="0" w:color="auto"/>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41614D" w:rsidRPr="0041614D" w:rsidRDefault="0041614D">
            <w:pPr>
              <w:spacing w:after="60"/>
              <w:rPr>
                <w:rFonts w:ascii="Times New Roman" w:hAnsi="Times New Roman" w:cs="Times New Roman"/>
                <w:sz w:val="24"/>
                <w:szCs w:val="24"/>
              </w:rPr>
            </w:pPr>
            <w:r w:rsidRPr="0041614D">
              <w:rPr>
                <w:rFonts w:ascii="Times New Roman" w:hAnsi="Times New Roman" w:cs="Times New Roman"/>
                <w:sz w:val="24"/>
                <w:szCs w:val="24"/>
              </w:rPr>
              <w:t>Городской округ город  Уфа, ул. Интернациональная, д. 125</w:t>
            </w:r>
          </w:p>
        </w:tc>
      </w:tr>
      <w:tr w:rsidR="0041614D" w:rsidRPr="0041614D" w:rsidTr="0041614D">
        <w:tc>
          <w:tcPr>
            <w:tcW w:w="4644" w:type="dxa"/>
            <w:tcBorders>
              <w:top w:val="single" w:sz="4" w:space="0" w:color="auto"/>
              <w:left w:val="single" w:sz="4" w:space="0" w:color="auto"/>
              <w:bottom w:val="nil"/>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3. Вид работ</w:t>
            </w:r>
          </w:p>
        </w:tc>
        <w:tc>
          <w:tcPr>
            <w:tcW w:w="5529" w:type="dxa"/>
            <w:tcBorders>
              <w:top w:val="single" w:sz="4" w:space="0" w:color="auto"/>
              <w:left w:val="single" w:sz="4" w:space="0" w:color="auto"/>
              <w:bottom w:val="nil"/>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Капитальный ремонт системы водоснабжения, водоотведения и крыши</w:t>
            </w:r>
          </w:p>
        </w:tc>
      </w:tr>
      <w:tr w:rsidR="0041614D" w:rsidRPr="0041614D" w:rsidTr="0041614D">
        <w:tc>
          <w:tcPr>
            <w:tcW w:w="4644" w:type="dxa"/>
            <w:tcBorders>
              <w:top w:val="single" w:sz="4" w:space="0" w:color="auto"/>
              <w:left w:val="single" w:sz="4" w:space="0" w:color="auto"/>
              <w:bottom w:val="nil"/>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 xml:space="preserve">4. </w:t>
            </w:r>
            <w:r w:rsidRPr="0041614D">
              <w:rPr>
                <w:rFonts w:ascii="Times New Roman" w:hAnsi="Times New Roman" w:cs="Times New Roman"/>
                <w:color w:val="000000"/>
                <w:sz w:val="24"/>
                <w:szCs w:val="24"/>
              </w:rPr>
              <w:t>Начальная максимально допустимая цена договора подряда, с НДС, руб.</w:t>
            </w:r>
          </w:p>
        </w:tc>
        <w:tc>
          <w:tcPr>
            <w:tcW w:w="5529" w:type="dxa"/>
            <w:tcBorders>
              <w:top w:val="single" w:sz="4" w:space="0" w:color="auto"/>
              <w:left w:val="single" w:sz="4" w:space="0" w:color="auto"/>
              <w:bottom w:val="nil"/>
              <w:right w:val="single" w:sz="4" w:space="0" w:color="auto"/>
            </w:tcBorders>
            <w:vAlign w:val="center"/>
            <w:hideMark/>
          </w:tcPr>
          <w:p w:rsidR="0041614D" w:rsidRPr="0041614D" w:rsidRDefault="0041614D">
            <w:pPr>
              <w:spacing w:after="60"/>
              <w:jc w:val="center"/>
              <w:rPr>
                <w:rFonts w:ascii="Times New Roman" w:hAnsi="Times New Roman" w:cs="Times New Roman"/>
                <w:sz w:val="24"/>
                <w:szCs w:val="24"/>
              </w:rPr>
            </w:pPr>
            <w:r w:rsidRPr="0041614D">
              <w:rPr>
                <w:rFonts w:ascii="Times New Roman" w:hAnsi="Times New Roman" w:cs="Times New Roman"/>
                <w:color w:val="000000"/>
                <w:sz w:val="24"/>
                <w:szCs w:val="24"/>
              </w:rPr>
              <w:t>5 416 000,00</w:t>
            </w:r>
          </w:p>
        </w:tc>
      </w:tr>
      <w:tr w:rsidR="0041614D" w:rsidRPr="0041614D" w:rsidTr="0041614D">
        <w:tc>
          <w:tcPr>
            <w:tcW w:w="4644" w:type="dxa"/>
            <w:tcBorders>
              <w:top w:val="single" w:sz="4" w:space="0" w:color="auto"/>
              <w:left w:val="single" w:sz="4" w:space="0" w:color="auto"/>
              <w:bottom w:val="nil"/>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5. Срок выполнения работ</w:t>
            </w:r>
          </w:p>
        </w:tc>
        <w:tc>
          <w:tcPr>
            <w:tcW w:w="5529" w:type="dxa"/>
            <w:tcBorders>
              <w:top w:val="single" w:sz="4" w:space="0" w:color="auto"/>
              <w:left w:val="single" w:sz="4" w:space="0" w:color="auto"/>
              <w:bottom w:val="nil"/>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Согласно утвержденному Заказчиком Графику производства работ</w:t>
            </w:r>
          </w:p>
        </w:tc>
      </w:tr>
      <w:tr w:rsidR="0041614D" w:rsidRPr="0041614D" w:rsidTr="0041614D">
        <w:tc>
          <w:tcPr>
            <w:tcW w:w="4644" w:type="dxa"/>
            <w:tcBorders>
              <w:top w:val="single" w:sz="4" w:space="0" w:color="auto"/>
              <w:left w:val="single" w:sz="4" w:space="0" w:color="auto"/>
              <w:bottom w:val="nil"/>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6.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Количество этажей – 5</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Количество квартир – 80</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Стены – панельные</w:t>
            </w:r>
          </w:p>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Кровля - шиферная</w:t>
            </w:r>
          </w:p>
        </w:tc>
      </w:tr>
      <w:tr w:rsidR="0041614D" w:rsidRPr="0041614D" w:rsidTr="0041614D">
        <w:tc>
          <w:tcPr>
            <w:tcW w:w="4644" w:type="dxa"/>
            <w:tcBorders>
              <w:top w:val="single" w:sz="4" w:space="0" w:color="auto"/>
              <w:left w:val="single" w:sz="4" w:space="0" w:color="auto"/>
              <w:bottom w:val="single" w:sz="4" w:space="0" w:color="auto"/>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7.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Ремонтом предусмотреть:</w:t>
            </w:r>
          </w:p>
          <w:p w:rsidR="0041614D" w:rsidRPr="0041614D" w:rsidRDefault="0041614D">
            <w:pPr>
              <w:rPr>
                <w:rFonts w:ascii="Times New Roman" w:hAnsi="Times New Roman" w:cs="Times New Roman"/>
                <w:b/>
                <w:sz w:val="24"/>
                <w:szCs w:val="24"/>
              </w:rPr>
            </w:pPr>
            <w:r w:rsidRPr="0041614D">
              <w:rPr>
                <w:rFonts w:ascii="Times New Roman" w:hAnsi="Times New Roman" w:cs="Times New Roman"/>
                <w:b/>
                <w:sz w:val="24"/>
                <w:szCs w:val="24"/>
              </w:rPr>
              <w:t>Холодное водоснабжение</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замену вводов в здание;</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xml:space="preserve">- замену разводящих магистралей и стояков </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-замену общедомовых узлов учета потребления воды;</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замену запорной арматуры, в том числе на ответвление от стояков в квартиру</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xml:space="preserve">- материал </w:t>
            </w:r>
            <w:proofErr w:type="spellStart"/>
            <w:r w:rsidRPr="0041614D">
              <w:rPr>
                <w:rFonts w:ascii="Times New Roman" w:hAnsi="Times New Roman" w:cs="Times New Roman"/>
                <w:sz w:val="24"/>
                <w:szCs w:val="24"/>
              </w:rPr>
              <w:t>трубороводо</w:t>
            </w:r>
            <w:proofErr w:type="gramStart"/>
            <w:r w:rsidRPr="0041614D">
              <w:rPr>
                <w:rFonts w:ascii="Times New Roman" w:hAnsi="Times New Roman" w:cs="Times New Roman"/>
                <w:sz w:val="24"/>
                <w:szCs w:val="24"/>
              </w:rPr>
              <w:t>в</w:t>
            </w:r>
            <w:proofErr w:type="spellEnd"/>
            <w:r w:rsidRPr="0041614D">
              <w:rPr>
                <w:rFonts w:ascii="Times New Roman" w:hAnsi="Times New Roman" w:cs="Times New Roman"/>
                <w:sz w:val="24"/>
                <w:szCs w:val="24"/>
              </w:rPr>
              <w:t>-</w:t>
            </w:r>
            <w:proofErr w:type="gramEnd"/>
            <w:r w:rsidRPr="0041614D">
              <w:rPr>
                <w:rFonts w:ascii="Times New Roman" w:hAnsi="Times New Roman" w:cs="Times New Roman"/>
                <w:sz w:val="24"/>
                <w:szCs w:val="24"/>
              </w:rPr>
              <w:t xml:space="preserve"> полипропилен;</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предусмотреть компенсирующие узлы;</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41614D" w:rsidRPr="0041614D" w:rsidRDefault="0041614D">
            <w:pPr>
              <w:rPr>
                <w:rFonts w:ascii="Times New Roman" w:hAnsi="Times New Roman" w:cs="Times New Roman"/>
                <w:b/>
                <w:sz w:val="24"/>
                <w:szCs w:val="24"/>
              </w:rPr>
            </w:pPr>
            <w:r w:rsidRPr="0041614D">
              <w:rPr>
                <w:rFonts w:ascii="Times New Roman" w:hAnsi="Times New Roman" w:cs="Times New Roman"/>
                <w:b/>
                <w:sz w:val="24"/>
                <w:szCs w:val="24"/>
              </w:rPr>
              <w:t>Горячее водоснабжение</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xml:space="preserve">- замену разводящих магистралей </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замену запорной арматуры, в том числе на ответвление от стояков в квартиру;</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-замену общедомовых узлов учета потребления горячей воды;</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xml:space="preserve">- материал </w:t>
            </w:r>
            <w:proofErr w:type="spellStart"/>
            <w:r w:rsidRPr="0041614D">
              <w:rPr>
                <w:rFonts w:ascii="Times New Roman" w:hAnsi="Times New Roman" w:cs="Times New Roman"/>
                <w:sz w:val="24"/>
                <w:szCs w:val="24"/>
              </w:rPr>
              <w:t>трубороводо</w:t>
            </w:r>
            <w:proofErr w:type="gramStart"/>
            <w:r w:rsidRPr="0041614D">
              <w:rPr>
                <w:rFonts w:ascii="Times New Roman" w:hAnsi="Times New Roman" w:cs="Times New Roman"/>
                <w:sz w:val="24"/>
                <w:szCs w:val="24"/>
              </w:rPr>
              <w:t>в</w:t>
            </w:r>
            <w:proofErr w:type="spellEnd"/>
            <w:r w:rsidRPr="0041614D">
              <w:rPr>
                <w:rFonts w:ascii="Times New Roman" w:hAnsi="Times New Roman" w:cs="Times New Roman"/>
                <w:sz w:val="24"/>
                <w:szCs w:val="24"/>
              </w:rPr>
              <w:t>-</w:t>
            </w:r>
            <w:proofErr w:type="gramEnd"/>
            <w:r w:rsidRPr="0041614D">
              <w:rPr>
                <w:rFonts w:ascii="Times New Roman" w:hAnsi="Times New Roman" w:cs="Times New Roman"/>
                <w:sz w:val="24"/>
                <w:szCs w:val="24"/>
              </w:rPr>
              <w:t xml:space="preserve"> полипропилен;</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предусмотреть компенсирующие узлы;</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замену тепловой изоляции  подающих и циркуляционных трубопроводов;</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испытания системы внутреннего горячего  водоснабжения гидростатическим или манометрическим методом в соответствии с требованиями СП 73.13330</w:t>
            </w:r>
          </w:p>
          <w:p w:rsidR="0041614D" w:rsidRPr="0041614D" w:rsidRDefault="0041614D">
            <w:pPr>
              <w:rPr>
                <w:rFonts w:ascii="Times New Roman" w:hAnsi="Times New Roman" w:cs="Times New Roman"/>
                <w:b/>
                <w:sz w:val="24"/>
                <w:szCs w:val="24"/>
              </w:rPr>
            </w:pPr>
            <w:r w:rsidRPr="0041614D">
              <w:rPr>
                <w:rFonts w:ascii="Times New Roman" w:hAnsi="Times New Roman" w:cs="Times New Roman"/>
                <w:b/>
                <w:sz w:val="24"/>
                <w:szCs w:val="24"/>
              </w:rPr>
              <w:lastRenderedPageBreak/>
              <w:t>Система водоотведения:</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замену трубопроводов в подвале, стояков и вытяжек;</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41614D">
              <w:rPr>
                <w:rFonts w:ascii="Times New Roman" w:hAnsi="Times New Roman" w:cs="Times New Roman"/>
                <w:sz w:val="24"/>
                <w:szCs w:val="24"/>
              </w:rPr>
              <w:t>полибутена</w:t>
            </w:r>
            <w:proofErr w:type="spellEnd"/>
            <w:r w:rsidRPr="0041614D">
              <w:rPr>
                <w:rFonts w:ascii="Times New Roman" w:hAnsi="Times New Roman" w:cs="Times New Roman"/>
                <w:sz w:val="24"/>
                <w:szCs w:val="24"/>
              </w:rPr>
              <w:t>, стеклопластика и т.п.)</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на заменяемых трубопроводах предусмотреть установку ревизий или прочисток;</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41614D">
              <w:rPr>
                <w:rFonts w:ascii="Times New Roman" w:hAnsi="Times New Roman" w:cs="Times New Roman"/>
                <w:sz w:val="24"/>
                <w:szCs w:val="24"/>
              </w:rPr>
              <w:t>видеодиагностики</w:t>
            </w:r>
            <w:proofErr w:type="spellEnd"/>
            <w:r w:rsidRPr="0041614D">
              <w:rPr>
                <w:rFonts w:ascii="Times New Roman" w:hAnsi="Times New Roman" w:cs="Times New Roman"/>
                <w:sz w:val="24"/>
                <w:szCs w:val="24"/>
              </w:rPr>
              <w:t xml:space="preserve"> (по необходимости);</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гидравлические испытания системы внутренней канализации и внутренних водостоков в соответствии с требованиями СП 73.13330.</w:t>
            </w:r>
          </w:p>
          <w:p w:rsidR="0041614D" w:rsidRPr="0041614D" w:rsidRDefault="0041614D">
            <w:pPr>
              <w:rPr>
                <w:rFonts w:ascii="Times New Roman" w:hAnsi="Times New Roman" w:cs="Times New Roman"/>
                <w:b/>
                <w:sz w:val="24"/>
                <w:szCs w:val="24"/>
              </w:rPr>
            </w:pPr>
            <w:r w:rsidRPr="0041614D">
              <w:rPr>
                <w:rFonts w:ascii="Times New Roman" w:hAnsi="Times New Roman" w:cs="Times New Roman"/>
                <w:b/>
                <w:sz w:val="24"/>
                <w:szCs w:val="24"/>
              </w:rPr>
              <w:t>Ремонт крыши:</w:t>
            </w:r>
          </w:p>
          <w:p w:rsidR="0041614D" w:rsidRPr="0041614D" w:rsidRDefault="0041614D">
            <w:pPr>
              <w:pStyle w:val="1"/>
              <w:numPr>
                <w:ilvl w:val="0"/>
                <w:numId w:val="0"/>
              </w:numPr>
              <w:shd w:val="clear" w:color="auto" w:fill="FFFFFF"/>
              <w:tabs>
                <w:tab w:val="left" w:pos="708"/>
              </w:tabs>
              <w:spacing w:before="0" w:after="0"/>
              <w:ind w:left="34"/>
              <w:jc w:val="both"/>
              <w:textAlignment w:val="baseline"/>
              <w:rPr>
                <w:kern w:val="0"/>
                <w:sz w:val="24"/>
                <w:szCs w:val="24"/>
              </w:rPr>
            </w:pPr>
            <w:r w:rsidRPr="0041614D">
              <w:rPr>
                <w:kern w:val="0"/>
                <w:sz w:val="24"/>
                <w:szCs w:val="24"/>
              </w:rPr>
              <w:t>Ремонт выполнить в соответствии с СНиП II-26-76 Кровли и СП 17.13330.2011 Кровли</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Ремонтом предусмотреть:</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-усиление и ремонт карнизного участка стены;</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xml:space="preserve">- ремонт </w:t>
            </w:r>
            <w:proofErr w:type="spellStart"/>
            <w:r w:rsidRPr="0041614D">
              <w:rPr>
                <w:rFonts w:ascii="Times New Roman" w:hAnsi="Times New Roman" w:cs="Times New Roman"/>
                <w:sz w:val="24"/>
                <w:szCs w:val="24"/>
              </w:rPr>
              <w:t>маурлатов</w:t>
            </w:r>
            <w:proofErr w:type="spellEnd"/>
            <w:r w:rsidRPr="0041614D">
              <w:rPr>
                <w:rFonts w:ascii="Times New Roman" w:hAnsi="Times New Roman" w:cs="Times New Roman"/>
                <w:sz w:val="24"/>
                <w:szCs w:val="24"/>
              </w:rPr>
              <w:t>;</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частичную замену стропильной системы;</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замену обрешетки (сплошная под карнизные свесы, основная разреженная);</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устройство покрытия кровли на оцинкованный профилированный лист НС 35 – 1 000 – 0,7 с устройством примыканий;</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устройство настенных желобов из стали толщиной 2мм;</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демонтаж и устройство вновь смонтированных водосточных труб диаметром 140 мм из оцинкованной кровельной стали с полимерным покрытием;</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устройство ограждения кровли (парапетная решётка) высотой 1,2м;</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замену слуховых окон;</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устройство мелких покрытий (коньков, дефлекторов) из листовой окрашенной стали;</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-утепление чердачного помещения по периметру стен  (при необходимости);</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-устройство ходов и переходных мостиков;</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xml:space="preserve">- ремонт кладки </w:t>
            </w:r>
            <w:proofErr w:type="spellStart"/>
            <w:r w:rsidRPr="0041614D">
              <w:rPr>
                <w:rFonts w:ascii="Times New Roman" w:hAnsi="Times New Roman" w:cs="Times New Roman"/>
                <w:sz w:val="24"/>
                <w:szCs w:val="24"/>
              </w:rPr>
              <w:t>вентканалов</w:t>
            </w:r>
            <w:proofErr w:type="spellEnd"/>
            <w:r w:rsidRPr="0041614D">
              <w:rPr>
                <w:rFonts w:ascii="Times New Roman" w:hAnsi="Times New Roman" w:cs="Times New Roman"/>
                <w:sz w:val="24"/>
                <w:szCs w:val="24"/>
              </w:rPr>
              <w:t>, кирпичных столбиков и карнизной части наружных стен (при необходимости);</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xml:space="preserve">-обшивку </w:t>
            </w:r>
            <w:proofErr w:type="spellStart"/>
            <w:r w:rsidRPr="0041614D">
              <w:rPr>
                <w:rFonts w:ascii="Times New Roman" w:hAnsi="Times New Roman" w:cs="Times New Roman"/>
                <w:sz w:val="24"/>
                <w:szCs w:val="24"/>
              </w:rPr>
              <w:t>вентблоков</w:t>
            </w:r>
            <w:proofErr w:type="spellEnd"/>
            <w:r w:rsidRPr="0041614D">
              <w:rPr>
                <w:rFonts w:ascii="Times New Roman" w:hAnsi="Times New Roman" w:cs="Times New Roman"/>
                <w:sz w:val="24"/>
                <w:szCs w:val="24"/>
              </w:rPr>
              <w:t xml:space="preserve"> и </w:t>
            </w:r>
            <w:proofErr w:type="spellStart"/>
            <w:r w:rsidRPr="0041614D">
              <w:rPr>
                <w:rFonts w:ascii="Times New Roman" w:hAnsi="Times New Roman" w:cs="Times New Roman"/>
                <w:sz w:val="24"/>
                <w:szCs w:val="24"/>
              </w:rPr>
              <w:t>вентшахт</w:t>
            </w:r>
            <w:proofErr w:type="spellEnd"/>
            <w:r w:rsidRPr="0041614D">
              <w:rPr>
                <w:rFonts w:ascii="Times New Roman" w:hAnsi="Times New Roman" w:cs="Times New Roman"/>
                <w:sz w:val="24"/>
                <w:szCs w:val="24"/>
              </w:rPr>
              <w:t xml:space="preserve"> окрашенной кровельной сталью (при необходимости); </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штукатурку и окраску кирпичных каналов внутри чердачного помещения (при необходимости);</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устройство дефлекторов и замена зонтов;</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установка противопожарных люков выхода на чердак;</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устройство страховочных креплений;</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 xml:space="preserve">- огнезащитная обработка деревянных </w:t>
            </w:r>
            <w:r w:rsidRPr="0041614D">
              <w:rPr>
                <w:rFonts w:ascii="Times New Roman" w:hAnsi="Times New Roman" w:cs="Times New Roman"/>
                <w:sz w:val="24"/>
                <w:szCs w:val="24"/>
              </w:rPr>
              <w:lastRenderedPageBreak/>
              <w:t>конструкций;</w:t>
            </w:r>
          </w:p>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 наращивание полиэтиленовых трубопроводов канализации с выводом на крышу высотой 1 м и устройством обделок.</w:t>
            </w:r>
          </w:p>
        </w:tc>
      </w:tr>
      <w:tr w:rsidR="0041614D" w:rsidRPr="0041614D" w:rsidTr="0041614D">
        <w:tc>
          <w:tcPr>
            <w:tcW w:w="4644" w:type="dxa"/>
            <w:tcBorders>
              <w:top w:val="single" w:sz="4" w:space="0" w:color="auto"/>
              <w:left w:val="single" w:sz="4" w:space="0" w:color="auto"/>
              <w:bottom w:val="single" w:sz="4" w:space="0" w:color="auto"/>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529" w:type="dxa"/>
            <w:tcBorders>
              <w:top w:val="single" w:sz="4" w:space="0" w:color="auto"/>
              <w:left w:val="single" w:sz="4" w:space="0" w:color="auto"/>
              <w:bottom w:val="single" w:sz="4" w:space="0" w:color="auto"/>
              <w:right w:val="single" w:sz="4" w:space="0" w:color="auto"/>
            </w:tcBorders>
            <w:hideMark/>
          </w:tcPr>
          <w:p w:rsidR="0041614D" w:rsidRPr="0041614D" w:rsidRDefault="0041614D">
            <w:pPr>
              <w:spacing w:after="60"/>
              <w:jc w:val="both"/>
              <w:rPr>
                <w:rFonts w:ascii="Times New Roman" w:hAnsi="Times New Roman" w:cs="Times New Roman"/>
                <w:b/>
                <w:sz w:val="24"/>
                <w:szCs w:val="24"/>
              </w:rPr>
            </w:pPr>
            <w:r w:rsidRPr="0041614D">
              <w:rPr>
                <w:rFonts w:ascii="Times New Roman" w:hAnsi="Times New Roman" w:cs="Times New Roman"/>
                <w:sz w:val="24"/>
                <w:szCs w:val="24"/>
              </w:rPr>
              <w:t>В соответствии с условиями договора подряда</w:t>
            </w:r>
          </w:p>
        </w:tc>
      </w:tr>
      <w:tr w:rsidR="0041614D" w:rsidRPr="0041614D" w:rsidTr="0041614D">
        <w:tc>
          <w:tcPr>
            <w:tcW w:w="4644" w:type="dxa"/>
            <w:tcBorders>
              <w:top w:val="single" w:sz="4" w:space="0" w:color="auto"/>
              <w:left w:val="single" w:sz="4" w:space="0" w:color="auto"/>
              <w:bottom w:val="single" w:sz="4" w:space="0" w:color="auto"/>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9. Требования к сроку и (или) объему предоставления гарантий качества работ</w:t>
            </w:r>
          </w:p>
        </w:tc>
        <w:tc>
          <w:tcPr>
            <w:tcW w:w="5529" w:type="dxa"/>
            <w:tcBorders>
              <w:top w:val="single" w:sz="4" w:space="0" w:color="auto"/>
              <w:left w:val="single" w:sz="4" w:space="0" w:color="auto"/>
              <w:bottom w:val="single" w:sz="4" w:space="0" w:color="auto"/>
              <w:right w:val="single" w:sz="4" w:space="0" w:color="auto"/>
            </w:tcBorders>
            <w:hideMark/>
          </w:tcPr>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 xml:space="preserve">3. </w:t>
            </w:r>
            <w:proofErr w:type="gramStart"/>
            <w:r w:rsidRPr="0041614D">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41614D">
              <w:rPr>
                <w:rFonts w:ascii="Times New Roman" w:hAnsi="Times New Roman" w:cs="Times New Roman"/>
                <w:sz w:val="24"/>
                <w:szCs w:val="24"/>
              </w:rPr>
              <w:t xml:space="preserve"> обязательств.</w:t>
            </w:r>
          </w:p>
        </w:tc>
      </w:tr>
      <w:tr w:rsidR="0041614D" w:rsidRPr="0041614D" w:rsidTr="0041614D">
        <w:tc>
          <w:tcPr>
            <w:tcW w:w="4644" w:type="dxa"/>
            <w:tcBorders>
              <w:top w:val="single" w:sz="4" w:space="0" w:color="auto"/>
              <w:left w:val="single" w:sz="4" w:space="0" w:color="auto"/>
              <w:bottom w:val="single" w:sz="4" w:space="0" w:color="auto"/>
              <w:right w:val="single" w:sz="4" w:space="0" w:color="auto"/>
            </w:tcBorders>
            <w:hideMark/>
          </w:tcPr>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10.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41614D" w:rsidRPr="0041614D" w:rsidRDefault="0041614D">
            <w:pPr>
              <w:rPr>
                <w:rFonts w:ascii="Times New Roman" w:hAnsi="Times New Roman" w:cs="Times New Roman"/>
                <w:sz w:val="24"/>
                <w:szCs w:val="24"/>
              </w:rPr>
            </w:pPr>
            <w:r w:rsidRPr="0041614D">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41614D" w:rsidRPr="0041614D" w:rsidRDefault="0041614D">
            <w:pPr>
              <w:spacing w:after="60"/>
              <w:jc w:val="both"/>
              <w:rPr>
                <w:rFonts w:ascii="Times New Roman" w:hAnsi="Times New Roman" w:cs="Times New Roman"/>
                <w:sz w:val="24"/>
                <w:szCs w:val="24"/>
              </w:rPr>
            </w:pPr>
            <w:r w:rsidRPr="0041614D">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4A279F" w:rsidRDefault="004A279F" w:rsidP="004A279F">
      <w:pPr>
        <w:rPr>
          <w:rFonts w:ascii="Times New Roman" w:hAnsi="Times New Roman" w:cs="Times New Roman"/>
          <w:sz w:val="28"/>
          <w:szCs w:val="28"/>
        </w:rPr>
      </w:pPr>
    </w:p>
    <w:p w:rsidR="00892D18" w:rsidRDefault="00892D18" w:rsidP="004A279F">
      <w:pPr>
        <w:rPr>
          <w:rFonts w:ascii="Times New Roman" w:hAnsi="Times New Roman" w:cs="Times New Roman"/>
          <w:sz w:val="28"/>
          <w:szCs w:val="28"/>
        </w:rPr>
      </w:pPr>
    </w:p>
    <w:p w:rsidR="00525569" w:rsidRDefault="00525569" w:rsidP="00B05CA7">
      <w:pPr>
        <w:rPr>
          <w:rFonts w:ascii="Times New Roman" w:hAnsi="Times New Roman" w:cs="Times New Roman"/>
          <w:sz w:val="24"/>
          <w:szCs w:val="24"/>
        </w:rPr>
      </w:pPr>
    </w:p>
    <w:p w:rsidR="00525569" w:rsidRDefault="00525569" w:rsidP="00F43652">
      <w:pPr>
        <w:jc w:val="center"/>
        <w:rPr>
          <w:rFonts w:ascii="Times New Roman" w:hAnsi="Times New Roman" w:cs="Times New Roman"/>
          <w:sz w:val="24"/>
          <w:szCs w:val="24"/>
        </w:rPr>
      </w:pPr>
    </w:p>
    <w:p w:rsidR="00FD2C30" w:rsidRDefault="00D775E4" w:rsidP="00F43652">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VI</w:t>
      </w:r>
      <w:r>
        <w:rPr>
          <w:rFonts w:ascii="Times New Roman" w:hAnsi="Times New Roman" w:cs="Times New Roman"/>
          <w:sz w:val="24"/>
          <w:szCs w:val="24"/>
        </w:rPr>
        <w:t xml:space="preserve">. </w:t>
      </w:r>
      <w:r w:rsidR="00FD2C30" w:rsidRPr="003909EE">
        <w:rPr>
          <w:rFonts w:ascii="Times New Roman" w:hAnsi="Times New Roman" w:cs="Times New Roman"/>
          <w:sz w:val="24"/>
          <w:szCs w:val="24"/>
        </w:rPr>
        <w:t>ПРОЕКТ ДОГОВОРА ПОДРЯДА</w:t>
      </w:r>
    </w:p>
    <w:p w:rsidR="004C30F3" w:rsidRDefault="004C30F3" w:rsidP="0098425D">
      <w:pPr>
        <w:jc w:val="center"/>
        <w:rPr>
          <w:rFonts w:ascii="Times New Roman" w:hAnsi="Times New Roman" w:cs="Times New Roman"/>
          <w:sz w:val="24"/>
          <w:szCs w:val="24"/>
        </w:rPr>
      </w:pPr>
    </w:p>
    <w:p w:rsidR="00F43652" w:rsidRPr="00F43652" w:rsidRDefault="00F43652" w:rsidP="00F43652">
      <w:pPr>
        <w:keepNext/>
        <w:jc w:val="center"/>
        <w:outlineLvl w:val="0"/>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Д О Г О В О Р  П О Д Р Я Д А  №______</w:t>
      </w:r>
    </w:p>
    <w:p w:rsidR="00F43652" w:rsidRPr="00F43652" w:rsidRDefault="00F43652" w:rsidP="00F43652">
      <w:pPr>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tabs>
          <w:tab w:val="left" w:pos="6372"/>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F43652">
        <w:rPr>
          <w:rFonts w:ascii="Times New Roman" w:eastAsia="Times New Roman" w:hAnsi="Times New Roman" w:cs="Times New Roman"/>
          <w:sz w:val="24"/>
          <w:szCs w:val="24"/>
          <w:lang w:eastAsia="ru-RU"/>
        </w:rPr>
        <w:t xml:space="preserve">  «___»_________201_   г.</w:t>
      </w:r>
    </w:p>
    <w:p w:rsidR="00F43652" w:rsidRPr="00F43652" w:rsidRDefault="00F43652" w:rsidP="00F43652">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F43652" w:rsidRPr="00F43652" w:rsidRDefault="00F43652" w:rsidP="00F43652">
      <w:pPr>
        <w:jc w:val="both"/>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sidRPr="00F43652">
        <w:rPr>
          <w:rFonts w:ascii="Times New Roman" w:eastAsia="Times New Roman" w:hAnsi="Times New Roman" w:cs="Times New Roman"/>
          <w:sz w:val="24"/>
          <w:szCs w:val="24"/>
          <w:lang w:eastAsia="ru-RU"/>
        </w:rPr>
        <w:t xml:space="preserve">именуемый  в дальнейшем </w:t>
      </w:r>
      <w:r w:rsidRPr="00F43652">
        <w:rPr>
          <w:rFonts w:ascii="Times New Roman" w:eastAsia="Times New Roman" w:hAnsi="Times New Roman" w:cs="Times New Roman"/>
          <w:b/>
          <w:sz w:val="24"/>
          <w:szCs w:val="24"/>
          <w:lang w:eastAsia="ru-RU"/>
        </w:rPr>
        <w:t>«Заказчик»</w:t>
      </w:r>
      <w:r w:rsidRPr="00F43652">
        <w:rPr>
          <w:rFonts w:ascii="Times New Roman" w:eastAsia="Times New Roman" w:hAnsi="Times New Roman" w:cs="Times New Roman"/>
          <w:sz w:val="24"/>
          <w:szCs w:val="24"/>
          <w:lang w:eastAsia="ru-RU"/>
        </w:rPr>
        <w:t xml:space="preserve">, в лице генерального директора </w:t>
      </w:r>
      <w:r w:rsidRPr="00F43652">
        <w:rPr>
          <w:rFonts w:ascii="Times New Roman" w:eastAsia="Times New Roman" w:hAnsi="Times New Roman" w:cs="Times New Roman"/>
          <w:b/>
          <w:sz w:val="24"/>
          <w:szCs w:val="24"/>
          <w:lang w:eastAsia="ru-RU"/>
        </w:rPr>
        <w:t>Герасимова Бориса Павловича,</w:t>
      </w:r>
      <w:r w:rsidRPr="00F43652">
        <w:rPr>
          <w:rFonts w:ascii="Times New Roman" w:eastAsia="Times New Roman" w:hAnsi="Times New Roman" w:cs="Times New Roman"/>
          <w:sz w:val="24"/>
          <w:szCs w:val="24"/>
          <w:lang w:eastAsia="ru-RU"/>
        </w:rPr>
        <w:t xml:space="preserve"> действующего на основании</w:t>
      </w:r>
      <w:r w:rsidRPr="00F43652">
        <w:rPr>
          <w:rFonts w:ascii="Times New Roman" w:eastAsia="Times New Roman" w:hAnsi="Times New Roman" w:cs="Times New Roman"/>
          <w:noProof/>
          <w:sz w:val="24"/>
          <w:szCs w:val="24"/>
          <w:lang w:eastAsia="ru-RU"/>
        </w:rPr>
        <w:t xml:space="preserve"> Устава</w:t>
      </w:r>
      <w:r w:rsidRPr="00F43652">
        <w:rPr>
          <w:rFonts w:ascii="Times New Roman" w:eastAsia="Times New Roman" w:hAnsi="Times New Roman" w:cs="Times New Roman"/>
          <w:sz w:val="24"/>
          <w:szCs w:val="24"/>
          <w:lang w:eastAsia="ru-RU"/>
        </w:rPr>
        <w:t xml:space="preserve">, с одной стороны,  и </w:t>
      </w:r>
      <w:r w:rsidRPr="00F43652">
        <w:rPr>
          <w:rFonts w:ascii="Times New Roman" w:eastAsia="Times New Roman" w:hAnsi="Times New Roman" w:cs="Times New Roman"/>
          <w:b/>
          <w:sz w:val="24"/>
          <w:szCs w:val="24"/>
          <w:lang w:eastAsia="ru-RU"/>
        </w:rPr>
        <w:t xml:space="preserve"> </w:t>
      </w:r>
    </w:p>
    <w:p w:rsidR="00F43652" w:rsidRPr="00F43652" w:rsidRDefault="00F43652" w:rsidP="00F43652">
      <w:pPr>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b/>
          <w:sz w:val="24"/>
          <w:szCs w:val="24"/>
          <w:lang w:eastAsia="ru-RU"/>
        </w:rPr>
        <w:t xml:space="preserve">ООО  «____________________», </w:t>
      </w:r>
      <w:r w:rsidRPr="00F43652">
        <w:rPr>
          <w:rFonts w:ascii="Times New Roman" w:eastAsia="Times New Roman" w:hAnsi="Times New Roman" w:cs="Times New Roman"/>
          <w:sz w:val="24"/>
          <w:szCs w:val="24"/>
          <w:lang w:eastAsia="ru-RU"/>
        </w:rPr>
        <w:t xml:space="preserve">именуемое в дальнейшем </w:t>
      </w:r>
      <w:r w:rsidRPr="00F43652">
        <w:rPr>
          <w:rFonts w:ascii="Times New Roman" w:eastAsia="Times New Roman" w:hAnsi="Times New Roman" w:cs="Times New Roman"/>
          <w:b/>
          <w:sz w:val="24"/>
          <w:szCs w:val="24"/>
          <w:lang w:eastAsia="ru-RU"/>
        </w:rPr>
        <w:t>«Подрядчик»</w:t>
      </w:r>
      <w:r w:rsidRPr="00F43652">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F43652">
        <w:rPr>
          <w:rFonts w:ascii="Times New Roman" w:eastAsia="Times New Roman" w:hAnsi="Times New Roman" w:cs="Times New Roman"/>
          <w:b/>
          <w:sz w:val="24"/>
          <w:szCs w:val="24"/>
          <w:lang w:eastAsia="ru-RU"/>
        </w:rPr>
        <w:t>«Стороны»</w:t>
      </w:r>
      <w:r w:rsidRPr="00F43652">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F43652">
        <w:rPr>
          <w:rFonts w:ascii="Times New Roman" w:eastAsia="Times New Roman" w:hAnsi="Times New Roman" w:cs="Times New Roman"/>
          <w:b/>
          <w:sz w:val="24"/>
          <w:szCs w:val="24"/>
          <w:lang w:eastAsia="ru-RU"/>
        </w:rPr>
        <w:t>«Договор»</w:t>
      </w:r>
      <w:r w:rsidRPr="00F43652">
        <w:rPr>
          <w:rFonts w:ascii="Times New Roman" w:eastAsia="Times New Roman" w:hAnsi="Times New Roman" w:cs="Times New Roman"/>
          <w:sz w:val="24"/>
          <w:szCs w:val="24"/>
          <w:lang w:eastAsia="ru-RU"/>
        </w:rPr>
        <w:t>) о нижеследующем:</w:t>
      </w:r>
    </w:p>
    <w:p w:rsidR="00F43652" w:rsidRPr="00F43652" w:rsidRDefault="00F43652" w:rsidP="00F43652">
      <w:pPr>
        <w:jc w:val="both"/>
        <w:rPr>
          <w:rFonts w:ascii="Times New Roman" w:eastAsia="Times New Roman" w:hAnsi="Times New Roman" w:cs="Times New Roman"/>
          <w:sz w:val="24"/>
          <w:szCs w:val="24"/>
          <w:lang w:eastAsia="ru-RU"/>
        </w:rPr>
      </w:pPr>
    </w:p>
    <w:p w:rsidR="00F43652" w:rsidRPr="00F43652" w:rsidRDefault="00F43652" w:rsidP="00F43652">
      <w:pPr>
        <w:numPr>
          <w:ilvl w:val="0"/>
          <w:numId w:val="15"/>
        </w:num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Предмет  Договора</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F43652">
        <w:rPr>
          <w:rFonts w:ascii="Times New Roman" w:eastAsia="Times New Roman" w:hAnsi="Times New Roman" w:cs="Times New Roman"/>
          <w:b/>
          <w:sz w:val="24"/>
          <w:szCs w:val="24"/>
          <w:lang w:eastAsia="ru-RU"/>
        </w:rPr>
        <w:t xml:space="preserve">______________________________________ </w:t>
      </w:r>
      <w:r w:rsidRPr="00F43652">
        <w:rPr>
          <w:rFonts w:ascii="Times New Roman" w:eastAsia="Times New Roman" w:hAnsi="Times New Roman" w:cs="Times New Roman"/>
          <w:sz w:val="24"/>
          <w:szCs w:val="24"/>
          <w:lang w:eastAsia="ru-RU"/>
        </w:rPr>
        <w:t xml:space="preserve">(далее – </w:t>
      </w:r>
      <w:r w:rsidRPr="00F43652">
        <w:rPr>
          <w:rFonts w:ascii="Times New Roman" w:eastAsia="Times New Roman" w:hAnsi="Times New Roman" w:cs="Times New Roman"/>
          <w:b/>
          <w:sz w:val="24"/>
          <w:szCs w:val="24"/>
          <w:lang w:eastAsia="ru-RU"/>
        </w:rPr>
        <w:t>Работы</w:t>
      </w:r>
      <w:r w:rsidRPr="00F43652">
        <w:rPr>
          <w:rFonts w:ascii="Times New Roman" w:eastAsia="Times New Roman" w:hAnsi="Times New Roman" w:cs="Times New Roman"/>
          <w:sz w:val="24"/>
          <w:szCs w:val="24"/>
          <w:lang w:eastAsia="ru-RU"/>
        </w:rPr>
        <w:t>) в многоквартирном доме по адресу:</w:t>
      </w:r>
      <w:r w:rsidRPr="00F43652">
        <w:rPr>
          <w:rFonts w:ascii="Times New Roman" w:eastAsia="Times New Roman" w:hAnsi="Times New Roman" w:cs="Times New Roman"/>
          <w:b/>
          <w:sz w:val="24"/>
          <w:szCs w:val="24"/>
          <w:lang w:eastAsia="ru-RU"/>
        </w:rPr>
        <w:t>__________________________ (далее - Объект)</w:t>
      </w:r>
      <w:r w:rsidRPr="00F43652">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F43652" w:rsidRPr="00F43652" w:rsidRDefault="00F43652" w:rsidP="00F43652">
      <w:pPr>
        <w:widowControl w:val="0"/>
        <w:numPr>
          <w:ilvl w:val="1"/>
          <w:numId w:val="16"/>
        </w:numPr>
        <w:ind w:left="0"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F43652" w:rsidRPr="00F43652" w:rsidRDefault="00F43652" w:rsidP="00F43652">
      <w:pPr>
        <w:widowControl w:val="0"/>
        <w:numPr>
          <w:ilvl w:val="1"/>
          <w:numId w:val="16"/>
        </w:numPr>
        <w:ind w:left="0"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F43652" w:rsidRPr="00F43652" w:rsidRDefault="00F43652" w:rsidP="00F43652">
      <w:pPr>
        <w:widowControl w:val="0"/>
        <w:numPr>
          <w:ilvl w:val="1"/>
          <w:numId w:val="16"/>
        </w:numPr>
        <w:ind w:left="0"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F43652" w:rsidRPr="00F43652" w:rsidRDefault="00F43652" w:rsidP="00F43652">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F43652" w:rsidRPr="00F43652" w:rsidTr="00F43652">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F43652" w:rsidRPr="00F43652" w:rsidRDefault="00F43652" w:rsidP="00F43652">
            <w:pPr>
              <w:numPr>
                <w:ilvl w:val="0"/>
                <w:numId w:val="15"/>
              </w:num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Стоимость Договора</w:t>
            </w:r>
          </w:p>
        </w:tc>
      </w:tr>
    </w:tbl>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 xml:space="preserve">2.2. </w:t>
      </w:r>
      <w:r w:rsidRPr="00F43652">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 xml:space="preserve">2.3. </w:t>
      </w:r>
      <w:r w:rsidRPr="00F43652">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F43652" w:rsidRPr="00F43652" w:rsidRDefault="00F43652" w:rsidP="00F43652">
      <w:pPr>
        <w:jc w:val="both"/>
        <w:rPr>
          <w:rFonts w:ascii="Times New Roman" w:eastAsia="Times New Roman" w:hAnsi="Times New Roman" w:cs="Times New Roman"/>
          <w:sz w:val="24"/>
          <w:szCs w:val="24"/>
          <w:lang w:eastAsia="ru-RU"/>
        </w:rPr>
      </w:pPr>
    </w:p>
    <w:p w:rsidR="00F43652" w:rsidRPr="00F43652" w:rsidRDefault="00F43652" w:rsidP="00F43652">
      <w:pPr>
        <w:numPr>
          <w:ilvl w:val="0"/>
          <w:numId w:val="17"/>
        </w:num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F43652" w:rsidRPr="00F43652" w:rsidRDefault="00F43652" w:rsidP="00F43652">
      <w:pPr>
        <w:ind w:firstLine="708"/>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F43652" w:rsidRPr="00F43652" w:rsidRDefault="00F43652" w:rsidP="00F43652">
      <w:pPr>
        <w:ind w:firstLine="708"/>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F43652" w:rsidRPr="00F43652" w:rsidRDefault="00F43652" w:rsidP="00F43652">
      <w:pPr>
        <w:shd w:val="clear" w:color="auto" w:fill="FFFFFF"/>
        <w:ind w:left="360"/>
        <w:jc w:val="center"/>
        <w:rPr>
          <w:rFonts w:ascii="Times New Roman" w:eastAsia="Times New Roman" w:hAnsi="Times New Roman" w:cs="Times New Roman"/>
          <w:b/>
          <w:sz w:val="24"/>
          <w:szCs w:val="24"/>
          <w:lang w:eastAsia="ru-RU"/>
        </w:rPr>
      </w:pPr>
    </w:p>
    <w:p w:rsidR="00F43652" w:rsidRPr="00F43652" w:rsidRDefault="00F43652" w:rsidP="00F43652">
      <w:pPr>
        <w:shd w:val="clear" w:color="auto" w:fill="FFFFFF"/>
        <w:ind w:left="360"/>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4.  Обеспечение Работ материалами и оборудованием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F43652" w:rsidRPr="00F43652" w:rsidRDefault="00F43652" w:rsidP="00F43652">
      <w:pPr>
        <w:shd w:val="clear" w:color="auto" w:fill="FFFFFF"/>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 xml:space="preserve">4.5. В случае </w:t>
      </w:r>
      <w:r w:rsidRPr="00F43652">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F43652" w:rsidRPr="00F43652" w:rsidRDefault="00F43652" w:rsidP="00F43652">
      <w:pPr>
        <w:shd w:val="clear" w:color="auto" w:fill="FFFFFF"/>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sidRPr="00F43652">
          <w:rPr>
            <w:rStyle w:val="afd"/>
            <w:rFonts w:ascii="Times New Roman" w:eastAsia="Times New Roman" w:hAnsi="Times New Roman" w:cs="Times New Roman"/>
            <w:bCs/>
            <w:color w:val="auto"/>
            <w:sz w:val="24"/>
            <w:szCs w:val="24"/>
            <w:lang w:eastAsia="ru-RU"/>
          </w:rPr>
          <w:t>водоснабжение</w:t>
        </w:r>
      </w:hyperlink>
      <w:r w:rsidRPr="00F43652">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F43652" w:rsidRPr="00F43652" w:rsidRDefault="00F43652" w:rsidP="00F43652">
      <w:pPr>
        <w:shd w:val="clear" w:color="auto" w:fill="FFFFFF"/>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sidRPr="00F43652">
        <w:rPr>
          <w:rFonts w:ascii="Times New Roman" w:eastAsia="Times New Roman" w:hAnsi="Times New Roman" w:cs="Times New Roman"/>
          <w:bCs/>
          <w:sz w:val="24"/>
          <w:szCs w:val="24"/>
          <w:lang w:eastAsia="ru-RU"/>
        </w:rPr>
        <w:t>энергосбытовой</w:t>
      </w:r>
      <w:proofErr w:type="spellEnd"/>
      <w:r w:rsidRPr="00F43652">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20"/>
        <w:jc w:val="center"/>
        <w:rPr>
          <w:rFonts w:ascii="Times New Roman" w:eastAsia="Times New Roman" w:hAnsi="Times New Roman" w:cs="Times New Roman"/>
          <w:sz w:val="24"/>
          <w:szCs w:val="24"/>
          <w:lang w:eastAsia="ru-RU"/>
        </w:rPr>
      </w:pPr>
      <w:r w:rsidRPr="00F43652">
        <w:rPr>
          <w:rFonts w:ascii="Times New Roman" w:eastAsia="Times New Roman" w:hAnsi="Times New Roman" w:cs="Times New Roman"/>
          <w:b/>
          <w:sz w:val="24"/>
          <w:szCs w:val="24"/>
          <w:lang w:eastAsia="ru-RU"/>
        </w:rPr>
        <w:t>5. Обязанности Сторон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b/>
          <w:sz w:val="24"/>
          <w:szCs w:val="24"/>
          <w:lang w:eastAsia="ru-RU"/>
        </w:rPr>
        <w:t>5.1. Подрядчик обязан: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2) договор страхования заключается на период:</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действия настоящего Договора,</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 франшиза не предусматривается.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5.1.3. Обеспечить:</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w:t>
      </w:r>
      <w:r w:rsidRPr="00F43652">
        <w:rPr>
          <w:rFonts w:ascii="Times New Roman" w:eastAsia="Times New Roman" w:hAnsi="Times New Roman" w:cs="Times New Roman"/>
          <w:sz w:val="24"/>
          <w:szCs w:val="24"/>
          <w:lang w:eastAsia="ru-RU"/>
        </w:rPr>
        <w:lastRenderedPageBreak/>
        <w:t>собственников помещений в многоквартирном доме в принятии вышеуказанного имущества, своими силами вывезти его за пределы Объекта;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F43652" w:rsidRPr="00F43652" w:rsidRDefault="00F43652" w:rsidP="00F43652">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F43652" w:rsidRPr="00F43652" w:rsidRDefault="00F43652" w:rsidP="00F43652">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водоотведения - в течение одного дня;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холодного водоснабжения - в течение  двух дней;</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горячего водоснабжения - в течение трех дней;</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электроснабжения – в течение одного дня.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F43652" w:rsidRPr="00F43652" w:rsidRDefault="00F43652" w:rsidP="00F43652">
      <w:pPr>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F43652" w:rsidRPr="00F43652" w:rsidRDefault="00F43652" w:rsidP="00F43652">
      <w:pPr>
        <w:shd w:val="clear" w:color="auto" w:fill="FFFFFF"/>
        <w:ind w:firstLine="720"/>
        <w:jc w:val="both"/>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5.2. Заказчик обязан: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F43652" w:rsidRPr="00F43652" w:rsidRDefault="00F43652" w:rsidP="00F43652">
      <w:pPr>
        <w:shd w:val="clear" w:color="auto" w:fill="FFFFFF"/>
        <w:tabs>
          <w:tab w:val="left" w:pos="270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F43652" w:rsidRPr="00F43652" w:rsidRDefault="00F43652" w:rsidP="00F43652">
      <w:pPr>
        <w:shd w:val="clear" w:color="auto" w:fill="FFFFFF"/>
        <w:tabs>
          <w:tab w:val="left" w:pos="270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F43652" w:rsidRPr="00F43652" w:rsidRDefault="00F43652" w:rsidP="00F43652">
      <w:pPr>
        <w:shd w:val="clear" w:color="auto" w:fill="FFFFFF"/>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09"/>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6. Внесение изменений в техническую документацию</w:t>
      </w:r>
    </w:p>
    <w:p w:rsidR="00F43652" w:rsidRPr="00F43652" w:rsidRDefault="00F43652" w:rsidP="00F43652">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F43652">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F43652">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sidRPr="00F43652">
          <w:rPr>
            <w:rStyle w:val="afd"/>
            <w:rFonts w:ascii="Times New Roman" w:eastAsia="Times New Roman" w:hAnsi="Times New Roman" w:cs="Times New Roman"/>
            <w:color w:val="auto"/>
            <w:sz w:val="24"/>
            <w:szCs w:val="24"/>
            <w:lang w:eastAsia="ru-RU"/>
          </w:rPr>
          <w:t>пункте 2.1</w:t>
        </w:r>
      </w:hyperlink>
      <w:r w:rsidRPr="00F43652">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6.2. </w:t>
      </w:r>
      <w:bookmarkStart w:id="60" w:name="sub_110011113"/>
      <w:bookmarkEnd w:id="59"/>
      <w:r w:rsidRPr="00F43652">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F43652">
        <w:rPr>
          <w:rFonts w:ascii="Times New Roman" w:eastAsia="Times New Roman" w:hAnsi="Times New Roman" w:cs="Times New Roman"/>
          <w:sz w:val="24"/>
          <w:szCs w:val="24"/>
          <w:lang w:eastAsia="ru-RU"/>
        </w:rPr>
        <w:t xml:space="preserve">против указанного в </w:t>
      </w:r>
      <w:hyperlink r:id="rId16" w:anchor="sub_1101111" w:history="1">
        <w:r w:rsidRPr="00F43652">
          <w:rPr>
            <w:rStyle w:val="afd"/>
            <w:rFonts w:ascii="Times New Roman" w:eastAsia="Times New Roman" w:hAnsi="Times New Roman" w:cs="Times New Roman"/>
            <w:color w:val="auto"/>
            <w:sz w:val="24"/>
            <w:szCs w:val="24"/>
            <w:lang w:eastAsia="ru-RU"/>
          </w:rPr>
          <w:t>пункте 6.1</w:t>
        </w:r>
      </w:hyperlink>
      <w:r w:rsidRPr="00F43652">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F43652">
        <w:rPr>
          <w:rFonts w:ascii="Times New Roman" w:eastAsia="Times New Roman" w:hAnsi="Times New Roman" w:cs="Times New Roman"/>
          <w:sz w:val="24"/>
          <w:szCs w:val="24"/>
          <w:lang w:eastAsia="ru-RU"/>
        </w:rPr>
        <w:t>осмечиваются</w:t>
      </w:r>
      <w:proofErr w:type="spellEnd"/>
      <w:r w:rsidRPr="00F43652">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w:t>
      </w:r>
      <w:r w:rsidRPr="00F43652">
        <w:rPr>
          <w:rFonts w:ascii="Times New Roman" w:eastAsia="Times New Roman" w:hAnsi="Times New Roman" w:cs="Times New Roman"/>
          <w:spacing w:val="-4"/>
          <w:sz w:val="24"/>
          <w:szCs w:val="24"/>
          <w:lang w:eastAsia="ru-RU"/>
        </w:rPr>
        <w:t xml:space="preserve">При </w:t>
      </w:r>
      <w:r w:rsidRPr="00F43652">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F43652">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F43652">
        <w:rPr>
          <w:rFonts w:ascii="Times New Roman" w:eastAsia="Times New Roman" w:hAnsi="Times New Roman" w:cs="Times New Roman"/>
          <w:spacing w:val="-2"/>
          <w:sz w:val="24"/>
          <w:szCs w:val="24"/>
          <w:lang w:eastAsia="ru-RU"/>
        </w:rPr>
        <w:t>.</w:t>
      </w:r>
      <w:r w:rsidRPr="00F43652">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F43652">
        <w:rPr>
          <w:rFonts w:ascii="Times New Roman" w:eastAsia="Times New Roman" w:hAnsi="Times New Roman" w:cs="Times New Roman"/>
          <w:sz w:val="24"/>
          <w:szCs w:val="24"/>
          <w:lang w:eastAsia="ru-RU"/>
        </w:rPr>
        <w:t>осмечиваются</w:t>
      </w:r>
      <w:proofErr w:type="spellEnd"/>
      <w:r w:rsidRPr="00F43652">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09"/>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7. Переход рисков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8. Охранные мероприятия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9. Сдача-приемка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 Порядок приемки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Заказчика,</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Подрядчика,</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Органа местного самоуправления,</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w:t>
      </w:r>
      <w:r w:rsidRPr="00F43652">
        <w:rPr>
          <w:rFonts w:ascii="Times New Roman" w:eastAsia="Times New Roman" w:hAnsi="Times New Roman" w:cs="Times New Roman"/>
          <w:sz w:val="24"/>
          <w:szCs w:val="24"/>
          <w:lang w:eastAsia="ru-RU"/>
        </w:rPr>
        <w:lastRenderedPageBreak/>
        <w:t>об этом Подрядчика в течение 14-дней со дня их обнаружения.</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10. Гарантии качества по сданным</w:t>
      </w:r>
      <w:r w:rsidRPr="00F43652">
        <w:rPr>
          <w:rFonts w:ascii="Times New Roman" w:eastAsia="Times New Roman" w:hAnsi="Times New Roman" w:cs="Times New Roman"/>
          <w:sz w:val="24"/>
          <w:szCs w:val="24"/>
          <w:lang w:eastAsia="ru-RU"/>
        </w:rPr>
        <w:t xml:space="preserve"> </w:t>
      </w:r>
      <w:r w:rsidRPr="00F43652">
        <w:rPr>
          <w:rFonts w:ascii="Times New Roman" w:eastAsia="Times New Roman" w:hAnsi="Times New Roman" w:cs="Times New Roman"/>
          <w:b/>
          <w:sz w:val="24"/>
          <w:szCs w:val="24"/>
          <w:lang w:eastAsia="ru-RU"/>
        </w:rPr>
        <w:t>Работам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10.7.</w:t>
      </w:r>
      <w:r w:rsidRPr="00F43652">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10.8.</w:t>
      </w:r>
      <w:r w:rsidRPr="00F43652">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F43652" w:rsidRPr="00F43652" w:rsidRDefault="00F43652" w:rsidP="00F43652">
      <w:pPr>
        <w:shd w:val="clear" w:color="auto" w:fill="FFFFFF"/>
        <w:rPr>
          <w:rFonts w:ascii="Times New Roman" w:eastAsia="Times New Roman" w:hAnsi="Times New Roman" w:cs="Times New Roman"/>
          <w:b/>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11. Оплата Работ и взаиморасчеты</w:t>
      </w:r>
    </w:p>
    <w:p w:rsidR="00F43652" w:rsidRPr="00F43652" w:rsidRDefault="00F43652" w:rsidP="00F43652">
      <w:pPr>
        <w:widowControl w:val="0"/>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11.1. Расчеты по настоящему Договору осуществляются:</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F43652" w:rsidRPr="00F43652" w:rsidRDefault="00F43652" w:rsidP="00F43652">
      <w:pPr>
        <w:widowControl w:val="0"/>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7C73D6">
        <w:rPr>
          <w:rFonts w:ascii="Times New Roman" w:eastAsia="Times New Roman" w:hAnsi="Times New Roman" w:cs="Times New Roman"/>
          <w:sz w:val="24"/>
          <w:szCs w:val="24"/>
          <w:lang w:eastAsia="ru-RU"/>
        </w:rPr>
        <w:t>180 (сто восемьдесят)</w:t>
      </w:r>
      <w:r w:rsidR="00C66617">
        <w:rPr>
          <w:rFonts w:ascii="Times New Roman" w:eastAsia="Times New Roman" w:hAnsi="Times New Roman" w:cs="Times New Roman"/>
          <w:sz w:val="24"/>
          <w:szCs w:val="24"/>
          <w:lang w:eastAsia="ru-RU"/>
        </w:rPr>
        <w:t xml:space="preserve"> </w:t>
      </w:r>
      <w:r w:rsidRPr="00F43652">
        <w:rPr>
          <w:rFonts w:ascii="Times New Roman" w:eastAsia="Times New Roman" w:hAnsi="Times New Roman" w:cs="Times New Roman"/>
          <w:sz w:val="24"/>
          <w:szCs w:val="24"/>
          <w:lang w:eastAsia="ru-RU"/>
        </w:rPr>
        <w:t>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F43652">
          <w:rPr>
            <w:rStyle w:val="afd"/>
            <w:rFonts w:ascii="Times New Roman" w:eastAsia="Times New Roman" w:hAnsi="Times New Roman" w:cs="Times New Roman"/>
            <w:color w:val="auto"/>
            <w:sz w:val="24"/>
            <w:szCs w:val="24"/>
            <w:lang w:eastAsia="ru-RU"/>
          </w:rPr>
          <w:t>форма N КС-2)</w:t>
        </w:r>
      </w:hyperlink>
      <w:r w:rsidRPr="00F43652">
        <w:rPr>
          <w:rFonts w:ascii="Times New Roman" w:eastAsia="Times New Roman" w:hAnsi="Times New Roman" w:cs="Times New Roman"/>
          <w:sz w:val="24"/>
          <w:szCs w:val="24"/>
          <w:lang w:eastAsia="ru-RU"/>
        </w:rPr>
        <w:t>,</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F43652">
          <w:rPr>
            <w:rStyle w:val="afd"/>
            <w:rFonts w:ascii="Times New Roman" w:eastAsia="Times New Roman" w:hAnsi="Times New Roman" w:cs="Times New Roman"/>
            <w:color w:val="auto"/>
            <w:sz w:val="24"/>
            <w:szCs w:val="24"/>
            <w:lang w:eastAsia="ru-RU"/>
          </w:rPr>
          <w:t>форма N КС-3)</w:t>
        </w:r>
      </w:hyperlink>
      <w:r w:rsidRPr="00F43652">
        <w:rPr>
          <w:rFonts w:ascii="Times New Roman" w:eastAsia="Times New Roman" w:hAnsi="Times New Roman" w:cs="Times New Roman"/>
          <w:sz w:val="24"/>
          <w:szCs w:val="24"/>
          <w:lang w:eastAsia="ru-RU"/>
        </w:rPr>
        <w:t>,</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 Акт приемки законченного капитальным ремонтом объекта приемочной комиссией,</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Исполнительная документация,</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Счет-фактура.</w:t>
      </w:r>
    </w:p>
    <w:p w:rsidR="00F43652" w:rsidRPr="00F43652" w:rsidRDefault="00F43652" w:rsidP="00F43652">
      <w:pPr>
        <w:widowControl w:val="0"/>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F43652" w:rsidRPr="00F43652" w:rsidRDefault="00F43652" w:rsidP="00F43652">
      <w:pPr>
        <w:autoSpaceDE w:val="0"/>
        <w:autoSpaceDN w:val="0"/>
        <w:adjustRightInd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F43652">
          <w:rPr>
            <w:rStyle w:val="afd"/>
            <w:rFonts w:ascii="Times New Roman" w:eastAsia="Times New Roman" w:hAnsi="Times New Roman" w:cs="Times New Roman"/>
            <w:color w:val="auto"/>
            <w:sz w:val="24"/>
            <w:szCs w:val="24"/>
            <w:lang w:eastAsia="ru-RU"/>
          </w:rPr>
          <w:t>форма N КС-2)</w:t>
        </w:r>
      </w:hyperlink>
      <w:r w:rsidRPr="00F43652">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F43652" w:rsidRPr="00F43652" w:rsidRDefault="00F43652" w:rsidP="00F43652">
      <w:pPr>
        <w:autoSpaceDE w:val="0"/>
        <w:autoSpaceDN w:val="0"/>
        <w:adjustRightInd w:val="0"/>
        <w:ind w:firstLine="709"/>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08"/>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12. Контроль и надзор Заказчика за исполнением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13. Обстоятельства непреодолимой силы</w:t>
      </w:r>
    </w:p>
    <w:p w:rsidR="00F43652" w:rsidRPr="00F43652" w:rsidRDefault="00F43652" w:rsidP="00F43652">
      <w:pPr>
        <w:widowControl w:val="0"/>
        <w:ind w:firstLine="709"/>
        <w:jc w:val="both"/>
        <w:rPr>
          <w:rFonts w:ascii="Times New Roman" w:eastAsia="Calibri" w:hAnsi="Times New Roman" w:cs="Times New Roman"/>
          <w:sz w:val="24"/>
          <w:szCs w:val="24"/>
        </w:rPr>
      </w:pPr>
      <w:r w:rsidRPr="00F43652">
        <w:rPr>
          <w:rFonts w:ascii="Times New Roman" w:eastAsia="Calibri" w:hAnsi="Times New Roman" w:cs="Times New Roman"/>
          <w:sz w:val="24"/>
          <w:szCs w:val="24"/>
        </w:rPr>
        <w:t>13.1.</w:t>
      </w:r>
      <w:r w:rsidRPr="00F43652">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43652" w:rsidRPr="00F43652" w:rsidRDefault="00F43652" w:rsidP="00F43652">
      <w:pPr>
        <w:widowControl w:val="0"/>
        <w:ind w:firstLine="709"/>
        <w:jc w:val="both"/>
        <w:rPr>
          <w:rFonts w:ascii="Times New Roman" w:eastAsia="Calibri" w:hAnsi="Times New Roman" w:cs="Times New Roman"/>
          <w:sz w:val="24"/>
          <w:szCs w:val="24"/>
        </w:rPr>
      </w:pPr>
      <w:r w:rsidRPr="00F43652">
        <w:rPr>
          <w:rFonts w:ascii="Times New Roman" w:eastAsia="Calibri" w:hAnsi="Times New Roman" w:cs="Times New Roman"/>
          <w:sz w:val="24"/>
          <w:szCs w:val="24"/>
        </w:rPr>
        <w:t>13.2.</w:t>
      </w:r>
      <w:r w:rsidRPr="00F43652">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F43652" w:rsidRPr="00F43652" w:rsidRDefault="00F43652" w:rsidP="00F43652">
      <w:pPr>
        <w:widowControl w:val="0"/>
        <w:ind w:firstLine="709"/>
        <w:jc w:val="both"/>
        <w:rPr>
          <w:rFonts w:ascii="Times New Roman" w:eastAsia="Calibri" w:hAnsi="Times New Roman" w:cs="Times New Roman"/>
          <w:sz w:val="24"/>
          <w:szCs w:val="24"/>
        </w:rPr>
      </w:pPr>
      <w:r w:rsidRPr="00F43652">
        <w:rPr>
          <w:rFonts w:ascii="Times New Roman" w:eastAsia="Calibri" w:hAnsi="Times New Roman" w:cs="Times New Roman"/>
          <w:sz w:val="24"/>
          <w:szCs w:val="24"/>
        </w:rPr>
        <w:t>13.3.</w:t>
      </w:r>
      <w:r w:rsidRPr="00F43652">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F43652" w:rsidRPr="00F43652" w:rsidRDefault="00F43652" w:rsidP="00F43652">
      <w:pPr>
        <w:shd w:val="clear" w:color="auto" w:fill="FFFFFF"/>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14. Имущественная ответственность</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F43652" w:rsidRPr="00F43652" w:rsidRDefault="00F43652" w:rsidP="00F43652">
      <w:pPr>
        <w:shd w:val="clear" w:color="auto" w:fill="FFFFFF"/>
        <w:tabs>
          <w:tab w:val="left" w:pos="7416"/>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F43652" w:rsidRPr="00F43652" w:rsidRDefault="00F43652" w:rsidP="00F43652">
      <w:pPr>
        <w:shd w:val="clear" w:color="auto" w:fill="FFFFFF"/>
        <w:tabs>
          <w:tab w:val="left" w:pos="7416"/>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F43652">
        <w:rPr>
          <w:rFonts w:ascii="Times New Roman" w:eastAsia="Times New Roman" w:hAnsi="Times New Roman" w:cs="Times New Roman"/>
          <w:sz w:val="24"/>
          <w:szCs w:val="24"/>
          <w:lang w:eastAsia="ru-RU"/>
        </w:rPr>
        <w:t>п.п</w:t>
      </w:r>
      <w:proofErr w:type="spellEnd"/>
      <w:r w:rsidRPr="00F43652">
        <w:rPr>
          <w:rFonts w:ascii="Times New Roman" w:eastAsia="Times New Roman" w:hAnsi="Times New Roman" w:cs="Times New Roman"/>
          <w:sz w:val="24"/>
          <w:szCs w:val="24"/>
          <w:lang w:eastAsia="ru-RU"/>
        </w:rPr>
        <w:t>. 2.1. и 11.1 настоящего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15. Разрешение споров между сторонами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w:t>
      </w:r>
      <w:r w:rsidRPr="00F43652">
        <w:rPr>
          <w:rFonts w:ascii="Times New Roman" w:eastAsia="Times New Roman" w:hAnsi="Times New Roman" w:cs="Times New Roman"/>
          <w:sz w:val="24"/>
          <w:szCs w:val="24"/>
          <w:lang w:eastAsia="ru-RU"/>
        </w:rPr>
        <w:tab/>
        <w:t>Претензионный порядок разрешения споров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F43652">
        <w:rPr>
          <w:rFonts w:ascii="Times New Roman" w:eastAsia="Times New Roman" w:hAnsi="Times New Roman" w:cs="Times New Roman"/>
          <w:sz w:val="24"/>
          <w:szCs w:val="24"/>
          <w:lang w:eastAsia="ru-RU"/>
        </w:rPr>
        <w:t>п.п</w:t>
      </w:r>
      <w:proofErr w:type="spellEnd"/>
      <w:r w:rsidRPr="00F43652">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16. Изменение и расторжение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w:t>
      </w:r>
      <w:r w:rsidRPr="00F43652">
        <w:rPr>
          <w:rFonts w:ascii="Times New Roman" w:eastAsia="Times New Roman" w:hAnsi="Times New Roman" w:cs="Times New Roman"/>
          <w:sz w:val="24"/>
          <w:szCs w:val="24"/>
          <w:lang w:eastAsia="ru-RU"/>
        </w:rPr>
        <w:lastRenderedPageBreak/>
        <w:t xml:space="preserve">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16.2</w:t>
      </w:r>
      <w:r w:rsidRPr="00F43652">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lang w:eastAsia="ru-RU"/>
        </w:rPr>
        <w:t>16.</w:t>
      </w:r>
      <w:r w:rsidRPr="00F43652">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16.3.</w:t>
      </w:r>
      <w:r w:rsidRPr="00F43652">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16.4.</w:t>
      </w:r>
      <w:r w:rsidRPr="00F43652">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F43652" w:rsidRPr="00F43652" w:rsidRDefault="00F43652" w:rsidP="00F43652">
      <w:pPr>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17. Особые условия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17.4. </w:t>
      </w:r>
      <w:r w:rsidRPr="00F43652">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w:t>
      </w:r>
      <w:r w:rsidRPr="00F43652">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w:t>
      </w:r>
      <w:r w:rsidRPr="00F43652">
        <w:rPr>
          <w:rFonts w:ascii="Times New Roman" w:eastAsia="Times New Roman" w:hAnsi="Times New Roman" w:cs="Times New Roman"/>
          <w:sz w:val="24"/>
          <w:szCs w:val="24"/>
          <w:lang w:eastAsia="ru-RU"/>
        </w:rPr>
        <w:tab/>
        <w:t>заказным письмом с уведомлением о вручении.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17.5.</w:t>
      </w:r>
      <w:r w:rsidRPr="00F43652">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17.6.</w:t>
      </w:r>
      <w:r w:rsidRPr="00F43652">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F43652" w:rsidRPr="00F43652" w:rsidRDefault="00F43652" w:rsidP="00F43652">
      <w:pPr>
        <w:shd w:val="clear" w:color="auto" w:fill="FFFFFF"/>
        <w:rPr>
          <w:rFonts w:ascii="Times New Roman" w:eastAsia="Times New Roman" w:hAnsi="Times New Roman" w:cs="Times New Roman"/>
          <w:b/>
          <w:sz w:val="24"/>
          <w:szCs w:val="24"/>
          <w:lang w:eastAsia="ru-RU"/>
        </w:rPr>
      </w:pPr>
    </w:p>
    <w:p w:rsidR="00F43652" w:rsidRPr="00F43652" w:rsidRDefault="00F43652" w:rsidP="00F43652">
      <w:pPr>
        <w:shd w:val="clear" w:color="auto" w:fill="FFFFFF"/>
        <w:ind w:firstLine="720"/>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18.  Реквизиты сторон и подписи.</w:t>
      </w: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040CA9" w:rsidRDefault="00040CA9" w:rsidP="00271B28">
                            <w:pPr>
                              <w:jc w:val="both"/>
                              <w:rPr>
                                <w:rFonts w:ascii="Times New Roman" w:hAnsi="Times New Roman"/>
                                <w:bCs/>
                              </w:rPr>
                            </w:pPr>
                            <w:r>
                              <w:rPr>
                                <w:rFonts w:ascii="Times New Roman" w:hAnsi="Times New Roman"/>
                                <w:bCs/>
                              </w:rPr>
                              <w:t>КОНКУРС № ________</w:t>
                            </w:r>
                          </w:p>
                          <w:p w:rsidR="00040CA9" w:rsidRDefault="00040C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040CA9" w:rsidRDefault="00040CA9" w:rsidP="00271B28">
                            <w:pPr>
                              <w:jc w:val="both"/>
                              <w:rPr>
                                <w:rFonts w:ascii="Times New Roman" w:hAnsi="Times New Roman"/>
                                <w:bCs/>
                              </w:rPr>
                            </w:pPr>
                          </w:p>
                          <w:p w:rsidR="00040CA9" w:rsidRDefault="00040C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040CA9" w:rsidRPr="008A0B6C" w:rsidRDefault="00040C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040CA9" w:rsidRDefault="00040CA9" w:rsidP="00271B28">
                      <w:pPr>
                        <w:jc w:val="both"/>
                        <w:rPr>
                          <w:rFonts w:ascii="Times New Roman" w:hAnsi="Times New Roman"/>
                          <w:bCs/>
                        </w:rPr>
                      </w:pPr>
                      <w:r>
                        <w:rPr>
                          <w:rFonts w:ascii="Times New Roman" w:hAnsi="Times New Roman"/>
                          <w:bCs/>
                        </w:rPr>
                        <w:t>КОНКУРС № ________</w:t>
                      </w:r>
                    </w:p>
                    <w:p w:rsidR="00040CA9" w:rsidRDefault="00040C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040CA9" w:rsidRDefault="00040CA9" w:rsidP="00271B28">
                      <w:pPr>
                        <w:jc w:val="both"/>
                        <w:rPr>
                          <w:rFonts w:ascii="Times New Roman" w:hAnsi="Times New Roman"/>
                          <w:bCs/>
                        </w:rPr>
                      </w:pPr>
                    </w:p>
                    <w:p w:rsidR="00040CA9" w:rsidRDefault="00040C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040CA9" w:rsidRPr="008A0B6C" w:rsidRDefault="00040C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040CA9" w:rsidRDefault="00040CA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040CA9" w:rsidRDefault="00040CA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040CA9" w:rsidRPr="003A190D" w:rsidRDefault="00040CA9"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040CA9" w:rsidRPr="003A190D" w:rsidRDefault="00040CA9" w:rsidP="00271B28">
                            <w:pPr>
                              <w:rPr>
                                <w:rFonts w:ascii="Times New Roman" w:hAnsi="Times New Roman"/>
                                <w:b/>
                                <w:color w:val="FF0000"/>
                              </w:rPr>
                            </w:pPr>
                            <w:r w:rsidRPr="003A190D">
                              <w:rPr>
                                <w:rFonts w:ascii="Times New Roman" w:hAnsi="Times New Roman"/>
                                <w:b/>
                                <w:color w:val="FF0000"/>
                              </w:rPr>
                              <w:t>ИНН</w:t>
                            </w:r>
                          </w:p>
                          <w:p w:rsidR="00040CA9" w:rsidRPr="003A190D" w:rsidRDefault="00040CA9" w:rsidP="00271B28">
                            <w:pPr>
                              <w:rPr>
                                <w:rFonts w:ascii="Times New Roman" w:hAnsi="Times New Roman"/>
                              </w:rPr>
                            </w:pPr>
                            <w:r w:rsidRPr="003A190D">
                              <w:rPr>
                                <w:rFonts w:ascii="Times New Roman" w:hAnsi="Times New Roman"/>
                              </w:rPr>
                              <w:t>Контактный телефон: ____________</w:t>
                            </w:r>
                          </w:p>
                          <w:p w:rsidR="00040CA9" w:rsidRPr="003A190D" w:rsidRDefault="00040CA9" w:rsidP="00271B28">
                            <w:pPr>
                              <w:rPr>
                                <w:rFonts w:ascii="Times New Roman" w:hAnsi="Times New Roman"/>
                              </w:rPr>
                            </w:pPr>
                          </w:p>
                          <w:p w:rsidR="00040CA9" w:rsidRPr="003A190D" w:rsidRDefault="00040CA9"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040CA9" w:rsidRPr="003A190D" w:rsidRDefault="00040CA9"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040CA9" w:rsidRPr="003A190D" w:rsidRDefault="00040CA9" w:rsidP="00271B28">
                      <w:pPr>
                        <w:rPr>
                          <w:rFonts w:ascii="Times New Roman" w:hAnsi="Times New Roman"/>
                          <w:b/>
                          <w:color w:val="FF0000"/>
                        </w:rPr>
                      </w:pPr>
                      <w:r w:rsidRPr="003A190D">
                        <w:rPr>
                          <w:rFonts w:ascii="Times New Roman" w:hAnsi="Times New Roman"/>
                          <w:b/>
                          <w:color w:val="FF0000"/>
                        </w:rPr>
                        <w:t>ИНН</w:t>
                      </w:r>
                    </w:p>
                    <w:p w:rsidR="00040CA9" w:rsidRPr="003A190D" w:rsidRDefault="00040CA9" w:rsidP="00271B28">
                      <w:pPr>
                        <w:rPr>
                          <w:rFonts w:ascii="Times New Roman" w:hAnsi="Times New Roman"/>
                        </w:rPr>
                      </w:pPr>
                      <w:r w:rsidRPr="003A190D">
                        <w:rPr>
                          <w:rFonts w:ascii="Times New Roman" w:hAnsi="Times New Roman"/>
                        </w:rPr>
                        <w:t>Контактный телефон: ____________</w:t>
                      </w:r>
                    </w:p>
                    <w:p w:rsidR="00040CA9" w:rsidRPr="003A190D" w:rsidRDefault="00040CA9" w:rsidP="00271B28">
                      <w:pPr>
                        <w:rPr>
                          <w:rFonts w:ascii="Times New Roman" w:hAnsi="Times New Roman"/>
                        </w:rPr>
                      </w:pPr>
                    </w:p>
                    <w:p w:rsidR="00040CA9" w:rsidRPr="003A190D" w:rsidRDefault="00040CA9"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040CA9" w:rsidRDefault="00040CA9" w:rsidP="00271B28">
                            <w:pPr>
                              <w:rPr>
                                <w:rFonts w:ascii="Times New Roman" w:hAnsi="Times New Roman"/>
                              </w:rPr>
                            </w:pPr>
                          </w:p>
                          <w:p w:rsidR="00040CA9" w:rsidRDefault="00040C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040CA9" w:rsidRDefault="00040C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040CA9" w:rsidRDefault="00040CA9" w:rsidP="00271B28">
                            <w:pPr>
                              <w:rPr>
                                <w:rFonts w:ascii="Times New Roman" w:hAnsi="Times New Roman"/>
                              </w:rPr>
                            </w:pPr>
                          </w:p>
                          <w:p w:rsidR="00040CA9" w:rsidRPr="00DD5B89" w:rsidRDefault="00040C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040CA9" w:rsidRDefault="00040CA9" w:rsidP="00271B28">
                      <w:pPr>
                        <w:rPr>
                          <w:rFonts w:ascii="Times New Roman" w:hAnsi="Times New Roman"/>
                        </w:rPr>
                      </w:pPr>
                    </w:p>
                    <w:p w:rsidR="00040CA9" w:rsidRDefault="00040C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040CA9" w:rsidRDefault="00040C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040CA9" w:rsidRDefault="00040CA9" w:rsidP="00271B28">
                      <w:pPr>
                        <w:rPr>
                          <w:rFonts w:ascii="Times New Roman" w:hAnsi="Times New Roman"/>
                        </w:rPr>
                      </w:pPr>
                    </w:p>
                    <w:p w:rsidR="00040CA9" w:rsidRPr="00DD5B89" w:rsidRDefault="00040C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040CA9" w:rsidRDefault="00040CA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40CA9" w:rsidRDefault="00040CA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CA9" w:rsidRDefault="00040CA9" w:rsidP="007E24AC">
      <w:r>
        <w:separator/>
      </w:r>
    </w:p>
  </w:endnote>
  <w:endnote w:type="continuationSeparator" w:id="0">
    <w:p w:rsidR="00040CA9" w:rsidRDefault="00040CA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CA9" w:rsidRDefault="00040CA9" w:rsidP="007E24AC">
      <w:r>
        <w:separator/>
      </w:r>
    </w:p>
  </w:footnote>
  <w:footnote w:type="continuationSeparator" w:id="0">
    <w:p w:rsidR="00040CA9" w:rsidRDefault="00040CA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20A22F9"/>
    <w:multiLevelType w:val="hybridMultilevel"/>
    <w:tmpl w:val="DEE231C6"/>
    <w:lvl w:ilvl="0" w:tplc="CEA64FA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6"/>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20"/>
  </w:num>
  <w:num w:numId="14">
    <w:abstractNumId w:val="2"/>
  </w:num>
  <w:num w:numId="1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7"/>
  </w:num>
  <w:num w:numId="20">
    <w:abstractNumId w:val="4"/>
  </w:num>
  <w:num w:numId="21">
    <w:abstractNumId w:val="19"/>
  </w:num>
  <w:num w:numId="22">
    <w:abstractNumId w:val="18"/>
  </w:num>
  <w:num w:numId="23">
    <w:abstractNumId w:val="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B90"/>
    <w:rsid w:val="00017678"/>
    <w:rsid w:val="0002131B"/>
    <w:rsid w:val="00026704"/>
    <w:rsid w:val="00032D8C"/>
    <w:rsid w:val="00032FB6"/>
    <w:rsid w:val="00040CA9"/>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2369"/>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3C8F"/>
    <w:rsid w:val="00394A39"/>
    <w:rsid w:val="003A190D"/>
    <w:rsid w:val="003E2C99"/>
    <w:rsid w:val="003E381A"/>
    <w:rsid w:val="003F11F2"/>
    <w:rsid w:val="003F4E0B"/>
    <w:rsid w:val="003F5637"/>
    <w:rsid w:val="00402772"/>
    <w:rsid w:val="004034D4"/>
    <w:rsid w:val="00405A98"/>
    <w:rsid w:val="00411500"/>
    <w:rsid w:val="004116FC"/>
    <w:rsid w:val="00414C60"/>
    <w:rsid w:val="0041614D"/>
    <w:rsid w:val="0042144F"/>
    <w:rsid w:val="00423B3B"/>
    <w:rsid w:val="00427133"/>
    <w:rsid w:val="00435F9A"/>
    <w:rsid w:val="00436EC2"/>
    <w:rsid w:val="00437136"/>
    <w:rsid w:val="004373EB"/>
    <w:rsid w:val="0045630E"/>
    <w:rsid w:val="00460635"/>
    <w:rsid w:val="00464E54"/>
    <w:rsid w:val="00466E23"/>
    <w:rsid w:val="004678A2"/>
    <w:rsid w:val="00472AC4"/>
    <w:rsid w:val="00473323"/>
    <w:rsid w:val="0047521A"/>
    <w:rsid w:val="00480C89"/>
    <w:rsid w:val="00490D8B"/>
    <w:rsid w:val="00492A32"/>
    <w:rsid w:val="00493EE4"/>
    <w:rsid w:val="004A1DE5"/>
    <w:rsid w:val="004A279F"/>
    <w:rsid w:val="004B019D"/>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25569"/>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0835"/>
    <w:rsid w:val="005B37EE"/>
    <w:rsid w:val="005B464B"/>
    <w:rsid w:val="005B7D67"/>
    <w:rsid w:val="005D4933"/>
    <w:rsid w:val="0062440D"/>
    <w:rsid w:val="00637F39"/>
    <w:rsid w:val="00640B60"/>
    <w:rsid w:val="00640F50"/>
    <w:rsid w:val="00642B8C"/>
    <w:rsid w:val="00643E9B"/>
    <w:rsid w:val="00645021"/>
    <w:rsid w:val="00645305"/>
    <w:rsid w:val="0065509C"/>
    <w:rsid w:val="00657E30"/>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6F4728"/>
    <w:rsid w:val="007009B6"/>
    <w:rsid w:val="00707CCA"/>
    <w:rsid w:val="00716621"/>
    <w:rsid w:val="00720403"/>
    <w:rsid w:val="00724142"/>
    <w:rsid w:val="00725AC9"/>
    <w:rsid w:val="007351CA"/>
    <w:rsid w:val="00736A3B"/>
    <w:rsid w:val="00736F6C"/>
    <w:rsid w:val="0073788C"/>
    <w:rsid w:val="007426BB"/>
    <w:rsid w:val="0074661A"/>
    <w:rsid w:val="00752398"/>
    <w:rsid w:val="00762E5D"/>
    <w:rsid w:val="007700E5"/>
    <w:rsid w:val="007711AB"/>
    <w:rsid w:val="00774886"/>
    <w:rsid w:val="0078602F"/>
    <w:rsid w:val="007877F1"/>
    <w:rsid w:val="00794D86"/>
    <w:rsid w:val="007969E7"/>
    <w:rsid w:val="00796DC4"/>
    <w:rsid w:val="007A2033"/>
    <w:rsid w:val="007A2203"/>
    <w:rsid w:val="007B5FA8"/>
    <w:rsid w:val="007C73D6"/>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2D18"/>
    <w:rsid w:val="008944AD"/>
    <w:rsid w:val="00897AB7"/>
    <w:rsid w:val="008A0330"/>
    <w:rsid w:val="008A0B6C"/>
    <w:rsid w:val="008B54F6"/>
    <w:rsid w:val="008B6D04"/>
    <w:rsid w:val="008C0AF1"/>
    <w:rsid w:val="008E12CF"/>
    <w:rsid w:val="008E1AAB"/>
    <w:rsid w:val="008E3827"/>
    <w:rsid w:val="008F0BB1"/>
    <w:rsid w:val="008F1758"/>
    <w:rsid w:val="008F4DCE"/>
    <w:rsid w:val="009018B4"/>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4B85"/>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0EB7"/>
    <w:rsid w:val="00AB2EA0"/>
    <w:rsid w:val="00AC6C6D"/>
    <w:rsid w:val="00AD047C"/>
    <w:rsid w:val="00AD17E3"/>
    <w:rsid w:val="00AE5FD9"/>
    <w:rsid w:val="00AE78C1"/>
    <w:rsid w:val="00AF398F"/>
    <w:rsid w:val="00AF5139"/>
    <w:rsid w:val="00AF5EDD"/>
    <w:rsid w:val="00AF65C2"/>
    <w:rsid w:val="00AF6B95"/>
    <w:rsid w:val="00B0367E"/>
    <w:rsid w:val="00B04039"/>
    <w:rsid w:val="00B05C55"/>
    <w:rsid w:val="00B05CA7"/>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66617"/>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093A"/>
    <w:rsid w:val="00CF2523"/>
    <w:rsid w:val="00CF57B8"/>
    <w:rsid w:val="00D21DCA"/>
    <w:rsid w:val="00D238F3"/>
    <w:rsid w:val="00D27039"/>
    <w:rsid w:val="00D31176"/>
    <w:rsid w:val="00D447CD"/>
    <w:rsid w:val="00D45680"/>
    <w:rsid w:val="00D475AF"/>
    <w:rsid w:val="00D52635"/>
    <w:rsid w:val="00D775E4"/>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4509"/>
    <w:rsid w:val="00E76856"/>
    <w:rsid w:val="00E903B3"/>
    <w:rsid w:val="00E90A86"/>
    <w:rsid w:val="00E9393B"/>
    <w:rsid w:val="00E94ABE"/>
    <w:rsid w:val="00E956ED"/>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8A8"/>
    <w:rsid w:val="00F36CEA"/>
    <w:rsid w:val="00F40139"/>
    <w:rsid w:val="00F40190"/>
    <w:rsid w:val="00F43652"/>
    <w:rsid w:val="00F467E9"/>
    <w:rsid w:val="00F468A1"/>
    <w:rsid w:val="00F560A4"/>
    <w:rsid w:val="00F61D28"/>
    <w:rsid w:val="00F6497E"/>
    <w:rsid w:val="00F67227"/>
    <w:rsid w:val="00F72FF6"/>
    <w:rsid w:val="00F93B8F"/>
    <w:rsid w:val="00F94491"/>
    <w:rsid w:val="00FA290A"/>
    <w:rsid w:val="00FA3054"/>
    <w:rsid w:val="00FA4642"/>
    <w:rsid w:val="00FB71A1"/>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1190">
      <w:bodyDiv w:val="1"/>
      <w:marLeft w:val="0"/>
      <w:marRight w:val="0"/>
      <w:marTop w:val="0"/>
      <w:marBottom w:val="0"/>
      <w:divBdr>
        <w:top w:val="none" w:sz="0" w:space="0" w:color="auto"/>
        <w:left w:val="none" w:sz="0" w:space="0" w:color="auto"/>
        <w:bottom w:val="none" w:sz="0" w:space="0" w:color="auto"/>
        <w:right w:val="none" w:sz="0" w:space="0" w:color="auto"/>
      </w:divBdr>
    </w:div>
    <w:div w:id="144515079">
      <w:bodyDiv w:val="1"/>
      <w:marLeft w:val="0"/>
      <w:marRight w:val="0"/>
      <w:marTop w:val="0"/>
      <w:marBottom w:val="0"/>
      <w:divBdr>
        <w:top w:val="none" w:sz="0" w:space="0" w:color="auto"/>
        <w:left w:val="none" w:sz="0" w:space="0" w:color="auto"/>
        <w:bottom w:val="none" w:sz="0" w:space="0" w:color="auto"/>
        <w:right w:val="none" w:sz="0" w:space="0" w:color="auto"/>
      </w:divBdr>
    </w:div>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275791798">
      <w:bodyDiv w:val="1"/>
      <w:marLeft w:val="0"/>
      <w:marRight w:val="0"/>
      <w:marTop w:val="0"/>
      <w:marBottom w:val="0"/>
      <w:divBdr>
        <w:top w:val="none" w:sz="0" w:space="0" w:color="auto"/>
        <w:left w:val="none" w:sz="0" w:space="0" w:color="auto"/>
        <w:bottom w:val="none" w:sz="0" w:space="0" w:color="auto"/>
        <w:right w:val="none" w:sz="0" w:space="0" w:color="auto"/>
      </w:divBdr>
    </w:div>
    <w:div w:id="340009673">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524516707">
      <w:bodyDiv w:val="1"/>
      <w:marLeft w:val="0"/>
      <w:marRight w:val="0"/>
      <w:marTop w:val="0"/>
      <w:marBottom w:val="0"/>
      <w:divBdr>
        <w:top w:val="none" w:sz="0" w:space="0" w:color="auto"/>
        <w:left w:val="none" w:sz="0" w:space="0" w:color="auto"/>
        <w:bottom w:val="none" w:sz="0" w:space="0" w:color="auto"/>
        <w:right w:val="none" w:sz="0" w:space="0" w:color="auto"/>
      </w:divBdr>
    </w:div>
    <w:div w:id="651567625">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750005525">
      <w:bodyDiv w:val="1"/>
      <w:marLeft w:val="0"/>
      <w:marRight w:val="0"/>
      <w:marTop w:val="0"/>
      <w:marBottom w:val="0"/>
      <w:divBdr>
        <w:top w:val="none" w:sz="0" w:space="0" w:color="auto"/>
        <w:left w:val="none" w:sz="0" w:space="0" w:color="auto"/>
        <w:bottom w:val="none" w:sz="0" w:space="0" w:color="auto"/>
        <w:right w:val="none" w:sz="0" w:space="0" w:color="auto"/>
      </w:divBdr>
    </w:div>
    <w:div w:id="861239021">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102533336">
      <w:bodyDiv w:val="1"/>
      <w:marLeft w:val="0"/>
      <w:marRight w:val="0"/>
      <w:marTop w:val="0"/>
      <w:marBottom w:val="0"/>
      <w:divBdr>
        <w:top w:val="none" w:sz="0" w:space="0" w:color="auto"/>
        <w:left w:val="none" w:sz="0" w:space="0" w:color="auto"/>
        <w:bottom w:val="none" w:sz="0" w:space="0" w:color="auto"/>
        <w:right w:val="none" w:sz="0" w:space="0" w:color="auto"/>
      </w:divBdr>
    </w:div>
    <w:div w:id="1172449800">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23345391">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20075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42408-AA7D-41B0-A528-1AD8851E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12748</Words>
  <Characters>72666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20</cp:revision>
  <cp:lastPrinted>2016-05-16T05:14:00Z</cp:lastPrinted>
  <dcterms:created xsi:type="dcterms:W3CDTF">2016-04-21T07:34:00Z</dcterms:created>
  <dcterms:modified xsi:type="dcterms:W3CDTF">2016-05-31T12:22:00Z</dcterms:modified>
</cp:coreProperties>
</file>