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567338">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 xml:space="preserve">Городской округ город  Нефтекамск, ул. Ленина, д. 7, </w:t>
            </w:r>
            <w:proofErr w:type="gramStart"/>
            <w:r w:rsidR="00DB2E54" w:rsidRPr="00DB2E54">
              <w:rPr>
                <w:color w:val="1F497D" w:themeColor="text2"/>
                <w:sz w:val="24"/>
                <w:szCs w:val="24"/>
              </w:rPr>
              <w:t>корп. б</w:t>
            </w:r>
            <w:proofErr w:type="gramEnd"/>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EE520D">
              <w:rPr>
                <w:rFonts w:ascii="Times New Roman" w:hAnsi="Times New Roman" w:cs="Times New Roman"/>
                <w:color w:val="1F497D" w:themeColor="text2"/>
                <w:sz w:val="24"/>
                <w:szCs w:val="24"/>
              </w:rPr>
              <w:t>фасада</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A553EE">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Городской округ город  Нефтекамск, ул. Ленина, д. 7</w:t>
            </w:r>
            <w:r w:rsidR="00DB2E54">
              <w:rPr>
                <w:rFonts w:ascii="Times New Roman" w:hAnsi="Times New Roman" w:cs="Times New Roman"/>
                <w:color w:val="1F497D" w:themeColor="text2"/>
                <w:sz w:val="24"/>
                <w:szCs w:val="24"/>
              </w:rPr>
              <w:t xml:space="preserve">, </w:t>
            </w:r>
            <w:proofErr w:type="gramStart"/>
            <w:r w:rsidR="00DB2E54">
              <w:rPr>
                <w:rFonts w:ascii="Times New Roman" w:hAnsi="Times New Roman" w:cs="Times New Roman"/>
                <w:color w:val="1F497D" w:themeColor="text2"/>
                <w:sz w:val="24"/>
                <w:szCs w:val="24"/>
              </w:rPr>
              <w:t>корп. б</w:t>
            </w:r>
            <w:proofErr w:type="gramEnd"/>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AA4EC3"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До 15 августа 2015 года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EE520D" w:rsidRPr="00EE520D" w:rsidRDefault="00EE520D" w:rsidP="00EE520D">
            <w:pPr>
              <w:jc w:val="center"/>
              <w:rPr>
                <w:rFonts w:ascii="Times New Roman" w:hAnsi="Times New Roman" w:cs="Times New Roman"/>
                <w:color w:val="1F497D" w:themeColor="text2"/>
                <w:sz w:val="24"/>
                <w:szCs w:val="24"/>
              </w:rPr>
            </w:pPr>
            <w:r w:rsidRPr="00EE520D">
              <w:rPr>
                <w:rFonts w:ascii="Times New Roman" w:hAnsi="Times New Roman" w:cs="Times New Roman"/>
                <w:color w:val="1F497D" w:themeColor="text2"/>
                <w:sz w:val="24"/>
                <w:szCs w:val="24"/>
              </w:rPr>
              <w:t>3 178 000,00</w:t>
            </w:r>
          </w:p>
          <w:p w:rsidR="00032FB6" w:rsidRPr="00295324" w:rsidRDefault="00032FB6" w:rsidP="00567338">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9E0E93">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9E0E93">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ED4DC9">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ED4DC9">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AA4EC3"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567338">
        <w:rPr>
          <w:rFonts w:ascii="Times New Roman" w:eastAsia="Calibri" w:hAnsi="Times New Roman" w:cs="Times New Roman"/>
          <w:i/>
          <w:sz w:val="24"/>
          <w:szCs w:val="24"/>
        </w:rPr>
        <w:t>Раянова С.В</w:t>
      </w:r>
      <w:r w:rsidR="001A597C">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bookmarkStart w:id="3" w:name="_GoBack"/>
      <w:bookmarkEnd w:id="3"/>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DB2E54" w:rsidP="00032FB6">
      <w:pPr>
        <w:jc w:val="center"/>
        <w:rPr>
          <w:rFonts w:ascii="Times New Roman" w:hAnsi="Times New Roman" w:cs="Times New Roman"/>
          <w:sz w:val="24"/>
          <w:szCs w:val="24"/>
        </w:rPr>
      </w:pPr>
      <w:r w:rsidRPr="00DB2E54">
        <w:rPr>
          <w:rFonts w:ascii="Times New Roman" w:hAnsi="Times New Roman" w:cs="Times New Roman"/>
          <w:color w:val="1F497D" w:themeColor="text2"/>
          <w:sz w:val="28"/>
          <w:szCs w:val="28"/>
        </w:rPr>
        <w:t xml:space="preserve">Городской округ город  Нефтекамск, ул. Ленина, д. 7, </w:t>
      </w:r>
      <w:proofErr w:type="gramStart"/>
      <w:r w:rsidRPr="00DB2E54">
        <w:rPr>
          <w:rFonts w:ascii="Times New Roman" w:hAnsi="Times New Roman" w:cs="Times New Roman"/>
          <w:color w:val="1F497D" w:themeColor="text2"/>
          <w:sz w:val="28"/>
          <w:szCs w:val="28"/>
        </w:rPr>
        <w:t>корп. б</w:t>
      </w:r>
      <w:proofErr w:type="gramEnd"/>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701447" w:rsidRPr="00701447" w:rsidRDefault="00701447" w:rsidP="00701447">
      <w:pPr>
        <w:jc w:val="center"/>
        <w:rPr>
          <w:rFonts w:ascii="Times New Roman" w:hAnsi="Times New Roman" w:cs="Times New Roman"/>
          <w:b/>
          <w:sz w:val="24"/>
          <w:szCs w:val="24"/>
        </w:rPr>
      </w:pPr>
      <w:r w:rsidRPr="00701447">
        <w:rPr>
          <w:rFonts w:ascii="Times New Roman" w:hAnsi="Times New Roman" w:cs="Times New Roman"/>
          <w:b/>
          <w:sz w:val="24"/>
          <w:szCs w:val="24"/>
        </w:rPr>
        <w:lastRenderedPageBreak/>
        <w:t>ТЕХНИЧЕСКОЕ ЗАДАНИЕ</w:t>
      </w:r>
    </w:p>
    <w:p w:rsidR="00701447" w:rsidRPr="00701447" w:rsidRDefault="00701447" w:rsidP="00701447">
      <w:pPr>
        <w:jc w:val="center"/>
        <w:rPr>
          <w:rFonts w:ascii="Times New Roman" w:hAnsi="Times New Roman" w:cs="Times New Roman"/>
          <w:sz w:val="24"/>
          <w:szCs w:val="24"/>
        </w:rPr>
      </w:pPr>
      <w:r w:rsidRPr="00701447">
        <w:rPr>
          <w:rFonts w:ascii="Times New Roman" w:hAnsi="Times New Roman" w:cs="Times New Roman"/>
          <w:b/>
          <w:sz w:val="24"/>
          <w:szCs w:val="24"/>
        </w:rPr>
        <w:t>(</w:t>
      </w:r>
      <w:r w:rsidRPr="00701447">
        <w:rPr>
          <w:rFonts w:ascii="Times New Roman" w:hAnsi="Times New Roman" w:cs="Times New Roman"/>
          <w:sz w:val="24"/>
          <w:szCs w:val="24"/>
        </w:rPr>
        <w:t>капитальный ремонт фасада)</w:t>
      </w:r>
    </w:p>
    <w:p w:rsidR="00701447" w:rsidRPr="00701447" w:rsidRDefault="00701447" w:rsidP="00701447">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5308"/>
      </w:tblGrid>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Наименование объекта</w:t>
            </w:r>
          </w:p>
        </w:tc>
        <w:tc>
          <w:tcPr>
            <w:tcW w:w="5398" w:type="dxa"/>
          </w:tcPr>
          <w:p w:rsidR="00F71EA9" w:rsidRPr="00F71EA9" w:rsidRDefault="00F71EA9" w:rsidP="00F71EA9">
            <w:pPr>
              <w:spacing w:after="60"/>
              <w:jc w:val="both"/>
              <w:rPr>
                <w:rFonts w:ascii="Times New Roman" w:eastAsia="Times New Roman" w:hAnsi="Times New Roman" w:cs="Calibri"/>
                <w:sz w:val="24"/>
                <w:szCs w:val="24"/>
                <w:lang w:eastAsia="ru-RU"/>
              </w:rPr>
            </w:pPr>
            <w:r w:rsidRPr="00F71EA9">
              <w:rPr>
                <w:rFonts w:ascii="Times New Roman" w:eastAsia="Times New Roman" w:hAnsi="Times New Roman" w:cs="Times New Roman"/>
                <w:sz w:val="24"/>
                <w:szCs w:val="24"/>
                <w:lang w:eastAsia="ru-RU"/>
              </w:rPr>
              <w:t>Капитальный ремонт многоквартирного дома по адресу:</w:t>
            </w:r>
            <w:r w:rsidRPr="00F71EA9">
              <w:rPr>
                <w:rFonts w:ascii="Times New Roman" w:eastAsia="Times New Roman" w:hAnsi="Times New Roman" w:cs="Calibri"/>
                <w:sz w:val="24"/>
                <w:szCs w:val="24"/>
                <w:lang w:eastAsia="ru-RU"/>
              </w:rPr>
              <w:t xml:space="preserve"> Городской округ, </w:t>
            </w: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Calibri"/>
                <w:sz w:val="24"/>
                <w:szCs w:val="24"/>
                <w:lang w:eastAsia="ru-RU"/>
              </w:rPr>
              <w:t xml:space="preserve">г. Нефтекамск, ул. Ленина, д.7, </w:t>
            </w:r>
            <w:proofErr w:type="gramStart"/>
            <w:r w:rsidRPr="00F71EA9">
              <w:rPr>
                <w:rFonts w:ascii="Times New Roman" w:eastAsia="Times New Roman" w:hAnsi="Times New Roman" w:cs="Calibri"/>
                <w:sz w:val="24"/>
                <w:szCs w:val="24"/>
                <w:lang w:eastAsia="ru-RU"/>
              </w:rPr>
              <w:t>корп. б</w:t>
            </w:r>
            <w:proofErr w:type="gramEnd"/>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1. Основание для капитального ремонта фасада</w:t>
            </w:r>
          </w:p>
        </w:tc>
        <w:tc>
          <w:tcPr>
            <w:tcW w:w="5398"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Проект краткосрочного </w:t>
            </w:r>
            <w:proofErr w:type="gramStart"/>
            <w:r w:rsidRPr="00F71EA9">
              <w:rPr>
                <w:rFonts w:ascii="Times New Roman" w:eastAsia="Times New Roman" w:hAnsi="Times New Roman" w:cs="Times New Roman"/>
                <w:sz w:val="24"/>
                <w:szCs w:val="24"/>
                <w:lang w:eastAsia="ru-RU"/>
              </w:rPr>
              <w:t>плана реализации Республиканской программы капитального ремонта общего имущества</w:t>
            </w:r>
            <w:proofErr w:type="gramEnd"/>
            <w:r w:rsidRPr="00F71EA9">
              <w:rPr>
                <w:rFonts w:ascii="Times New Roman" w:eastAsia="Times New Roman" w:hAnsi="Times New Roman" w:cs="Times New Roman"/>
                <w:sz w:val="24"/>
                <w:szCs w:val="24"/>
                <w:lang w:eastAsia="ru-RU"/>
              </w:rPr>
              <w:t xml:space="preserve"> в многоквартирных домах, расположенных на территории Республики Башкортостан на 2015 год</w:t>
            </w: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2. Заказчик</w:t>
            </w:r>
          </w:p>
        </w:tc>
        <w:tc>
          <w:tcPr>
            <w:tcW w:w="5398"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3. Вид строительства</w:t>
            </w:r>
          </w:p>
        </w:tc>
        <w:tc>
          <w:tcPr>
            <w:tcW w:w="5398"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Капитальный ремонт</w:t>
            </w:r>
          </w:p>
        </w:tc>
      </w:tr>
      <w:tr w:rsidR="00F71EA9" w:rsidRPr="00F71EA9" w:rsidTr="00E54CE6">
        <w:tc>
          <w:tcPr>
            <w:tcW w:w="4916" w:type="dxa"/>
            <w:tcBorders>
              <w:bottom w:val="nil"/>
            </w:tcBorders>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4. Техническая характеристика здания</w:t>
            </w:r>
          </w:p>
        </w:tc>
        <w:tc>
          <w:tcPr>
            <w:tcW w:w="5398" w:type="dxa"/>
            <w:tcBorders>
              <w:bottom w:val="nil"/>
            </w:tcBorders>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Количество этажей – 5</w:t>
            </w: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Количество квартир – 118</w:t>
            </w: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Стены – каменные, кирпичные</w:t>
            </w: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Кровля - шифер</w:t>
            </w: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98" w:type="dxa"/>
          </w:tcPr>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Ремонт фасада:</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-Утепление фасада;</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цоколя, облицовка цоколя «</w:t>
            </w:r>
            <w:proofErr w:type="spellStart"/>
            <w:r w:rsidRPr="00F71EA9">
              <w:rPr>
                <w:rFonts w:ascii="Times New Roman" w:eastAsia="Times New Roman" w:hAnsi="Times New Roman" w:cs="Times New Roman"/>
                <w:sz w:val="24"/>
                <w:szCs w:val="24"/>
                <w:lang w:eastAsia="ru-RU"/>
              </w:rPr>
              <w:t>бессер</w:t>
            </w:r>
            <w:proofErr w:type="spellEnd"/>
            <w:r w:rsidRPr="00F71EA9">
              <w:rPr>
                <w:rFonts w:ascii="Times New Roman" w:eastAsia="Times New Roman" w:hAnsi="Times New Roman" w:cs="Times New Roman"/>
                <w:sz w:val="24"/>
                <w:szCs w:val="24"/>
                <w:lang w:eastAsia="ru-RU"/>
              </w:rPr>
              <w:t xml:space="preserve">» </w:t>
            </w:r>
            <w:proofErr w:type="gramStart"/>
            <w:r w:rsidRPr="00F71EA9">
              <w:rPr>
                <w:rFonts w:ascii="Times New Roman" w:eastAsia="Times New Roman" w:hAnsi="Times New Roman" w:cs="Times New Roman"/>
                <w:sz w:val="24"/>
                <w:szCs w:val="24"/>
                <w:lang w:eastAsia="ru-RU"/>
              </w:rPr>
              <w:t>-б</w:t>
            </w:r>
            <w:proofErr w:type="gramEnd"/>
            <w:r w:rsidRPr="00F71EA9">
              <w:rPr>
                <w:rFonts w:ascii="Times New Roman" w:eastAsia="Times New Roman" w:hAnsi="Times New Roman" w:cs="Times New Roman"/>
                <w:sz w:val="24"/>
                <w:szCs w:val="24"/>
                <w:lang w:eastAsia="ru-RU"/>
              </w:rPr>
              <w:t>локами на высоту существующего цоколя;</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торцов низа балконных плит;</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заделка стыков между карнизными плитами, затирка и окраска низа карнизных и балконных плит, козырьков входов;</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окраска фасадов по штукатурке или по фактурному слою акриловой краской, откосов фасадной краской;</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и восстановление со стороны фасада герметизации стыков оконных и дверных проемов мест общего пользования;</w:t>
            </w:r>
          </w:p>
          <w:p w:rsidR="00F71EA9" w:rsidRPr="00F71EA9" w:rsidRDefault="00F71EA9" w:rsidP="00F71EA9">
            <w:pPr>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произвести теплотехнический расчёт наружных ограждающих конструкций для установления необходимости внешнего утепления и номинальной толщины утеплителя.</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окраска оконных и балконных заполнений со стороны фасадов;</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устройство мелких покрытий (поясков из листовой оцинкованной стали;</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 замена экранов балконов на </w:t>
            </w:r>
            <w:proofErr w:type="gramStart"/>
            <w:r w:rsidRPr="00F71EA9">
              <w:rPr>
                <w:rFonts w:ascii="Times New Roman" w:eastAsia="Times New Roman" w:hAnsi="Times New Roman" w:cs="Times New Roman"/>
                <w:sz w:val="24"/>
                <w:szCs w:val="24"/>
                <w:lang w:eastAsia="ru-RU"/>
              </w:rPr>
              <w:t>окрашенный</w:t>
            </w:r>
            <w:proofErr w:type="gramEnd"/>
            <w:r w:rsidRPr="00F71EA9">
              <w:rPr>
                <w:rFonts w:ascii="Times New Roman" w:eastAsia="Times New Roman" w:hAnsi="Times New Roman" w:cs="Times New Roman"/>
                <w:sz w:val="24"/>
                <w:szCs w:val="24"/>
                <w:lang w:eastAsia="ru-RU"/>
              </w:rPr>
              <w:t xml:space="preserve"> </w:t>
            </w:r>
            <w:proofErr w:type="spellStart"/>
            <w:r w:rsidRPr="00F71EA9">
              <w:rPr>
                <w:rFonts w:ascii="Times New Roman" w:eastAsia="Times New Roman" w:hAnsi="Times New Roman" w:cs="Times New Roman"/>
                <w:sz w:val="24"/>
                <w:szCs w:val="24"/>
                <w:lang w:eastAsia="ru-RU"/>
              </w:rPr>
              <w:t>профнастил</w:t>
            </w:r>
            <w:proofErr w:type="spellEnd"/>
            <w:r w:rsidRPr="00F71EA9">
              <w:rPr>
                <w:rFonts w:ascii="Times New Roman" w:eastAsia="Times New Roman" w:hAnsi="Times New Roman" w:cs="Times New Roman"/>
                <w:sz w:val="24"/>
                <w:szCs w:val="24"/>
                <w:lang w:eastAsia="ru-RU"/>
              </w:rPr>
              <w:t xml:space="preserve"> по каркасу из гнутого профиля до низа балконных плит;</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замена оконных и балконных отливов;</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 замена деревянных оконных блоков в подъездах на </w:t>
            </w:r>
            <w:proofErr w:type="gramStart"/>
            <w:r w:rsidRPr="00F71EA9">
              <w:rPr>
                <w:rFonts w:ascii="Times New Roman" w:eastAsia="Times New Roman" w:hAnsi="Times New Roman" w:cs="Times New Roman"/>
                <w:sz w:val="24"/>
                <w:szCs w:val="24"/>
                <w:lang w:eastAsia="ru-RU"/>
              </w:rPr>
              <w:t>пластиковые</w:t>
            </w:r>
            <w:proofErr w:type="gramEnd"/>
            <w:r w:rsidRPr="00F71EA9">
              <w:rPr>
                <w:rFonts w:ascii="Times New Roman" w:eastAsia="Times New Roman" w:hAnsi="Times New Roman" w:cs="Times New Roman"/>
                <w:sz w:val="24"/>
                <w:szCs w:val="24"/>
                <w:lang w:eastAsia="ru-RU"/>
              </w:rPr>
              <w:t>, с однокамерными стеклопакетами с открывающимися створками;</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 замена деревянных дверей входов в подъезды, </w:t>
            </w:r>
            <w:r w:rsidRPr="00F71EA9">
              <w:rPr>
                <w:rFonts w:ascii="Times New Roman" w:eastAsia="Times New Roman" w:hAnsi="Times New Roman" w:cs="Times New Roman"/>
                <w:sz w:val="24"/>
                <w:szCs w:val="24"/>
                <w:lang w:eastAsia="ru-RU"/>
              </w:rPr>
              <w:lastRenderedPageBreak/>
              <w:t>технических помещений, входов в подвал на металлические двери в энергосберегающем конструктивном исполнении;</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устройство двухскатной кровли над козырьками входов в подъезды, с закладкой нижних окон в лестничных клетках;</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установка металлических жалюзийных решеток с сеткой и глухих створок на продухи подвала;</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крылец с устройством ограждений;</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ремонт приямков окон цокольного этажа со стороны дворового фасада с устройством козырька по каркасу из сотового поликарбоната;</w:t>
            </w:r>
          </w:p>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 ремонт </w:t>
            </w:r>
            <w:proofErr w:type="spellStart"/>
            <w:r w:rsidRPr="00F71EA9">
              <w:rPr>
                <w:rFonts w:ascii="Times New Roman" w:eastAsia="Times New Roman" w:hAnsi="Times New Roman" w:cs="Times New Roman"/>
                <w:sz w:val="24"/>
                <w:szCs w:val="24"/>
                <w:lang w:eastAsia="ru-RU"/>
              </w:rPr>
              <w:t>отмосток</w:t>
            </w:r>
            <w:proofErr w:type="spellEnd"/>
            <w:r w:rsidRPr="00F71EA9">
              <w:rPr>
                <w:rFonts w:ascii="Times New Roman" w:eastAsia="Times New Roman" w:hAnsi="Times New Roman" w:cs="Times New Roman"/>
                <w:sz w:val="24"/>
                <w:szCs w:val="24"/>
                <w:lang w:eastAsia="ru-RU"/>
              </w:rPr>
              <w:t>.</w:t>
            </w: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6. Особые условия</w:t>
            </w:r>
          </w:p>
        </w:tc>
        <w:tc>
          <w:tcPr>
            <w:tcW w:w="5398" w:type="dxa"/>
          </w:tcPr>
          <w:p w:rsidR="00F71EA9" w:rsidRPr="00F71EA9" w:rsidRDefault="00F71EA9" w:rsidP="00F71EA9">
            <w:pPr>
              <w:spacing w:after="60"/>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w:t>
            </w:r>
          </w:p>
          <w:p w:rsidR="00F71EA9" w:rsidRPr="00F71EA9" w:rsidRDefault="00F71EA9" w:rsidP="00F71EA9">
            <w:pPr>
              <w:spacing w:after="60"/>
              <w:rPr>
                <w:rFonts w:ascii="Times New Roman" w:eastAsia="Times New Roman" w:hAnsi="Times New Roman" w:cs="Times New Roman"/>
                <w:sz w:val="24"/>
                <w:szCs w:val="24"/>
                <w:lang w:eastAsia="ru-RU"/>
              </w:rPr>
            </w:pPr>
          </w:p>
        </w:tc>
      </w:tr>
      <w:tr w:rsidR="00F71EA9" w:rsidRPr="00F71EA9" w:rsidTr="00E54CE6">
        <w:tc>
          <w:tcPr>
            <w:tcW w:w="4916"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p>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7. Исходные данные </w:t>
            </w:r>
          </w:p>
        </w:tc>
        <w:tc>
          <w:tcPr>
            <w:tcW w:w="5398" w:type="dxa"/>
          </w:tcPr>
          <w:p w:rsidR="00F71EA9" w:rsidRPr="00F71EA9" w:rsidRDefault="00F71EA9" w:rsidP="00F71EA9">
            <w:pPr>
              <w:spacing w:after="60"/>
              <w:jc w:val="both"/>
              <w:rPr>
                <w:rFonts w:ascii="Times New Roman" w:eastAsia="Times New Roman" w:hAnsi="Times New Roman" w:cs="Times New Roman"/>
                <w:sz w:val="24"/>
                <w:szCs w:val="24"/>
                <w:lang w:eastAsia="ru-RU"/>
              </w:rPr>
            </w:pPr>
            <w:r w:rsidRPr="00F71EA9">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095F0C" w:rsidRPr="008D2D73" w:rsidRDefault="00095F0C" w:rsidP="00095F0C">
      <w:pPr>
        <w:tabs>
          <w:tab w:val="left" w:pos="1134"/>
        </w:tabs>
        <w:jc w:val="both"/>
        <w:rPr>
          <w:rFonts w:ascii="Times New Roman" w:eastAsia="Times New Roman" w:hAnsi="Times New Roman" w:cs="Times New Roman"/>
          <w:color w:val="000000"/>
          <w:sz w:val="24"/>
          <w:szCs w:val="24"/>
          <w:lang w:eastAsia="ru-RU"/>
        </w:rPr>
      </w:pPr>
      <w:r w:rsidRPr="008D2D73">
        <w:rPr>
          <w:rFonts w:ascii="Times New Roman" w:eastAsia="Times New Roman" w:hAnsi="Times New Roman" w:cs="Times New Roman"/>
          <w:color w:val="000000"/>
          <w:sz w:val="24"/>
          <w:szCs w:val="24"/>
          <w:lang w:eastAsia="ru-RU"/>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E43CFA" w:rsidRPr="00701447" w:rsidRDefault="00E43CFA" w:rsidP="00E43CFA">
      <w:pPr>
        <w:keepNext/>
        <w:jc w:val="center"/>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Д О Г О В О </w:t>
      </w:r>
      <w:proofErr w:type="gramStart"/>
      <w:r w:rsidRPr="00701447">
        <w:rPr>
          <w:rFonts w:ascii="Times New Roman" w:eastAsia="Times New Roman" w:hAnsi="Times New Roman" w:cs="Times New Roman"/>
          <w:sz w:val="24"/>
          <w:szCs w:val="24"/>
          <w:lang w:eastAsia="ru-RU"/>
        </w:rPr>
        <w:t>Р</w:t>
      </w:r>
      <w:proofErr w:type="gramEnd"/>
      <w:r w:rsidRPr="00701447">
        <w:rPr>
          <w:rFonts w:ascii="Times New Roman" w:eastAsia="Times New Roman" w:hAnsi="Times New Roman" w:cs="Times New Roman"/>
          <w:sz w:val="24"/>
          <w:szCs w:val="24"/>
          <w:lang w:eastAsia="ru-RU"/>
        </w:rPr>
        <w:t xml:space="preserve">  П О Д Р Я Д А  №______</w:t>
      </w:r>
    </w:p>
    <w:p w:rsidR="00E43CFA" w:rsidRPr="00701447" w:rsidRDefault="00E43CFA" w:rsidP="00E43CFA">
      <w:pPr>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г. Уфа                                                                     «___»_________201_   г.</w:t>
      </w: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E43CFA" w:rsidRPr="00701447" w:rsidRDefault="00E43CFA" w:rsidP="00E43CFA">
      <w:pPr>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ab/>
      </w:r>
      <w:proofErr w:type="gramStart"/>
      <w:r w:rsidRPr="00701447">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701447">
        <w:rPr>
          <w:rFonts w:ascii="Times New Roman" w:eastAsia="Times New Roman" w:hAnsi="Times New Roman" w:cs="Times New Roman"/>
          <w:sz w:val="24"/>
          <w:szCs w:val="24"/>
          <w:lang w:eastAsia="ru-RU"/>
        </w:rPr>
        <w:t xml:space="preserve">именуемый  в дальнейшем </w:t>
      </w:r>
      <w:r w:rsidRPr="00701447">
        <w:rPr>
          <w:rFonts w:ascii="Times New Roman" w:eastAsia="Times New Roman" w:hAnsi="Times New Roman" w:cs="Times New Roman"/>
          <w:b/>
          <w:sz w:val="24"/>
          <w:szCs w:val="24"/>
          <w:lang w:eastAsia="ru-RU"/>
        </w:rPr>
        <w:t>«Заказчик»</w:t>
      </w:r>
      <w:r w:rsidRPr="00701447">
        <w:rPr>
          <w:rFonts w:ascii="Times New Roman" w:eastAsia="Times New Roman" w:hAnsi="Times New Roman" w:cs="Times New Roman"/>
          <w:sz w:val="24"/>
          <w:szCs w:val="24"/>
          <w:lang w:eastAsia="ru-RU"/>
        </w:rPr>
        <w:t xml:space="preserve">, в лице генерального директора </w:t>
      </w:r>
      <w:r w:rsidRPr="00701447">
        <w:rPr>
          <w:rFonts w:ascii="Times New Roman" w:eastAsia="Times New Roman" w:hAnsi="Times New Roman" w:cs="Times New Roman"/>
          <w:b/>
          <w:sz w:val="24"/>
          <w:szCs w:val="24"/>
          <w:lang w:eastAsia="ru-RU"/>
        </w:rPr>
        <w:t>Герасимова Бориса Павловича,</w:t>
      </w:r>
      <w:r w:rsidRPr="00701447">
        <w:rPr>
          <w:rFonts w:ascii="Times New Roman" w:eastAsia="Times New Roman" w:hAnsi="Times New Roman" w:cs="Times New Roman"/>
          <w:sz w:val="24"/>
          <w:szCs w:val="24"/>
          <w:lang w:eastAsia="ru-RU"/>
        </w:rPr>
        <w:t xml:space="preserve"> действующего на основании</w:t>
      </w:r>
      <w:r w:rsidRPr="00701447">
        <w:rPr>
          <w:rFonts w:ascii="Times New Roman" w:eastAsia="Times New Roman" w:hAnsi="Times New Roman" w:cs="Times New Roman"/>
          <w:noProof/>
          <w:sz w:val="24"/>
          <w:szCs w:val="24"/>
          <w:lang w:eastAsia="ru-RU"/>
        </w:rPr>
        <w:t xml:space="preserve"> Устава</w:t>
      </w:r>
      <w:r w:rsidRPr="00701447">
        <w:rPr>
          <w:rFonts w:ascii="Times New Roman" w:eastAsia="Times New Roman" w:hAnsi="Times New Roman" w:cs="Times New Roman"/>
          <w:sz w:val="24"/>
          <w:szCs w:val="24"/>
          <w:lang w:eastAsia="ru-RU"/>
        </w:rPr>
        <w:t xml:space="preserve">, с одной стороны,  и </w:t>
      </w:r>
      <w:r w:rsidRPr="00701447">
        <w:rPr>
          <w:rFonts w:ascii="Times New Roman" w:eastAsia="Times New Roman" w:hAnsi="Times New Roman" w:cs="Times New Roman"/>
          <w:b/>
          <w:sz w:val="24"/>
          <w:szCs w:val="24"/>
          <w:lang w:eastAsia="ru-RU"/>
        </w:rPr>
        <w:t xml:space="preserve"> ООО  «____________________», </w:t>
      </w:r>
      <w:r w:rsidRPr="00701447">
        <w:rPr>
          <w:rFonts w:ascii="Times New Roman" w:eastAsia="Times New Roman" w:hAnsi="Times New Roman" w:cs="Times New Roman"/>
          <w:sz w:val="24"/>
          <w:szCs w:val="24"/>
          <w:lang w:eastAsia="ru-RU"/>
        </w:rPr>
        <w:t xml:space="preserve">именуемое в дальнейшем </w:t>
      </w:r>
      <w:r w:rsidRPr="00701447">
        <w:rPr>
          <w:rFonts w:ascii="Times New Roman" w:eastAsia="Times New Roman" w:hAnsi="Times New Roman" w:cs="Times New Roman"/>
          <w:b/>
          <w:sz w:val="24"/>
          <w:szCs w:val="24"/>
          <w:lang w:eastAsia="ru-RU"/>
        </w:rPr>
        <w:t>«Подрядчик»</w:t>
      </w:r>
      <w:r w:rsidRPr="00701447">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701447">
        <w:rPr>
          <w:rFonts w:ascii="Times New Roman" w:eastAsia="Times New Roman" w:hAnsi="Times New Roman" w:cs="Times New Roman"/>
          <w:b/>
          <w:sz w:val="24"/>
          <w:szCs w:val="24"/>
          <w:lang w:eastAsia="ru-RU"/>
        </w:rPr>
        <w:t>«Стороны»</w:t>
      </w:r>
      <w:r w:rsidRPr="00701447">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701447">
        <w:rPr>
          <w:rFonts w:ascii="Times New Roman" w:eastAsia="Times New Roman" w:hAnsi="Times New Roman" w:cs="Times New Roman"/>
          <w:b/>
          <w:sz w:val="24"/>
          <w:szCs w:val="24"/>
          <w:lang w:eastAsia="ru-RU"/>
        </w:rPr>
        <w:t>«Договор»</w:t>
      </w:r>
      <w:r w:rsidRPr="00701447">
        <w:rPr>
          <w:rFonts w:ascii="Times New Roman" w:eastAsia="Times New Roman" w:hAnsi="Times New Roman" w:cs="Times New Roman"/>
          <w:sz w:val="24"/>
          <w:szCs w:val="24"/>
          <w:lang w:eastAsia="ru-RU"/>
        </w:rPr>
        <w:t>) о нижеследующем:</w:t>
      </w:r>
      <w:proofErr w:type="gramEnd"/>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Предмет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701447">
        <w:rPr>
          <w:rFonts w:ascii="Times New Roman" w:eastAsia="Times New Roman" w:hAnsi="Times New Roman" w:cs="Times New Roman"/>
          <w:sz w:val="24"/>
          <w:szCs w:val="24"/>
          <w:lang w:eastAsia="ru-RU"/>
        </w:rPr>
        <w:t>кс стр</w:t>
      </w:r>
      <w:proofErr w:type="gramEnd"/>
      <w:r w:rsidRPr="00701447">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701447">
        <w:rPr>
          <w:rFonts w:ascii="Times New Roman" w:eastAsia="Times New Roman" w:hAnsi="Times New Roman" w:cs="Times New Roman"/>
          <w:b/>
          <w:sz w:val="24"/>
          <w:szCs w:val="24"/>
          <w:lang w:eastAsia="ru-RU"/>
        </w:rPr>
        <w:t xml:space="preserve">______________________________________ </w:t>
      </w:r>
      <w:r w:rsidRPr="00701447">
        <w:rPr>
          <w:rFonts w:ascii="Times New Roman" w:eastAsia="Times New Roman" w:hAnsi="Times New Roman" w:cs="Times New Roman"/>
          <w:sz w:val="24"/>
          <w:szCs w:val="24"/>
          <w:lang w:eastAsia="ru-RU"/>
        </w:rPr>
        <w:t xml:space="preserve">(далее – </w:t>
      </w:r>
      <w:r w:rsidRPr="00701447">
        <w:rPr>
          <w:rFonts w:ascii="Times New Roman" w:eastAsia="Times New Roman" w:hAnsi="Times New Roman" w:cs="Times New Roman"/>
          <w:b/>
          <w:sz w:val="24"/>
          <w:szCs w:val="24"/>
          <w:lang w:eastAsia="ru-RU"/>
        </w:rPr>
        <w:t>Работы</w:t>
      </w:r>
      <w:r w:rsidRPr="00701447">
        <w:rPr>
          <w:rFonts w:ascii="Times New Roman" w:eastAsia="Times New Roman" w:hAnsi="Times New Roman" w:cs="Times New Roman"/>
          <w:sz w:val="24"/>
          <w:szCs w:val="24"/>
          <w:lang w:eastAsia="ru-RU"/>
        </w:rPr>
        <w:t>) в многоквартирном доме по адресу:</w:t>
      </w:r>
      <w:r w:rsidRPr="00701447">
        <w:rPr>
          <w:rFonts w:ascii="Times New Roman" w:eastAsia="Times New Roman" w:hAnsi="Times New Roman" w:cs="Times New Roman"/>
          <w:b/>
          <w:sz w:val="24"/>
          <w:szCs w:val="24"/>
          <w:lang w:eastAsia="ru-RU"/>
        </w:rPr>
        <w:t>__________________________ (далее - Объект)</w:t>
      </w:r>
      <w:r w:rsidRPr="00701447">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Основанием для заключения настоящего Договора является протокол заседания </w:t>
      </w:r>
      <w:r w:rsidRPr="00701447">
        <w:rPr>
          <w:rFonts w:ascii="Times New Roman" w:eastAsia="Times New Roman" w:hAnsi="Times New Roman" w:cs="Times New Roman"/>
          <w:sz w:val="24"/>
          <w:szCs w:val="24"/>
          <w:lang w:eastAsia="ru-RU"/>
        </w:rPr>
        <w:lastRenderedPageBreak/>
        <w:t>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E43CFA" w:rsidRPr="00701447" w:rsidTr="00E43CFA">
        <w:trPr>
          <w:trHeight w:val="180"/>
        </w:trPr>
        <w:tc>
          <w:tcPr>
            <w:tcW w:w="9720" w:type="dxa"/>
            <w:tcBorders>
              <w:bottom w:val="single" w:sz="4" w:space="0" w:color="FFFFFF"/>
            </w:tcBorders>
          </w:tcPr>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Стоимость Договора</w:t>
            </w:r>
          </w:p>
        </w:tc>
      </w:tr>
    </w:tbl>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701447">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701447">
        <w:rPr>
          <w:rFonts w:ascii="Times New Roman" w:eastAsia="Times New Roman" w:hAnsi="Times New Roman" w:cs="Times New Roman"/>
          <w:sz w:val="24"/>
          <w:szCs w:val="24"/>
          <w:lang w:eastAsia="ru-RU"/>
        </w:rPr>
        <w:t>рублей, в том числе НДС _______________ руб.</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2.2. </w:t>
      </w:r>
      <w:r w:rsidRPr="00701447">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701447">
        <w:rPr>
          <w:rFonts w:ascii="Times New Roman" w:eastAsia="Times New Roman" w:hAnsi="Times New Roman" w:cs="Times New Roman"/>
          <w:sz w:val="24"/>
          <w:szCs w:val="24"/>
          <w:lang w:eastAsia="ru-RU"/>
        </w:rPr>
        <w:t>предусмотренным</w:t>
      </w:r>
      <w:proofErr w:type="gramEnd"/>
      <w:r w:rsidRPr="00701447">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2.3. </w:t>
      </w:r>
      <w:r w:rsidRPr="00701447">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5"/>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начать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завершить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4.  Обеспечение Работ материалами и оборудованием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в случае </w:t>
      </w:r>
      <w:r w:rsidRPr="00701447">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701447">
          <w:rPr>
            <w:rFonts w:ascii="Times New Roman" w:eastAsia="Times New Roman" w:hAnsi="Times New Roman" w:cs="Times New Roman"/>
            <w:bCs/>
            <w:sz w:val="24"/>
            <w:szCs w:val="24"/>
            <w:lang w:eastAsia="ru-RU"/>
          </w:rPr>
          <w:t>водоснабжение</w:t>
        </w:r>
      </w:hyperlink>
      <w:r w:rsidRPr="00701447">
        <w:rPr>
          <w:rFonts w:ascii="Times New Roman" w:eastAsia="Times New Roman" w:hAnsi="Times New Roman" w:cs="Times New Roman"/>
          <w:bCs/>
          <w:sz w:val="24"/>
          <w:szCs w:val="24"/>
          <w:lang w:eastAsia="ru-RU"/>
        </w:rPr>
        <w:t xml:space="preserve"> и др.), </w:t>
      </w:r>
      <w:r w:rsidRPr="00701447">
        <w:rPr>
          <w:rFonts w:ascii="Times New Roman" w:eastAsia="Times New Roman" w:hAnsi="Times New Roman" w:cs="Times New Roman"/>
          <w:bCs/>
          <w:sz w:val="24"/>
          <w:szCs w:val="24"/>
          <w:lang w:eastAsia="ru-RU"/>
        </w:rPr>
        <w:lastRenderedPageBreak/>
        <w:t>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 Обязанности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5.1. Подрядчик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5.1.2. </w:t>
      </w:r>
      <w:proofErr w:type="gramStart"/>
      <w:r w:rsidRPr="00701447">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701447">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5.1.3. Обеспечить: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701447">
        <w:rPr>
          <w:rFonts w:ascii="Times New Roman" w:eastAsia="Times New Roman" w:hAnsi="Times New Roman" w:cs="Times New Roman"/>
          <w:sz w:val="24"/>
          <w:szCs w:val="24"/>
          <w:lang w:eastAsia="ru-RU"/>
        </w:rPr>
        <w:t>до</w:t>
      </w:r>
      <w:proofErr w:type="gramEnd"/>
      <w:r w:rsidRPr="00701447">
        <w:rPr>
          <w:rFonts w:ascii="Times New Roman" w:eastAsia="Times New Roman" w:hAnsi="Times New Roman" w:cs="Times New Roman"/>
          <w:sz w:val="24"/>
          <w:szCs w:val="24"/>
          <w:lang w:eastAsia="ru-RU"/>
        </w:rPr>
        <w:t xml:space="preserve"> и </w:t>
      </w:r>
      <w:proofErr w:type="gramStart"/>
      <w:r w:rsidRPr="00701447">
        <w:rPr>
          <w:rFonts w:ascii="Times New Roman" w:eastAsia="Times New Roman" w:hAnsi="Times New Roman" w:cs="Times New Roman"/>
          <w:sz w:val="24"/>
          <w:szCs w:val="24"/>
          <w:lang w:eastAsia="ru-RU"/>
        </w:rPr>
        <w:t>во</w:t>
      </w:r>
      <w:proofErr w:type="gramEnd"/>
      <w:r w:rsidRPr="00701447">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701447">
        <w:rPr>
          <w:rFonts w:ascii="Times New Roman" w:eastAsia="Times New Roman" w:hAnsi="Times New Roman" w:cs="Times New Roman"/>
          <w:sz w:val="24"/>
          <w:szCs w:val="24"/>
          <w:lang w:eastAsia="ru-RU"/>
        </w:rPr>
        <w:t>.;</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5.1.5. </w:t>
      </w:r>
      <w:proofErr w:type="gramStart"/>
      <w:r w:rsidRPr="00701447">
        <w:rPr>
          <w:rFonts w:ascii="Times New Roman" w:eastAsia="Times New Roman" w:hAnsi="Times New Roman" w:cs="Times New Roman"/>
          <w:sz w:val="24"/>
          <w:szCs w:val="24"/>
          <w:lang w:eastAsia="ru-RU"/>
        </w:rPr>
        <w:t xml:space="preserve">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w:t>
      </w:r>
      <w:r w:rsidRPr="00701447">
        <w:rPr>
          <w:rFonts w:ascii="Times New Roman" w:eastAsia="Times New Roman" w:hAnsi="Times New Roman" w:cs="Times New Roman"/>
          <w:sz w:val="24"/>
          <w:szCs w:val="24"/>
          <w:lang w:eastAsia="ru-RU"/>
        </w:rPr>
        <w:lastRenderedPageBreak/>
        <w:t>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водоотведения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холодного водоснабжения - в течение  двух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горячего водоснабжения - в течение трех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электроснабжения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E43CFA" w:rsidRPr="00701447" w:rsidRDefault="00E43CFA" w:rsidP="00E43CFA">
      <w:pPr>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701447">
        <w:rPr>
          <w:rFonts w:ascii="Times New Roman" w:eastAsia="Times New Roman" w:hAnsi="Times New Roman" w:cs="Times New Roman"/>
          <w:sz w:val="24"/>
          <w:szCs w:val="24"/>
          <w:lang w:eastAsia="ru-RU"/>
        </w:rPr>
        <w:t>при</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возникновении</w:t>
      </w:r>
      <w:proofErr w:type="gramEnd"/>
      <w:r w:rsidRPr="00701447">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обнаружении</w:t>
      </w:r>
      <w:proofErr w:type="gramEnd"/>
      <w:r w:rsidRPr="00701447">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5.1.17. </w:t>
      </w:r>
      <w:r w:rsidRPr="00701447">
        <w:rPr>
          <w:rFonts w:ascii="Times New Roman" w:eastAsia="Times New Roman" w:hAnsi="Times New Roman" w:cs="Times New Roman"/>
          <w:sz w:val="24"/>
          <w:szCs w:val="24"/>
          <w:lang w:eastAsia="ru-RU"/>
        </w:rPr>
        <w:tab/>
        <w:t xml:space="preserve">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w:t>
      </w:r>
      <w:r w:rsidRPr="00701447">
        <w:rPr>
          <w:rFonts w:ascii="Times New Roman" w:eastAsia="Times New Roman" w:hAnsi="Times New Roman" w:cs="Times New Roman"/>
          <w:sz w:val="24"/>
          <w:szCs w:val="24"/>
          <w:lang w:eastAsia="ru-RU"/>
        </w:rPr>
        <w:lastRenderedPageBreak/>
        <w:t>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5.1.18.</w:t>
      </w:r>
      <w:r w:rsidRPr="00701447">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5.1.19.</w:t>
      </w:r>
      <w:r w:rsidRPr="00701447">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E43CFA" w:rsidRPr="00701447" w:rsidRDefault="00E43CFA" w:rsidP="00E43CFA">
      <w:pPr>
        <w:shd w:val="clear" w:color="auto" w:fill="FFFFFF"/>
        <w:ind w:firstLine="720"/>
        <w:jc w:val="both"/>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5.2. Заказчик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5.2.2. Осуществлять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E43CFA" w:rsidRPr="00701447" w:rsidRDefault="00E43CFA" w:rsidP="00E43CFA">
      <w:pPr>
        <w:shd w:val="clear" w:color="auto" w:fill="FFFFFF"/>
        <w:tabs>
          <w:tab w:val="left" w:pos="270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6. Внесение изменений в техническую документацию</w:t>
      </w:r>
    </w:p>
    <w:p w:rsidR="00E43CFA" w:rsidRPr="00701447" w:rsidRDefault="00E43CFA" w:rsidP="00E43CFA">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701447">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701447">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701447">
          <w:rPr>
            <w:rFonts w:ascii="Times New Roman" w:eastAsia="Times New Roman" w:hAnsi="Times New Roman" w:cs="Times New Roman"/>
            <w:sz w:val="24"/>
            <w:szCs w:val="24"/>
            <w:lang w:eastAsia="ru-RU"/>
          </w:rPr>
          <w:t>пункте 2.1</w:t>
        </w:r>
      </w:hyperlink>
      <w:r w:rsidRPr="00701447">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6.2. </w:t>
      </w:r>
      <w:bookmarkStart w:id="60" w:name="sub_110011113"/>
      <w:bookmarkEnd w:id="59"/>
      <w:r w:rsidRPr="00701447">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701447">
        <w:rPr>
          <w:rFonts w:ascii="Times New Roman" w:eastAsia="Times New Roman" w:hAnsi="Times New Roman" w:cs="Times New Roman"/>
          <w:sz w:val="24"/>
          <w:szCs w:val="24"/>
          <w:lang w:eastAsia="ru-RU"/>
        </w:rPr>
        <w:t xml:space="preserve">против указанного в </w:t>
      </w:r>
      <w:hyperlink w:anchor="sub_1101111" w:history="1">
        <w:r w:rsidRPr="00701447">
          <w:rPr>
            <w:rFonts w:ascii="Times New Roman" w:eastAsia="Times New Roman" w:hAnsi="Times New Roman" w:cs="Times New Roman"/>
            <w:sz w:val="24"/>
            <w:szCs w:val="24"/>
            <w:lang w:eastAsia="ru-RU"/>
          </w:rPr>
          <w:t>пункте 6.1</w:t>
        </w:r>
      </w:hyperlink>
      <w:r w:rsidRPr="00701447">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701447">
        <w:rPr>
          <w:rFonts w:ascii="Times New Roman" w:eastAsia="Times New Roman" w:hAnsi="Times New Roman" w:cs="Times New Roman"/>
          <w:sz w:val="24"/>
          <w:szCs w:val="24"/>
          <w:lang w:eastAsia="ru-RU"/>
        </w:rPr>
        <w:t>ств Ст</w:t>
      </w:r>
      <w:proofErr w:type="gramEnd"/>
      <w:r w:rsidRPr="00701447">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spacing w:val="-4"/>
          <w:sz w:val="24"/>
          <w:szCs w:val="24"/>
          <w:lang w:eastAsia="ru-RU"/>
        </w:rPr>
        <w:t xml:space="preserve">При </w:t>
      </w:r>
      <w:r w:rsidRPr="00701447">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701447">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701447">
        <w:rPr>
          <w:rFonts w:ascii="Times New Roman" w:eastAsia="Times New Roman" w:hAnsi="Times New Roman" w:cs="Times New Roman"/>
          <w:spacing w:val="-2"/>
          <w:sz w:val="24"/>
          <w:szCs w:val="24"/>
          <w:lang w:eastAsia="ru-RU"/>
        </w:rPr>
        <w:t>.</w:t>
      </w:r>
      <w:r w:rsidRPr="00701447">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7. Переход рисков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8. Охранные мероприятия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8.1. Охрану, находящихся на ремонтируемом Объекте материалов, изделий, конструкций, оборудования, осуществляет Подрядчик.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9. Сдача-приемка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 Порядок приемки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Заказчика,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Подрядчика,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Органа местного самоуправления,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10. Гарантии качества по сданным</w:t>
      </w: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b/>
          <w:sz w:val="24"/>
          <w:szCs w:val="24"/>
          <w:lang w:eastAsia="ru-RU"/>
        </w:rPr>
        <w:t>Работам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10.7.</w:t>
      </w:r>
      <w:r w:rsidRPr="00701447">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10.8.</w:t>
      </w:r>
      <w:r w:rsidRPr="00701447">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11. Оплата Работ и взаиморасчеты</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11.1. Расчеты по настоящему Договору осуществляются:</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E43CFA" w:rsidRPr="00701447" w:rsidRDefault="00E43CFA" w:rsidP="00E43CFA">
      <w:pPr>
        <w:shd w:val="clear" w:color="auto" w:fill="FFFFFF"/>
        <w:ind w:firstLine="708"/>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701447">
        <w:rPr>
          <w:rFonts w:ascii="Times New Roman" w:eastAsia="Times New Roman" w:hAnsi="Times New Roman" w:cs="Times New Roman"/>
          <w:sz w:val="24"/>
          <w:szCs w:val="24"/>
          <w:lang w:eastAsia="ru-RU"/>
        </w:rPr>
        <w:t>порядке</w:t>
      </w:r>
      <w:proofErr w:type="gramEnd"/>
      <w:r w:rsidRPr="00701447">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701447">
          <w:rPr>
            <w:rFonts w:ascii="Times New Roman" w:eastAsia="Times New Roman" w:hAnsi="Times New Roman" w:cs="Times New Roman"/>
            <w:sz w:val="24"/>
            <w:szCs w:val="24"/>
            <w:lang w:eastAsia="ru-RU"/>
          </w:rPr>
          <w:t>форма N КС-3)</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Счет-фактура.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701447">
        <w:rPr>
          <w:rFonts w:ascii="Times New Roman" w:eastAsia="Times New Roman" w:hAnsi="Times New Roman" w:cs="Times New Roman"/>
          <w:bCs/>
          <w:sz w:val="24"/>
          <w:szCs w:val="24"/>
          <w:lang w:eastAsia="ru-RU"/>
        </w:rPr>
        <w:t>дств с б</w:t>
      </w:r>
      <w:proofErr w:type="gramEnd"/>
      <w:r w:rsidRPr="00701447">
        <w:rPr>
          <w:rFonts w:ascii="Times New Roman" w:eastAsia="Times New Roman" w:hAnsi="Times New Roman" w:cs="Times New Roman"/>
          <w:bCs/>
          <w:sz w:val="24"/>
          <w:szCs w:val="24"/>
          <w:lang w:eastAsia="ru-RU"/>
        </w:rPr>
        <w:t>анковского счета Заказчика.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8"/>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12. Контроль и надзор Заказчика за исполнением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 xml:space="preserve">12.2. Заказчик имеет право беспрепятственно контролировать все виды Работ в любое время в течение всего периода выполнения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12.5. Осуществляя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13. Обстоятельства непреодолимой силы</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13.1.</w:t>
      </w:r>
      <w:r w:rsidRPr="00701447">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13.2.</w:t>
      </w:r>
      <w:r w:rsidRPr="00701447">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13.3.</w:t>
      </w:r>
      <w:r w:rsidRPr="00701447">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14. Имущественная ответственность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701447">
        <w:rPr>
          <w:rFonts w:ascii="Times New Roman" w:eastAsia="Times New Roman" w:hAnsi="Times New Roman" w:cs="Times New Roman"/>
          <w:sz w:val="24"/>
          <w:szCs w:val="24"/>
          <w:lang w:eastAsia="ru-RU"/>
        </w:rPr>
        <w:t>ств пр</w:t>
      </w:r>
      <w:proofErr w:type="gramEnd"/>
      <w:r w:rsidRPr="00701447">
        <w:rPr>
          <w:rFonts w:ascii="Times New Roman" w:eastAsia="Times New Roman" w:hAnsi="Times New Roman" w:cs="Times New Roman"/>
          <w:sz w:val="24"/>
          <w:szCs w:val="24"/>
          <w:lang w:eastAsia="ru-RU"/>
        </w:rPr>
        <w:t>именяются штрафные санкции в следующих размерах:</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701447">
        <w:rPr>
          <w:rFonts w:ascii="Times New Roman" w:eastAsia="Times New Roman" w:hAnsi="Times New Roman" w:cs="Times New Roman"/>
          <w:sz w:val="24"/>
          <w:szCs w:val="24"/>
          <w:lang w:eastAsia="ru-RU"/>
        </w:rPr>
        <w:t>согласно</w:t>
      </w:r>
      <w:proofErr w:type="gramEnd"/>
      <w:r w:rsidRPr="00701447">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14.5. В случае</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2.1. и 11.1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15. Разрешение споров между сторонами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w:t>
      </w:r>
      <w:r w:rsidRPr="00701447">
        <w:rPr>
          <w:rFonts w:ascii="Times New Roman" w:eastAsia="Times New Roman" w:hAnsi="Times New Roman" w:cs="Times New Roman"/>
          <w:sz w:val="24"/>
          <w:szCs w:val="24"/>
          <w:lang w:eastAsia="ru-RU"/>
        </w:rPr>
        <w:tab/>
        <w:t>Претензионный порядок разрешения споров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16. Изменение и расторжение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w:t>
      </w:r>
      <w:r w:rsidRPr="00701447">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rPr>
      </w:pPr>
      <w:r w:rsidRPr="00701447">
        <w:rPr>
          <w:rFonts w:ascii="Times New Roman" w:eastAsia="Times New Roman" w:hAnsi="Times New Roman" w:cs="Times New Roman"/>
          <w:sz w:val="24"/>
          <w:szCs w:val="24"/>
        </w:rPr>
        <w:t>16.2.1.</w:t>
      </w:r>
      <w:r w:rsidRPr="00701447">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16.2.2.</w:t>
      </w:r>
      <w:r w:rsidRPr="00701447">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w:t>
      </w:r>
      <w:r w:rsidRPr="00701447">
        <w:rPr>
          <w:rFonts w:ascii="Times New Roman" w:eastAsia="Times New Roman" w:hAnsi="Times New Roman" w:cs="Times New Roman"/>
          <w:sz w:val="24"/>
          <w:szCs w:val="24"/>
          <w:lang w:eastAsia="ru-RU"/>
        </w:rPr>
        <w:lastRenderedPageBreak/>
        <w:t xml:space="preserve">помещений, Заказчика, подрядной организации, а также актами контрольно-надзорных органов.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16.3.</w:t>
      </w:r>
      <w:r w:rsidRPr="00701447">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16.4.</w:t>
      </w:r>
      <w:r w:rsidRPr="00701447">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17. Особые условия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17.4. </w:t>
      </w:r>
      <w:r w:rsidRPr="00701447">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заказным письмом с уведомлением о вручении.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17.5.</w:t>
      </w:r>
      <w:r w:rsidRPr="00701447">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17.6.</w:t>
      </w:r>
      <w:r w:rsidRPr="00701447">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B2E54" w:rsidRDefault="00DB2E54"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B2E54" w:rsidRDefault="00DB2E54"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54" w:rsidRDefault="00DB2E54" w:rsidP="007E24AC">
      <w:r>
        <w:separator/>
      </w:r>
    </w:p>
  </w:endnote>
  <w:endnote w:type="continuationSeparator" w:id="0">
    <w:p w:rsidR="00DB2E54" w:rsidRDefault="00DB2E5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54" w:rsidRDefault="00DB2E54" w:rsidP="007E24AC">
      <w:r>
        <w:separator/>
      </w:r>
    </w:p>
  </w:footnote>
  <w:footnote w:type="continuationSeparator" w:id="0">
    <w:p w:rsidR="00DB2E54" w:rsidRDefault="00DB2E5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E0E93"/>
    <w:rsid w:val="009F3509"/>
    <w:rsid w:val="00A047BC"/>
    <w:rsid w:val="00A05F24"/>
    <w:rsid w:val="00A359CC"/>
    <w:rsid w:val="00A3776B"/>
    <w:rsid w:val="00A553EE"/>
    <w:rsid w:val="00A65257"/>
    <w:rsid w:val="00A824D2"/>
    <w:rsid w:val="00AA3CFE"/>
    <w:rsid w:val="00AA4EC3"/>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D4DC9"/>
    <w:rsid w:val="00EE520D"/>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1EA9"/>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B8981-FED9-465A-B264-7BE76AD6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31</Pages>
  <Words>11443</Words>
  <Characters>65231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42</cp:revision>
  <cp:lastPrinted>2014-09-01T10:31:00Z</cp:lastPrinted>
  <dcterms:created xsi:type="dcterms:W3CDTF">2014-12-26T07:07:00Z</dcterms:created>
  <dcterms:modified xsi:type="dcterms:W3CDTF">2015-02-17T05:56:00Z</dcterms:modified>
</cp:coreProperties>
</file>