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6319D7" w:rsidRPr="006F1CFE">
              <w:rPr>
                <w:color w:val="1F497D" w:themeColor="text2"/>
                <w:sz w:val="24"/>
                <w:szCs w:val="24"/>
              </w:rPr>
              <w:t xml:space="preserve">Муниципальный район </w:t>
            </w:r>
            <w:proofErr w:type="spellStart"/>
            <w:r w:rsidR="006319D7" w:rsidRPr="006F1CFE">
              <w:rPr>
                <w:color w:val="1F497D" w:themeColor="text2"/>
                <w:sz w:val="24"/>
                <w:szCs w:val="24"/>
              </w:rPr>
              <w:t>Мелеузовский</w:t>
            </w:r>
            <w:proofErr w:type="spellEnd"/>
            <w:r w:rsidR="006319D7" w:rsidRPr="006F1CFE">
              <w:rPr>
                <w:color w:val="1F497D" w:themeColor="text2"/>
                <w:sz w:val="24"/>
                <w:szCs w:val="24"/>
              </w:rPr>
              <w:t xml:space="preserve"> район</w:t>
            </w:r>
            <w:r w:rsidR="006319D7">
              <w:rPr>
                <w:color w:val="1F497D" w:themeColor="text2"/>
                <w:sz w:val="24"/>
                <w:szCs w:val="24"/>
              </w:rPr>
              <w:t xml:space="preserve">, </w:t>
            </w:r>
            <w:r w:rsidR="006319D7" w:rsidRPr="0020474C">
              <w:rPr>
                <w:color w:val="1F497D" w:themeColor="text2"/>
                <w:sz w:val="24"/>
                <w:szCs w:val="24"/>
              </w:rPr>
              <w:t>д.</w:t>
            </w:r>
            <w:r w:rsidR="006319D7">
              <w:rPr>
                <w:color w:val="1F497D" w:themeColor="text2"/>
                <w:sz w:val="24"/>
                <w:szCs w:val="24"/>
              </w:rPr>
              <w:t xml:space="preserve"> </w:t>
            </w:r>
            <w:proofErr w:type="spellStart"/>
            <w:r w:rsidR="006319D7" w:rsidRPr="0020474C">
              <w:rPr>
                <w:color w:val="1F497D" w:themeColor="text2"/>
                <w:sz w:val="24"/>
                <w:szCs w:val="24"/>
              </w:rPr>
              <w:t>Дмитиревка</w:t>
            </w:r>
            <w:proofErr w:type="spellEnd"/>
            <w:r w:rsidR="006319D7" w:rsidRPr="0020474C">
              <w:rPr>
                <w:color w:val="1F497D" w:themeColor="text2"/>
                <w:sz w:val="24"/>
                <w:szCs w:val="24"/>
              </w:rPr>
              <w:t>, ул.</w:t>
            </w:r>
            <w:r w:rsidR="006319D7">
              <w:rPr>
                <w:color w:val="1F497D" w:themeColor="text2"/>
                <w:sz w:val="24"/>
                <w:szCs w:val="24"/>
              </w:rPr>
              <w:t xml:space="preserve"> </w:t>
            </w:r>
            <w:proofErr w:type="gramStart"/>
            <w:r w:rsidR="006319D7" w:rsidRPr="0020474C">
              <w:rPr>
                <w:color w:val="1F497D" w:themeColor="text2"/>
                <w:sz w:val="24"/>
                <w:szCs w:val="24"/>
              </w:rPr>
              <w:t>Крестьянская</w:t>
            </w:r>
            <w:proofErr w:type="gramEnd"/>
            <w:r w:rsidR="006319D7" w:rsidRPr="0020474C">
              <w:rPr>
                <w:color w:val="1F497D" w:themeColor="text2"/>
                <w:sz w:val="24"/>
                <w:szCs w:val="24"/>
              </w:rPr>
              <w:t>, д.</w:t>
            </w:r>
            <w:r w:rsidR="006319D7">
              <w:rPr>
                <w:color w:val="1F497D" w:themeColor="text2"/>
                <w:sz w:val="24"/>
                <w:szCs w:val="24"/>
              </w:rPr>
              <w:t xml:space="preserve"> 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6319D7" w:rsidRDefault="006319D7" w:rsidP="006319D7">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6319D7" w:rsidP="006319D7">
            <w:pPr>
              <w:jc w:val="center"/>
              <w:rPr>
                <w:rFonts w:ascii="Times New Roman" w:eastAsia="Calibri" w:hAnsi="Times New Roman" w:cs="Times New Roman"/>
                <w:sz w:val="24"/>
                <w:szCs w:val="24"/>
              </w:rPr>
            </w:pPr>
            <w:r w:rsidRPr="0020474C">
              <w:rPr>
                <w:rFonts w:ascii="Times New Roman" w:hAnsi="Times New Roman" w:cs="Times New Roman"/>
                <w:color w:val="1F497D" w:themeColor="text2"/>
                <w:sz w:val="24"/>
                <w:szCs w:val="24"/>
              </w:rPr>
              <w:t>д.</w:t>
            </w:r>
            <w:r>
              <w:rPr>
                <w:rFonts w:ascii="Times New Roman" w:hAnsi="Times New Roman" w:cs="Times New Roman"/>
                <w:color w:val="1F497D" w:themeColor="text2"/>
                <w:sz w:val="24"/>
                <w:szCs w:val="24"/>
              </w:rPr>
              <w:t xml:space="preserve"> </w:t>
            </w:r>
            <w:proofErr w:type="spellStart"/>
            <w:r w:rsidRPr="0020474C">
              <w:rPr>
                <w:rFonts w:ascii="Times New Roman" w:hAnsi="Times New Roman" w:cs="Times New Roman"/>
                <w:color w:val="1F497D" w:themeColor="text2"/>
                <w:sz w:val="24"/>
                <w:szCs w:val="24"/>
              </w:rPr>
              <w:t>Дмитиревка</w:t>
            </w:r>
            <w:proofErr w:type="spellEnd"/>
            <w:r w:rsidRPr="0020474C">
              <w:rPr>
                <w:rFonts w:ascii="Times New Roman" w:hAnsi="Times New Roman" w:cs="Times New Roman"/>
                <w:color w:val="1F497D" w:themeColor="text2"/>
                <w:sz w:val="24"/>
                <w:szCs w:val="24"/>
              </w:rPr>
              <w:t>, ул.</w:t>
            </w:r>
            <w:r>
              <w:rPr>
                <w:rFonts w:ascii="Times New Roman" w:hAnsi="Times New Roman" w:cs="Times New Roman"/>
                <w:color w:val="1F497D" w:themeColor="text2"/>
                <w:sz w:val="24"/>
                <w:szCs w:val="24"/>
              </w:rPr>
              <w:t xml:space="preserve"> </w:t>
            </w:r>
            <w:r w:rsidRPr="0020474C">
              <w:rPr>
                <w:rFonts w:ascii="Times New Roman" w:hAnsi="Times New Roman" w:cs="Times New Roman"/>
                <w:color w:val="1F497D" w:themeColor="text2"/>
                <w:sz w:val="24"/>
                <w:szCs w:val="24"/>
              </w:rPr>
              <w:t>Крестьянская, д.</w:t>
            </w:r>
            <w:r>
              <w:rPr>
                <w:rFonts w:ascii="Times New Roman" w:hAnsi="Times New Roman" w:cs="Times New Roman"/>
                <w:color w:val="1F497D" w:themeColor="text2"/>
                <w:sz w:val="24"/>
                <w:szCs w:val="24"/>
              </w:rPr>
              <w:t xml:space="preserve"> 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51640" w:rsidP="001114B5">
            <w:pPr>
              <w:jc w:val="center"/>
              <w:rPr>
                <w:rFonts w:ascii="Times New Roman" w:eastAsia="Calibri" w:hAnsi="Times New Roman" w:cs="Times New Roman"/>
                <w:sz w:val="24"/>
                <w:szCs w:val="24"/>
              </w:rPr>
            </w:pPr>
            <w:r w:rsidRPr="0020474C">
              <w:rPr>
                <w:rFonts w:ascii="Times New Roman" w:hAnsi="Times New Roman" w:cs="Times New Roman"/>
                <w:color w:val="1F497D" w:themeColor="text2"/>
                <w:sz w:val="24"/>
                <w:szCs w:val="24"/>
              </w:rPr>
              <w:t>3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51640" w:rsidP="000428A5">
            <w:pPr>
              <w:jc w:val="center"/>
              <w:rPr>
                <w:rFonts w:ascii="Times New Roman" w:eastAsia="Calibri" w:hAnsi="Times New Roman" w:cs="Times New Roman"/>
                <w:i/>
                <w:sz w:val="24"/>
                <w:szCs w:val="24"/>
              </w:rPr>
            </w:pPr>
            <w:r w:rsidRPr="0020474C">
              <w:rPr>
                <w:rFonts w:ascii="Times New Roman" w:hAnsi="Times New Roman" w:cs="Times New Roman"/>
                <w:color w:val="1F497D" w:themeColor="text2"/>
                <w:sz w:val="24"/>
                <w:szCs w:val="24"/>
              </w:rPr>
              <w:t>1 567 003</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7A15D4"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6319D7" w:rsidRDefault="006319D7" w:rsidP="006319D7">
      <w:pPr>
        <w:jc w:val="center"/>
        <w:rPr>
          <w:rFonts w:ascii="Times New Roman" w:hAnsi="Times New Roman" w:cs="Times New Roman"/>
          <w:color w:val="1F497D" w:themeColor="text2"/>
          <w:sz w:val="28"/>
          <w:szCs w:val="28"/>
        </w:rPr>
      </w:pPr>
      <w:r w:rsidRPr="00DD5E68">
        <w:rPr>
          <w:rFonts w:ascii="Times New Roman" w:hAnsi="Times New Roman" w:cs="Times New Roman"/>
          <w:color w:val="1F497D" w:themeColor="text2"/>
          <w:sz w:val="28"/>
          <w:szCs w:val="28"/>
        </w:rPr>
        <w:t xml:space="preserve">Муниципальный район </w:t>
      </w:r>
      <w:proofErr w:type="spellStart"/>
      <w:r w:rsidRPr="00DD5E68">
        <w:rPr>
          <w:rFonts w:ascii="Times New Roman" w:hAnsi="Times New Roman" w:cs="Times New Roman"/>
          <w:color w:val="1F497D" w:themeColor="text2"/>
          <w:sz w:val="28"/>
          <w:szCs w:val="28"/>
        </w:rPr>
        <w:t>Мелеузовский</w:t>
      </w:r>
      <w:proofErr w:type="spellEnd"/>
      <w:r w:rsidRPr="00DD5E68">
        <w:rPr>
          <w:rFonts w:ascii="Times New Roman" w:hAnsi="Times New Roman" w:cs="Times New Roman"/>
          <w:color w:val="1F497D" w:themeColor="text2"/>
          <w:sz w:val="28"/>
          <w:szCs w:val="28"/>
        </w:rPr>
        <w:t xml:space="preserve"> район, </w:t>
      </w:r>
    </w:p>
    <w:p w:rsidR="00032FB6" w:rsidRPr="005028E1" w:rsidRDefault="006319D7" w:rsidP="006319D7">
      <w:pPr>
        <w:ind w:firstLine="709"/>
        <w:jc w:val="center"/>
        <w:rPr>
          <w:rFonts w:ascii="Times New Roman" w:hAnsi="Times New Roman" w:cs="Times New Roman"/>
          <w:color w:val="002060"/>
          <w:sz w:val="28"/>
          <w:szCs w:val="28"/>
        </w:rPr>
      </w:pPr>
      <w:r w:rsidRPr="0020474C">
        <w:rPr>
          <w:rFonts w:ascii="Times New Roman" w:hAnsi="Times New Roman" w:cs="Times New Roman"/>
          <w:color w:val="1F497D" w:themeColor="text2"/>
          <w:sz w:val="28"/>
          <w:szCs w:val="28"/>
        </w:rPr>
        <w:t xml:space="preserve">д. </w:t>
      </w:r>
      <w:proofErr w:type="spellStart"/>
      <w:r w:rsidRPr="0020474C">
        <w:rPr>
          <w:rFonts w:ascii="Times New Roman" w:hAnsi="Times New Roman" w:cs="Times New Roman"/>
          <w:color w:val="1F497D" w:themeColor="text2"/>
          <w:sz w:val="28"/>
          <w:szCs w:val="28"/>
        </w:rPr>
        <w:t>Дм</w:t>
      </w:r>
      <w:r>
        <w:rPr>
          <w:rFonts w:ascii="Times New Roman" w:hAnsi="Times New Roman" w:cs="Times New Roman"/>
          <w:color w:val="1F497D" w:themeColor="text2"/>
          <w:sz w:val="28"/>
          <w:szCs w:val="28"/>
        </w:rPr>
        <w:t>итиревка</w:t>
      </w:r>
      <w:proofErr w:type="spellEnd"/>
      <w:r>
        <w:rPr>
          <w:rFonts w:ascii="Times New Roman" w:hAnsi="Times New Roman" w:cs="Times New Roman"/>
          <w:color w:val="1F497D" w:themeColor="text2"/>
          <w:sz w:val="28"/>
          <w:szCs w:val="28"/>
        </w:rPr>
        <w:t>, ул. Крестьянская, д. 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319D7" w:rsidRPr="005D215B" w:rsidRDefault="006319D7" w:rsidP="006319D7">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6319D7" w:rsidRPr="00F24061" w:rsidRDefault="006319D7" w:rsidP="006319D7">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Наименование объекта</w:t>
            </w:r>
          </w:p>
        </w:tc>
        <w:tc>
          <w:tcPr>
            <w:tcW w:w="5245" w:type="dxa"/>
          </w:tcPr>
          <w:p w:rsidR="006319D7" w:rsidRPr="00F24061" w:rsidRDefault="006319D7" w:rsidP="00190C1C">
            <w:pPr>
              <w:spacing w:after="60"/>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Капитальный ремонт многоквартирного дома по адресу</w:t>
            </w:r>
            <w:r w:rsidRPr="00F24061">
              <w:rPr>
                <w:rFonts w:ascii="Times New Roman" w:eastAsia="Times New Roman" w:hAnsi="Times New Roman" w:cs="Times New Roman"/>
                <w:b/>
                <w:sz w:val="24"/>
                <w:szCs w:val="24"/>
                <w:lang w:eastAsia="ru-RU"/>
              </w:rPr>
              <w:t xml:space="preserve">: Муниципальный район </w:t>
            </w:r>
            <w:proofErr w:type="spellStart"/>
            <w:r w:rsidRPr="00F24061">
              <w:rPr>
                <w:rFonts w:ascii="Times New Roman" w:eastAsia="Times New Roman" w:hAnsi="Times New Roman" w:cs="Times New Roman"/>
                <w:b/>
                <w:sz w:val="24"/>
                <w:szCs w:val="24"/>
                <w:lang w:eastAsia="ru-RU"/>
              </w:rPr>
              <w:t>Мелеузовский</w:t>
            </w:r>
            <w:proofErr w:type="spellEnd"/>
            <w:r w:rsidRPr="00F24061">
              <w:rPr>
                <w:rFonts w:ascii="Times New Roman" w:eastAsia="Times New Roman" w:hAnsi="Times New Roman" w:cs="Times New Roman"/>
                <w:b/>
                <w:sz w:val="24"/>
                <w:szCs w:val="24"/>
                <w:lang w:eastAsia="ru-RU"/>
              </w:rPr>
              <w:t xml:space="preserve"> район, </w:t>
            </w:r>
            <w:proofErr w:type="spellStart"/>
            <w:r w:rsidRPr="00F24061">
              <w:rPr>
                <w:rFonts w:ascii="Times New Roman" w:eastAsia="Times New Roman" w:hAnsi="Times New Roman" w:cs="Times New Roman"/>
                <w:b/>
                <w:sz w:val="24"/>
                <w:szCs w:val="24"/>
                <w:lang w:eastAsia="ru-RU"/>
              </w:rPr>
              <w:t>д</w:t>
            </w:r>
            <w:proofErr w:type="gramStart"/>
            <w:r w:rsidRPr="00F24061">
              <w:rPr>
                <w:rFonts w:ascii="Times New Roman" w:eastAsia="Times New Roman" w:hAnsi="Times New Roman" w:cs="Times New Roman"/>
                <w:b/>
                <w:sz w:val="24"/>
                <w:szCs w:val="24"/>
                <w:lang w:eastAsia="ru-RU"/>
              </w:rPr>
              <w:t>.Д</w:t>
            </w:r>
            <w:proofErr w:type="gramEnd"/>
            <w:r w:rsidRPr="00F24061">
              <w:rPr>
                <w:rFonts w:ascii="Times New Roman" w:eastAsia="Times New Roman" w:hAnsi="Times New Roman" w:cs="Times New Roman"/>
                <w:b/>
                <w:sz w:val="24"/>
                <w:szCs w:val="24"/>
                <w:lang w:eastAsia="ru-RU"/>
              </w:rPr>
              <w:t>митиревка</w:t>
            </w:r>
            <w:proofErr w:type="spellEnd"/>
            <w:r w:rsidRPr="00F24061">
              <w:rPr>
                <w:rFonts w:ascii="Times New Roman" w:eastAsia="Times New Roman" w:hAnsi="Times New Roman" w:cs="Times New Roman"/>
                <w:b/>
                <w:sz w:val="24"/>
                <w:szCs w:val="24"/>
                <w:lang w:eastAsia="ru-RU"/>
              </w:rPr>
              <w:t xml:space="preserve">, </w:t>
            </w:r>
            <w:proofErr w:type="spellStart"/>
            <w:r w:rsidRPr="00F24061">
              <w:rPr>
                <w:rFonts w:ascii="Times New Roman" w:eastAsia="Times New Roman" w:hAnsi="Times New Roman" w:cs="Times New Roman"/>
                <w:b/>
                <w:sz w:val="24"/>
                <w:szCs w:val="24"/>
                <w:lang w:eastAsia="ru-RU"/>
              </w:rPr>
              <w:t>ул.Крестьянская</w:t>
            </w:r>
            <w:proofErr w:type="spellEnd"/>
            <w:r w:rsidRPr="00F24061">
              <w:rPr>
                <w:rFonts w:ascii="Times New Roman" w:eastAsia="Times New Roman" w:hAnsi="Times New Roman" w:cs="Times New Roman"/>
                <w:b/>
                <w:sz w:val="24"/>
                <w:szCs w:val="24"/>
                <w:lang w:eastAsia="ru-RU"/>
              </w:rPr>
              <w:t>, д.2</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2. Заказчик</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3. Вид строительства</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Капитальный ремонт</w:t>
            </w:r>
          </w:p>
        </w:tc>
      </w:tr>
      <w:tr w:rsidR="006319D7" w:rsidRPr="00F24061" w:rsidTr="00190C1C">
        <w:tc>
          <w:tcPr>
            <w:tcW w:w="4644" w:type="dxa"/>
            <w:tcBorders>
              <w:bottom w:val="nil"/>
            </w:tcBorders>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Строительный объем –</w:t>
            </w:r>
            <w:r w:rsidRPr="00F24061">
              <w:rPr>
                <w:rFonts w:ascii="Times New Roman" w:eastAsia="Times New Roman" w:hAnsi="Times New Roman" w:cs="Times New Roman"/>
                <w:b/>
                <w:sz w:val="24"/>
                <w:szCs w:val="24"/>
                <w:lang w:eastAsia="ru-RU"/>
              </w:rPr>
              <w:t xml:space="preserve">  3 148</w:t>
            </w:r>
            <w:r w:rsidRPr="00F24061">
              <w:rPr>
                <w:rFonts w:ascii="Times New Roman" w:eastAsia="Times New Roman" w:hAnsi="Times New Roman" w:cs="Times New Roman"/>
                <w:sz w:val="24"/>
                <w:szCs w:val="24"/>
                <w:lang w:eastAsia="ru-RU"/>
              </w:rPr>
              <w:t xml:space="preserve"> м3    </w:t>
            </w:r>
          </w:p>
          <w:p w:rsidR="006319D7" w:rsidRPr="00F24061" w:rsidRDefault="006319D7" w:rsidP="00190C1C">
            <w:pPr>
              <w:spacing w:after="60"/>
              <w:jc w:val="both"/>
              <w:rPr>
                <w:rFonts w:ascii="Times New Roman" w:eastAsia="Times New Roman" w:hAnsi="Times New Roman" w:cs="Times New Roman"/>
                <w:b/>
                <w:sz w:val="24"/>
                <w:szCs w:val="24"/>
                <w:lang w:eastAsia="ru-RU"/>
              </w:rPr>
            </w:pPr>
            <w:r w:rsidRPr="00F24061">
              <w:rPr>
                <w:rFonts w:ascii="Times New Roman" w:eastAsia="Times New Roman" w:hAnsi="Times New Roman" w:cs="Times New Roman"/>
                <w:sz w:val="24"/>
                <w:szCs w:val="24"/>
                <w:lang w:eastAsia="ru-RU"/>
              </w:rPr>
              <w:t>Количество этажей –</w:t>
            </w:r>
            <w:r w:rsidRPr="00F24061">
              <w:rPr>
                <w:rFonts w:ascii="Times New Roman" w:eastAsia="Times New Roman" w:hAnsi="Times New Roman" w:cs="Times New Roman"/>
                <w:b/>
                <w:sz w:val="24"/>
                <w:szCs w:val="24"/>
                <w:lang w:eastAsia="ru-RU"/>
              </w:rPr>
              <w:t xml:space="preserve"> 2</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Количество квартир –</w:t>
            </w:r>
            <w:r w:rsidRPr="00F24061">
              <w:rPr>
                <w:rFonts w:ascii="Times New Roman" w:eastAsia="Times New Roman" w:hAnsi="Times New Roman" w:cs="Times New Roman"/>
                <w:b/>
                <w:sz w:val="24"/>
                <w:szCs w:val="24"/>
                <w:lang w:eastAsia="ru-RU"/>
              </w:rPr>
              <w:t xml:space="preserve"> 16</w:t>
            </w:r>
          </w:p>
          <w:p w:rsidR="006319D7" w:rsidRPr="00F24061" w:rsidRDefault="006319D7" w:rsidP="00190C1C">
            <w:pPr>
              <w:spacing w:after="60"/>
              <w:jc w:val="both"/>
              <w:rPr>
                <w:rFonts w:ascii="Times New Roman" w:eastAsia="Times New Roman" w:hAnsi="Times New Roman" w:cs="Times New Roman"/>
                <w:b/>
                <w:sz w:val="24"/>
                <w:szCs w:val="24"/>
                <w:lang w:eastAsia="ru-RU"/>
              </w:rPr>
            </w:pPr>
            <w:r w:rsidRPr="00F24061">
              <w:rPr>
                <w:rFonts w:ascii="Times New Roman" w:eastAsia="Times New Roman" w:hAnsi="Times New Roman" w:cs="Times New Roman"/>
                <w:sz w:val="24"/>
                <w:szCs w:val="24"/>
                <w:lang w:eastAsia="ru-RU"/>
              </w:rPr>
              <w:t xml:space="preserve">Стены – </w:t>
            </w:r>
            <w:r w:rsidRPr="00F24061">
              <w:rPr>
                <w:rFonts w:ascii="Times New Roman" w:eastAsia="Times New Roman" w:hAnsi="Times New Roman" w:cs="Times New Roman"/>
                <w:b/>
                <w:sz w:val="24"/>
                <w:szCs w:val="24"/>
                <w:lang w:eastAsia="ru-RU"/>
              </w:rPr>
              <w:t>каменные, кирпичные</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Кровля - </w:t>
            </w:r>
            <w:r w:rsidRPr="00F24061">
              <w:rPr>
                <w:rFonts w:ascii="Times New Roman" w:eastAsia="Times New Roman" w:hAnsi="Times New Roman" w:cs="Times New Roman"/>
                <w:b/>
                <w:sz w:val="24"/>
                <w:szCs w:val="24"/>
                <w:lang w:eastAsia="ru-RU"/>
              </w:rPr>
              <w:t>рулонная</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Ремонт крыши:</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1.Устройство деревянных конструкций крыш: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-стропильных ног,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w:t>
            </w:r>
            <w:proofErr w:type="spellStart"/>
            <w:r w:rsidRPr="00F24061">
              <w:rPr>
                <w:rFonts w:ascii="Times New Roman" w:eastAsia="Times New Roman" w:hAnsi="Times New Roman" w:cs="Times New Roman"/>
                <w:sz w:val="24"/>
                <w:szCs w:val="24"/>
                <w:lang w:eastAsia="ru-RU"/>
              </w:rPr>
              <w:t>мауэрлатов</w:t>
            </w:r>
            <w:proofErr w:type="spellEnd"/>
            <w:r w:rsidRPr="00F24061">
              <w:rPr>
                <w:rFonts w:ascii="Times New Roman" w:eastAsia="Times New Roman" w:hAnsi="Times New Roman" w:cs="Times New Roman"/>
                <w:sz w:val="24"/>
                <w:szCs w:val="24"/>
                <w:lang w:eastAsia="ru-RU"/>
              </w:rPr>
              <w:t xml:space="preserve">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1.1. </w:t>
            </w:r>
            <w:proofErr w:type="spellStart"/>
            <w:r w:rsidRPr="00F24061">
              <w:rPr>
                <w:rFonts w:ascii="Times New Roman" w:eastAsia="Times New Roman" w:hAnsi="Times New Roman" w:cs="Times New Roman"/>
                <w:sz w:val="24"/>
                <w:szCs w:val="24"/>
                <w:lang w:eastAsia="ru-RU"/>
              </w:rPr>
              <w:t>Антисептирование</w:t>
            </w:r>
            <w:proofErr w:type="spellEnd"/>
            <w:r w:rsidRPr="00F24061">
              <w:rPr>
                <w:rFonts w:ascii="Times New Roman" w:eastAsia="Times New Roman" w:hAnsi="Times New Roman" w:cs="Times New Roman"/>
                <w:sz w:val="24"/>
                <w:szCs w:val="24"/>
                <w:lang w:eastAsia="ru-RU"/>
              </w:rPr>
              <w:t xml:space="preserve"> и </w:t>
            </w:r>
            <w:proofErr w:type="spellStart"/>
            <w:r w:rsidRPr="00F24061">
              <w:rPr>
                <w:rFonts w:ascii="Times New Roman" w:eastAsia="Times New Roman" w:hAnsi="Times New Roman" w:cs="Times New Roman"/>
                <w:sz w:val="24"/>
                <w:szCs w:val="24"/>
                <w:lang w:eastAsia="ru-RU"/>
              </w:rPr>
              <w:t>антипирирование</w:t>
            </w:r>
            <w:proofErr w:type="spellEnd"/>
            <w:r w:rsidRPr="00F24061">
              <w:rPr>
                <w:rFonts w:ascii="Times New Roman" w:eastAsia="Times New Roman" w:hAnsi="Times New Roman" w:cs="Times New Roman"/>
                <w:sz w:val="24"/>
                <w:szCs w:val="24"/>
                <w:lang w:eastAsia="ru-RU"/>
              </w:rPr>
              <w:t xml:space="preserve"> деревянных конструкций.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2. Устройство металлических лестниц на кровле.</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4.Устройство </w:t>
            </w:r>
            <w:proofErr w:type="spellStart"/>
            <w:r w:rsidRPr="00F24061">
              <w:rPr>
                <w:rFonts w:ascii="Times New Roman" w:eastAsia="Times New Roman" w:hAnsi="Times New Roman" w:cs="Times New Roman"/>
                <w:sz w:val="24"/>
                <w:szCs w:val="24"/>
                <w:lang w:eastAsia="ru-RU"/>
              </w:rPr>
              <w:t>надкровельных</w:t>
            </w:r>
            <w:proofErr w:type="spellEnd"/>
            <w:r w:rsidRPr="00F24061">
              <w:rPr>
                <w:rFonts w:ascii="Times New Roman" w:eastAsia="Times New Roman" w:hAnsi="Times New Roman" w:cs="Times New Roman"/>
                <w:sz w:val="24"/>
                <w:szCs w:val="24"/>
                <w:lang w:eastAsia="ru-RU"/>
              </w:rPr>
              <w:t xml:space="preserve"> элементов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4.2. Устройство слуховых окон и других устрой</w:t>
            </w:r>
            <w:proofErr w:type="gramStart"/>
            <w:r w:rsidRPr="00F24061">
              <w:rPr>
                <w:rFonts w:ascii="Times New Roman" w:eastAsia="Times New Roman" w:hAnsi="Times New Roman" w:cs="Times New Roman"/>
                <w:sz w:val="24"/>
                <w:szCs w:val="24"/>
                <w:lang w:eastAsia="ru-RU"/>
              </w:rPr>
              <w:t>ств дл</w:t>
            </w:r>
            <w:proofErr w:type="gramEnd"/>
            <w:r w:rsidRPr="00F24061">
              <w:rPr>
                <w:rFonts w:ascii="Times New Roman" w:eastAsia="Times New Roman" w:hAnsi="Times New Roman" w:cs="Times New Roman"/>
                <w:sz w:val="24"/>
                <w:szCs w:val="24"/>
                <w:lang w:eastAsia="ru-RU"/>
              </w:rPr>
              <w:t xml:space="preserve">я вентиляции чердачного пространства;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4.3. Наращивание </w:t>
            </w:r>
            <w:proofErr w:type="spellStart"/>
            <w:r w:rsidRPr="00F24061">
              <w:rPr>
                <w:rFonts w:ascii="Times New Roman" w:eastAsia="Times New Roman" w:hAnsi="Times New Roman" w:cs="Times New Roman"/>
                <w:sz w:val="24"/>
                <w:szCs w:val="24"/>
                <w:lang w:eastAsia="ru-RU"/>
              </w:rPr>
              <w:t>дымовентблоков</w:t>
            </w:r>
            <w:proofErr w:type="spellEnd"/>
            <w:r w:rsidRPr="00F24061">
              <w:rPr>
                <w:rFonts w:ascii="Times New Roman" w:eastAsia="Times New Roman" w:hAnsi="Times New Roman" w:cs="Times New Roman"/>
                <w:sz w:val="24"/>
                <w:szCs w:val="24"/>
                <w:lang w:eastAsia="ru-RU"/>
              </w:rPr>
              <w:t xml:space="preserve"> и </w:t>
            </w:r>
            <w:proofErr w:type="spellStart"/>
            <w:r w:rsidRPr="00F24061">
              <w:rPr>
                <w:rFonts w:ascii="Times New Roman" w:eastAsia="Times New Roman" w:hAnsi="Times New Roman" w:cs="Times New Roman"/>
                <w:sz w:val="24"/>
                <w:szCs w:val="24"/>
                <w:lang w:eastAsia="ru-RU"/>
              </w:rPr>
              <w:t>вентшахт</w:t>
            </w:r>
            <w:proofErr w:type="spellEnd"/>
            <w:r w:rsidRPr="00F24061">
              <w:rPr>
                <w:rFonts w:ascii="Times New Roman" w:eastAsia="Times New Roman" w:hAnsi="Times New Roman" w:cs="Times New Roman"/>
                <w:sz w:val="24"/>
                <w:szCs w:val="24"/>
                <w:lang w:eastAsia="ru-RU"/>
              </w:rPr>
              <w:t xml:space="preserve">  и установка колпаков на оголовках;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lastRenderedPageBreak/>
              <w:t>4.5. Монтаж ограждения на чердачной кровле высотой 1,2 м;</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5. Подшивка карнизных свесов.</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bookmarkStart w:id="57" w:name="_GoBack"/>
      <w:bookmarkEnd w:id="57"/>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319D7"/>
    <w:rsid w:val="00640B60"/>
    <w:rsid w:val="00640F50"/>
    <w:rsid w:val="00642B8C"/>
    <w:rsid w:val="00643E9B"/>
    <w:rsid w:val="0065509C"/>
    <w:rsid w:val="0067332C"/>
    <w:rsid w:val="006A37D8"/>
    <w:rsid w:val="006B1D59"/>
    <w:rsid w:val="006C783C"/>
    <w:rsid w:val="006E1CA8"/>
    <w:rsid w:val="006E3216"/>
    <w:rsid w:val="006E3591"/>
    <w:rsid w:val="006F4CB7"/>
    <w:rsid w:val="00707CCA"/>
    <w:rsid w:val="00716621"/>
    <w:rsid w:val="00720403"/>
    <w:rsid w:val="00724142"/>
    <w:rsid w:val="00725AC9"/>
    <w:rsid w:val="00736A3B"/>
    <w:rsid w:val="0073788C"/>
    <w:rsid w:val="007426BB"/>
    <w:rsid w:val="00752398"/>
    <w:rsid w:val="00761F09"/>
    <w:rsid w:val="007700E5"/>
    <w:rsid w:val="00774886"/>
    <w:rsid w:val="00794D86"/>
    <w:rsid w:val="007A15D4"/>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A1FF-13D1-44DA-839D-DDE8D10E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11951</Words>
  <Characters>68121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2015-04-07T10:27:00Z</dcterms:created>
  <dcterms:modified xsi:type="dcterms:W3CDTF">2015-04-07T10:29:00Z</dcterms:modified>
</cp:coreProperties>
</file>