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9B2BE9" w:rsidRPr="009B2BE9">
              <w:rPr>
                <w:b/>
                <w:i/>
                <w:color w:val="1F497D" w:themeColor="text2"/>
                <w:sz w:val="24"/>
                <w:szCs w:val="24"/>
              </w:rPr>
              <w:t>г</w:t>
            </w:r>
            <w:proofErr w:type="gramStart"/>
            <w:r w:rsidR="009B2BE9" w:rsidRPr="009B2BE9">
              <w:rPr>
                <w:b/>
                <w:i/>
                <w:color w:val="1F497D" w:themeColor="text2"/>
                <w:sz w:val="24"/>
                <w:szCs w:val="24"/>
              </w:rPr>
              <w:t>.К</w:t>
            </w:r>
            <w:proofErr w:type="gramEnd"/>
            <w:r w:rsidR="009B2BE9" w:rsidRPr="009B2BE9">
              <w:rPr>
                <w:b/>
                <w:i/>
                <w:color w:val="1F497D" w:themeColor="text2"/>
                <w:sz w:val="24"/>
                <w:szCs w:val="24"/>
              </w:rPr>
              <w:t>умертау</w:t>
            </w:r>
            <w:proofErr w:type="spellEnd"/>
            <w:r w:rsidR="009B2BE9" w:rsidRPr="009B2BE9">
              <w:rPr>
                <w:b/>
                <w:i/>
                <w:color w:val="1F497D" w:themeColor="text2"/>
                <w:sz w:val="24"/>
                <w:szCs w:val="24"/>
              </w:rPr>
              <w:t>, ул.</w:t>
            </w:r>
            <w:r w:rsidR="000107C3" w:rsidRPr="000107C3">
              <w:rPr>
                <w:rFonts w:eastAsia="Times New Roman"/>
                <w:b/>
                <w:sz w:val="23"/>
                <w:szCs w:val="23"/>
                <w:lang w:eastAsia="ru-RU"/>
              </w:rPr>
              <w:t xml:space="preserve"> </w:t>
            </w:r>
            <w:r w:rsidR="000107C3" w:rsidRPr="000107C3">
              <w:rPr>
                <w:b/>
                <w:i/>
                <w:color w:val="1F497D" w:themeColor="text2"/>
                <w:sz w:val="24"/>
                <w:szCs w:val="24"/>
              </w:rPr>
              <w:t>Бабаевская, д.14</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0107C3">
              <w:rPr>
                <w:rFonts w:ascii="Times New Roman" w:hAnsi="Times New Roman" w:cs="Times New Roman"/>
                <w:color w:val="000000"/>
                <w:sz w:val="24"/>
                <w:szCs w:val="24"/>
              </w:rPr>
              <w:t>(</w:t>
            </w:r>
            <w:r w:rsidR="000107C3" w:rsidRPr="000107C3">
              <w:rPr>
                <w:rFonts w:ascii="Times New Roman" w:hAnsi="Times New Roman" w:cs="Times New Roman"/>
                <w:color w:val="000000"/>
                <w:sz w:val="24"/>
                <w:szCs w:val="24"/>
              </w:rPr>
              <w:t>замена лифтового оборудования</w:t>
            </w:r>
            <w:r w:rsidR="000107C3">
              <w:rPr>
                <w:rFonts w:ascii="Times New Roman" w:hAnsi="Times New Roman" w:cs="Times New Roman"/>
                <w:color w:val="000000"/>
                <w:sz w:val="24"/>
                <w:szCs w:val="24"/>
              </w:rPr>
              <w:t>)</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0107C3" w:rsidRPr="000107C3">
              <w:rPr>
                <w:rFonts w:ascii="Times New Roman" w:eastAsia="Times New Roman" w:hAnsi="Times New Roman" w:cs="Times New Roman"/>
                <w:b/>
                <w:sz w:val="23"/>
                <w:szCs w:val="23"/>
                <w:lang w:eastAsia="ru-RU"/>
              </w:rPr>
              <w:t xml:space="preserve"> </w:t>
            </w:r>
            <w:r w:rsidR="000107C3" w:rsidRPr="000107C3">
              <w:rPr>
                <w:rFonts w:ascii="Times New Roman" w:hAnsi="Times New Roman" w:cs="Times New Roman"/>
                <w:b/>
                <w:color w:val="1F497D" w:themeColor="text2"/>
                <w:sz w:val="24"/>
                <w:szCs w:val="24"/>
              </w:rPr>
              <w:t>Бабаевская, д.14</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490BA9"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6F77F0" w:rsidRPr="00FD0BF0" w:rsidRDefault="000107C3" w:rsidP="0074769C">
            <w:pPr>
              <w:jc w:val="center"/>
              <w:rPr>
                <w:rFonts w:ascii="Times New Roman" w:eastAsia="Calibri" w:hAnsi="Times New Roman" w:cs="Times New Roman"/>
                <w:i/>
                <w:color w:val="1F497D" w:themeColor="text2"/>
                <w:sz w:val="24"/>
                <w:szCs w:val="24"/>
              </w:rPr>
            </w:pPr>
            <w:r w:rsidRPr="000107C3">
              <w:rPr>
                <w:rFonts w:ascii="Times New Roman" w:hAnsi="Times New Roman" w:cs="Times New Roman"/>
                <w:i/>
                <w:color w:val="1F497D" w:themeColor="text2"/>
                <w:sz w:val="24"/>
                <w:szCs w:val="24"/>
              </w:rPr>
              <w:t>3 993 294,00</w:t>
            </w:r>
          </w:p>
        </w:tc>
      </w:tr>
      <w:tr w:rsidR="00032FB6" w:rsidRPr="000107C3"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0107C3"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0107C3" w:rsidRPr="000107C3">
        <w:rPr>
          <w:rFonts w:ascii="Times New Roman" w:eastAsia="Times New Roman" w:hAnsi="Times New Roman" w:cs="Times New Roman"/>
          <w:b/>
          <w:sz w:val="23"/>
          <w:szCs w:val="23"/>
          <w:lang w:eastAsia="ru-RU"/>
        </w:rPr>
        <w:t xml:space="preserve"> </w:t>
      </w:r>
      <w:r w:rsidR="000107C3" w:rsidRPr="000107C3">
        <w:rPr>
          <w:rFonts w:ascii="Times New Roman" w:hAnsi="Times New Roman" w:cs="Times New Roman"/>
          <w:b/>
          <w:color w:val="1F497D" w:themeColor="text2"/>
          <w:sz w:val="24"/>
          <w:szCs w:val="24"/>
        </w:rPr>
        <w:t>Бабаевская, д.14</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0107C3" w:rsidRPr="000107C3" w:rsidTr="00A605B8">
        <w:tc>
          <w:tcPr>
            <w:tcW w:w="4077" w:type="dxa"/>
          </w:tcPr>
          <w:p w:rsidR="000107C3" w:rsidRPr="000107C3" w:rsidRDefault="000107C3" w:rsidP="000107C3">
            <w:pPr>
              <w:spacing w:after="60"/>
              <w:jc w:val="center"/>
              <w:rPr>
                <w:rFonts w:ascii="Times New Roman" w:eastAsia="Times New Roman" w:hAnsi="Times New Roman" w:cs="Times New Roman"/>
                <w:b/>
                <w:sz w:val="23"/>
                <w:szCs w:val="23"/>
                <w:lang w:eastAsia="ru-RU"/>
              </w:rPr>
            </w:pPr>
            <w:r w:rsidRPr="000107C3">
              <w:rPr>
                <w:rFonts w:ascii="Times New Roman" w:eastAsia="Times New Roman" w:hAnsi="Times New Roman" w:cs="Times New Roman"/>
                <w:b/>
                <w:sz w:val="23"/>
                <w:szCs w:val="23"/>
                <w:lang w:eastAsia="ru-RU"/>
              </w:rPr>
              <w:t>Наименование данных и требований</w:t>
            </w:r>
          </w:p>
        </w:tc>
        <w:tc>
          <w:tcPr>
            <w:tcW w:w="5954" w:type="dxa"/>
          </w:tcPr>
          <w:p w:rsidR="000107C3" w:rsidRPr="000107C3" w:rsidRDefault="000107C3" w:rsidP="000107C3">
            <w:pPr>
              <w:spacing w:after="60"/>
              <w:jc w:val="center"/>
              <w:rPr>
                <w:rFonts w:ascii="Times New Roman" w:eastAsia="Times New Roman" w:hAnsi="Times New Roman" w:cs="Times New Roman"/>
                <w:b/>
                <w:sz w:val="23"/>
                <w:szCs w:val="23"/>
                <w:lang w:eastAsia="ru-RU"/>
              </w:rPr>
            </w:pPr>
            <w:r w:rsidRPr="000107C3">
              <w:rPr>
                <w:rFonts w:ascii="Times New Roman" w:eastAsia="Times New Roman" w:hAnsi="Times New Roman" w:cs="Times New Roman"/>
                <w:b/>
                <w:sz w:val="23"/>
                <w:szCs w:val="23"/>
                <w:lang w:eastAsia="ru-RU"/>
              </w:rPr>
              <w:t>Технические данные и требования</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Наименование объекта</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107C3">
              <w:rPr>
                <w:rFonts w:ascii="Times New Roman" w:eastAsia="Times New Roman" w:hAnsi="Times New Roman" w:cs="Times New Roman"/>
                <w:b/>
                <w:sz w:val="23"/>
                <w:szCs w:val="23"/>
                <w:lang w:eastAsia="ru-RU"/>
              </w:rPr>
              <w:t xml:space="preserve">Городской округ город Кумертау, </w:t>
            </w:r>
            <w:proofErr w:type="spellStart"/>
            <w:r w:rsidRPr="000107C3">
              <w:rPr>
                <w:rFonts w:ascii="Times New Roman" w:eastAsia="Times New Roman" w:hAnsi="Times New Roman" w:cs="Times New Roman"/>
                <w:b/>
                <w:sz w:val="23"/>
                <w:szCs w:val="23"/>
                <w:lang w:eastAsia="ru-RU"/>
              </w:rPr>
              <w:t>г</w:t>
            </w:r>
            <w:proofErr w:type="gramStart"/>
            <w:r w:rsidRPr="000107C3">
              <w:rPr>
                <w:rFonts w:ascii="Times New Roman" w:eastAsia="Times New Roman" w:hAnsi="Times New Roman" w:cs="Times New Roman"/>
                <w:b/>
                <w:sz w:val="23"/>
                <w:szCs w:val="23"/>
                <w:lang w:eastAsia="ru-RU"/>
              </w:rPr>
              <w:t>.К</w:t>
            </w:r>
            <w:proofErr w:type="gramEnd"/>
            <w:r w:rsidRPr="000107C3">
              <w:rPr>
                <w:rFonts w:ascii="Times New Roman" w:eastAsia="Times New Roman" w:hAnsi="Times New Roman" w:cs="Times New Roman"/>
                <w:b/>
                <w:sz w:val="23"/>
                <w:szCs w:val="23"/>
                <w:lang w:eastAsia="ru-RU"/>
              </w:rPr>
              <w:t>умертау</w:t>
            </w:r>
            <w:proofErr w:type="spellEnd"/>
            <w:r w:rsidRPr="000107C3">
              <w:rPr>
                <w:rFonts w:ascii="Times New Roman" w:eastAsia="Times New Roman" w:hAnsi="Times New Roman" w:cs="Times New Roman"/>
                <w:b/>
                <w:sz w:val="23"/>
                <w:szCs w:val="23"/>
                <w:lang w:eastAsia="ru-RU"/>
              </w:rPr>
              <w:t xml:space="preserve">, </w:t>
            </w:r>
            <w:proofErr w:type="spellStart"/>
            <w:r w:rsidRPr="000107C3">
              <w:rPr>
                <w:rFonts w:ascii="Times New Roman" w:eastAsia="Times New Roman" w:hAnsi="Times New Roman" w:cs="Times New Roman"/>
                <w:b/>
                <w:sz w:val="23"/>
                <w:szCs w:val="23"/>
                <w:lang w:eastAsia="ru-RU"/>
              </w:rPr>
              <w:t>ул.Бабаевская</w:t>
            </w:r>
            <w:proofErr w:type="spellEnd"/>
            <w:r w:rsidRPr="000107C3">
              <w:rPr>
                <w:rFonts w:ascii="Times New Roman" w:eastAsia="Times New Roman" w:hAnsi="Times New Roman" w:cs="Times New Roman"/>
                <w:b/>
                <w:sz w:val="23"/>
                <w:szCs w:val="23"/>
                <w:lang w:eastAsia="ru-RU"/>
              </w:rPr>
              <w:t>, д.14</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Основание для капитального ремонта</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Заказчик</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Вид строительства</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Способ строительства</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Стадийность проектирования</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Рабочий проект</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Техническая характеристика здания</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Количество этажей – 9</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Количество квартир – 144</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Стены – панельные</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Кровля - рулонная</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107C3" w:rsidRPr="000107C3" w:rsidRDefault="000107C3" w:rsidP="000107C3">
            <w:pPr>
              <w:spacing w:after="60"/>
              <w:rPr>
                <w:rFonts w:ascii="Times New Roman" w:eastAsia="Times New Roman" w:hAnsi="Times New Roman" w:cs="Times New Roman"/>
                <w:strike/>
                <w:sz w:val="23"/>
                <w:szCs w:val="23"/>
                <w:lang w:eastAsia="ru-RU"/>
              </w:rPr>
            </w:pPr>
          </w:p>
        </w:tc>
        <w:tc>
          <w:tcPr>
            <w:tcW w:w="5954"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Замена пассажирских электрических  лифтов:</w:t>
            </w:r>
          </w:p>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107C3" w:rsidRPr="000107C3" w:rsidTr="00A605B8">
        <w:trPr>
          <w:trHeight w:val="837"/>
        </w:trPr>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Состав выполняемых работ</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Замена лифтового оборудования: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1.</w:t>
            </w:r>
            <w:r w:rsidRPr="000107C3">
              <w:rPr>
                <w:rFonts w:ascii="Times New Roman" w:eastAsia="Times New Roman" w:hAnsi="Times New Roman" w:cs="Times New Roman"/>
                <w:sz w:val="23"/>
                <w:szCs w:val="23"/>
                <w:lang w:eastAsia="ru-RU"/>
              </w:rPr>
              <w:tab/>
              <w:t xml:space="preserve">Демонтаж/монтаж оборудования. </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1.1.</w:t>
            </w:r>
            <w:r w:rsidRPr="000107C3">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2.3. Сборка и монтаж нового лифтового оборудования;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lastRenderedPageBreak/>
              <w:t>2.4. Диспетчеризация (установка переговорного устройства в кабине лифта, в машинном помещении и радиосвязь из кабины лифта с дежурным).</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3. Строительные и электромонтажные работы:</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0107C3">
              <w:rPr>
                <w:rFonts w:ascii="Times New Roman" w:eastAsia="Times New Roman" w:hAnsi="Times New Roman" w:cs="Times New Roman"/>
                <w:sz w:val="23"/>
                <w:szCs w:val="23"/>
                <w:lang w:eastAsia="ru-RU"/>
              </w:rPr>
              <w:t>жильный</w:t>
            </w:r>
            <w:proofErr w:type="gramEnd"/>
            <w:r w:rsidRPr="000107C3">
              <w:rPr>
                <w:rFonts w:ascii="Times New Roman" w:eastAsia="Times New Roman" w:hAnsi="Times New Roman" w:cs="Times New Roman"/>
                <w:sz w:val="23"/>
                <w:szCs w:val="23"/>
                <w:lang w:eastAsia="ru-RU"/>
              </w:rPr>
              <w:t xml:space="preserve"> медный;</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0107C3">
              <w:rPr>
                <w:rFonts w:ascii="Times New Roman" w:eastAsia="Times New Roman" w:hAnsi="Times New Roman" w:cs="Times New Roman"/>
                <w:sz w:val="23"/>
                <w:szCs w:val="23"/>
                <w:lang w:eastAsia="ru-RU"/>
              </w:rPr>
              <w:t>электронагрузки</w:t>
            </w:r>
            <w:proofErr w:type="spellEnd"/>
            <w:r w:rsidRPr="000107C3">
              <w:rPr>
                <w:rFonts w:ascii="Times New Roman" w:eastAsia="Times New Roman" w:hAnsi="Times New Roman" w:cs="Times New Roman"/>
                <w:sz w:val="23"/>
                <w:szCs w:val="23"/>
                <w:lang w:eastAsia="ru-RU"/>
              </w:rPr>
              <w:t>;</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0107C3">
              <w:rPr>
                <w:rFonts w:ascii="Times New Roman" w:eastAsia="Times New Roman" w:hAnsi="Times New Roman" w:cs="Times New Roman"/>
                <w:sz w:val="23"/>
                <w:szCs w:val="23"/>
                <w:lang w:eastAsia="ru-RU"/>
              </w:rPr>
              <w:t>трехфазных</w:t>
            </w:r>
            <w:proofErr w:type="gramEnd"/>
            <w:r w:rsidRPr="000107C3">
              <w:rPr>
                <w:rFonts w:ascii="Times New Roman" w:eastAsia="Times New Roman" w:hAnsi="Times New Roman" w:cs="Times New Roman"/>
                <w:sz w:val="23"/>
                <w:szCs w:val="23"/>
                <w:lang w:eastAsia="ru-RU"/>
              </w:rPr>
              <w:t xml:space="preserve"> </w:t>
            </w:r>
            <w:proofErr w:type="spellStart"/>
            <w:r w:rsidRPr="000107C3">
              <w:rPr>
                <w:rFonts w:ascii="Times New Roman" w:eastAsia="Times New Roman" w:hAnsi="Times New Roman" w:cs="Times New Roman"/>
                <w:sz w:val="23"/>
                <w:szCs w:val="23"/>
                <w:lang w:eastAsia="ru-RU"/>
              </w:rPr>
              <w:t>двухтарифных</w:t>
            </w:r>
            <w:proofErr w:type="spellEnd"/>
            <w:r w:rsidRPr="000107C3">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0107C3">
              <w:rPr>
                <w:rFonts w:ascii="Times New Roman" w:eastAsia="Times New Roman" w:hAnsi="Times New Roman" w:cs="Times New Roman"/>
                <w:sz w:val="23"/>
                <w:szCs w:val="23"/>
                <w:lang w:eastAsia="ru-RU"/>
              </w:rPr>
              <w:t>лк</w:t>
            </w:r>
            <w:proofErr w:type="spellEnd"/>
            <w:r w:rsidRPr="000107C3">
              <w:rPr>
                <w:rFonts w:ascii="Times New Roman" w:eastAsia="Times New Roman" w:hAnsi="Times New Roman" w:cs="Times New Roman"/>
                <w:sz w:val="23"/>
                <w:szCs w:val="23"/>
                <w:lang w:eastAsia="ru-RU"/>
              </w:rPr>
              <w:t>;</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0107C3">
              <w:rPr>
                <w:rFonts w:ascii="Times New Roman" w:eastAsia="Times New Roman" w:hAnsi="Times New Roman" w:cs="Times New Roman"/>
                <w:sz w:val="23"/>
                <w:szCs w:val="23"/>
                <w:lang w:eastAsia="ru-RU"/>
              </w:rPr>
              <w:t>энергоэффективные</w:t>
            </w:r>
            <w:proofErr w:type="spellEnd"/>
            <w:r w:rsidRPr="000107C3">
              <w:rPr>
                <w:rFonts w:ascii="Times New Roman" w:eastAsia="Times New Roman" w:hAnsi="Times New Roman" w:cs="Times New Roman"/>
                <w:sz w:val="23"/>
                <w:szCs w:val="23"/>
                <w:lang w:eastAsia="ru-RU"/>
              </w:rPr>
              <w:t xml:space="preserve"> на основе жидкокристаллических компонентов;</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строительные работы по углублению приямка;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4.  Пусконаладочные работы.</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5. Ремонт при необходимости шахт, замена приставных шахт.</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6. Ремонт машинных помещений.</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Диспетчеризация лифтов с выводом сигнала на пульт </w:t>
            </w:r>
            <w:r w:rsidRPr="000107C3">
              <w:rPr>
                <w:rFonts w:ascii="Times New Roman" w:eastAsia="Times New Roman" w:hAnsi="Times New Roman" w:cs="Times New Roman"/>
                <w:sz w:val="23"/>
                <w:szCs w:val="23"/>
                <w:lang w:eastAsia="ru-RU"/>
              </w:rPr>
              <w:lastRenderedPageBreak/>
              <w:t xml:space="preserve">обслуживающей организации. </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10.   Общие требования при проведении работ:</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соблюдение требований распорядка, санитарной гигиене;</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сертификат соответствия на лебедку;</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сертификат соответствия на устройство управления лифтом;</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разрешение на применение пассажирского лифта;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акты освидетельствования скрытых работ;</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12. По окончании работ Заказчику передается:</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паспорт на пассажирский, грузопассажирский лифт;</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0107C3" w:rsidRPr="000107C3" w:rsidTr="00A605B8">
        <w:tc>
          <w:tcPr>
            <w:tcW w:w="4077" w:type="dxa"/>
          </w:tcPr>
          <w:p w:rsidR="000107C3" w:rsidRPr="000107C3" w:rsidRDefault="000107C3" w:rsidP="000107C3">
            <w:pPr>
              <w:spacing w:after="6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lastRenderedPageBreak/>
              <w:t>11. Особые условия</w:t>
            </w:r>
          </w:p>
        </w:tc>
        <w:tc>
          <w:tcPr>
            <w:tcW w:w="5954" w:type="dxa"/>
          </w:tcPr>
          <w:p w:rsidR="000107C3" w:rsidRPr="000107C3" w:rsidRDefault="000107C3" w:rsidP="000107C3">
            <w:pPr>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 Проведение приемо-сдаточных испытаний смонтированных лифтов;</w:t>
            </w:r>
          </w:p>
          <w:p w:rsidR="000107C3" w:rsidRPr="000107C3" w:rsidRDefault="000107C3" w:rsidP="000107C3">
            <w:pPr>
              <w:shd w:val="clear" w:color="auto" w:fill="FFFFFF"/>
              <w:autoSpaceDE w:val="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 xml:space="preserve">- Проведение полного технического </w:t>
            </w:r>
            <w:r w:rsidRPr="000107C3">
              <w:rPr>
                <w:rFonts w:ascii="Times New Roman" w:eastAsia="Times New Roman" w:hAnsi="Times New Roman" w:cs="Times New Roman"/>
                <w:sz w:val="24"/>
                <w:szCs w:val="28"/>
                <w:lang w:eastAsia="ru-RU"/>
              </w:rPr>
              <w:lastRenderedPageBreak/>
              <w:t xml:space="preserve">освидетельствования с регистрацией декларации о соответствии в органе по сертификации; </w:t>
            </w:r>
          </w:p>
          <w:p w:rsidR="000107C3" w:rsidRPr="000107C3" w:rsidRDefault="000107C3" w:rsidP="000107C3">
            <w:pPr>
              <w:shd w:val="clear" w:color="auto" w:fill="FFFFFF"/>
              <w:autoSpaceDE w:val="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 Диспетчеризация;</w:t>
            </w:r>
          </w:p>
          <w:p w:rsidR="000107C3" w:rsidRPr="000107C3" w:rsidRDefault="000107C3" w:rsidP="000107C3">
            <w:pPr>
              <w:shd w:val="clear" w:color="auto" w:fill="FFFFFF"/>
              <w:autoSpaceDE w:val="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 Электроснабжение лифтов; установка лифтового электросчетчика;</w:t>
            </w:r>
          </w:p>
          <w:p w:rsidR="000107C3" w:rsidRPr="000107C3" w:rsidRDefault="000107C3" w:rsidP="000107C3">
            <w:pPr>
              <w:shd w:val="clear" w:color="auto" w:fill="FFFFFF"/>
              <w:autoSpaceDE w:val="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 xml:space="preserve">- </w:t>
            </w:r>
            <w:proofErr w:type="spellStart"/>
            <w:proofErr w:type="gramStart"/>
            <w:r w:rsidRPr="000107C3">
              <w:rPr>
                <w:rFonts w:ascii="Times New Roman" w:eastAsia="Times New Roman" w:hAnsi="Times New Roman" w:cs="Times New Roman"/>
                <w:sz w:val="24"/>
                <w:szCs w:val="28"/>
                <w:lang w:eastAsia="ru-RU"/>
              </w:rPr>
              <w:t>Строительно</w:t>
            </w:r>
            <w:proofErr w:type="spellEnd"/>
            <w:r w:rsidRPr="000107C3">
              <w:rPr>
                <w:rFonts w:ascii="Times New Roman" w:eastAsia="Times New Roman" w:hAnsi="Times New Roman" w:cs="Times New Roman"/>
                <w:sz w:val="24"/>
                <w:szCs w:val="28"/>
                <w:lang w:eastAsia="ru-RU"/>
              </w:rPr>
              <w:t xml:space="preserve"> – монтажные</w:t>
            </w:r>
            <w:proofErr w:type="gramEnd"/>
            <w:r w:rsidRPr="000107C3">
              <w:rPr>
                <w:rFonts w:ascii="Times New Roman" w:eastAsia="Times New Roman" w:hAnsi="Times New Roman" w:cs="Times New Roman"/>
                <w:sz w:val="24"/>
                <w:szCs w:val="28"/>
                <w:lang w:eastAsia="ru-RU"/>
              </w:rPr>
              <w:t xml:space="preserve"> работы;</w:t>
            </w:r>
          </w:p>
          <w:p w:rsidR="000107C3" w:rsidRPr="000107C3" w:rsidRDefault="000107C3" w:rsidP="000107C3">
            <w:pPr>
              <w:shd w:val="clear" w:color="auto" w:fill="FFFFFF"/>
              <w:autoSpaceDE w:val="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 Пусконаладочные работы;</w:t>
            </w:r>
          </w:p>
          <w:p w:rsidR="000107C3" w:rsidRPr="000107C3" w:rsidRDefault="000107C3" w:rsidP="000107C3">
            <w:pPr>
              <w:shd w:val="clear" w:color="auto" w:fill="FFFFFF"/>
              <w:autoSpaceDE w:val="0"/>
              <w:jc w:val="both"/>
              <w:rPr>
                <w:rFonts w:ascii="Times New Roman" w:eastAsia="Times New Roman" w:hAnsi="Times New Roman" w:cs="Times New Roman"/>
                <w:sz w:val="24"/>
                <w:szCs w:val="28"/>
                <w:lang w:eastAsia="ru-RU"/>
              </w:rPr>
            </w:pPr>
            <w:r w:rsidRPr="000107C3">
              <w:rPr>
                <w:rFonts w:ascii="Times New Roman" w:eastAsia="Times New Roman" w:hAnsi="Times New Roman" w:cs="Times New Roman"/>
                <w:sz w:val="24"/>
                <w:szCs w:val="28"/>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0107C3" w:rsidRPr="000107C3" w:rsidTr="00A605B8">
        <w:tc>
          <w:tcPr>
            <w:tcW w:w="4077" w:type="dxa"/>
          </w:tcPr>
          <w:p w:rsidR="000107C3" w:rsidRPr="000107C3" w:rsidRDefault="000107C3" w:rsidP="000107C3">
            <w:pPr>
              <w:spacing w:after="60"/>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lastRenderedPageBreak/>
              <w:t>Исходные данные</w:t>
            </w:r>
          </w:p>
        </w:tc>
        <w:tc>
          <w:tcPr>
            <w:tcW w:w="5954" w:type="dxa"/>
          </w:tcPr>
          <w:p w:rsidR="000107C3" w:rsidRPr="000107C3" w:rsidRDefault="000107C3" w:rsidP="000107C3">
            <w:pPr>
              <w:spacing w:after="60"/>
              <w:jc w:val="both"/>
              <w:rPr>
                <w:rFonts w:ascii="Times New Roman" w:eastAsia="Times New Roman" w:hAnsi="Times New Roman" w:cs="Times New Roman"/>
                <w:sz w:val="23"/>
                <w:szCs w:val="23"/>
                <w:lang w:eastAsia="ru-RU"/>
              </w:rPr>
            </w:pPr>
            <w:r w:rsidRPr="000107C3">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095F0C" w:rsidRDefault="00095F0C" w:rsidP="00FD2C30">
      <w:pPr>
        <w:jc w:val="center"/>
        <w:rPr>
          <w:rFonts w:ascii="Times New Roman" w:hAnsi="Times New Roman" w:cs="Times New Roman"/>
          <w:sz w:val="24"/>
          <w:szCs w:val="24"/>
        </w:rPr>
      </w:pPr>
    </w:p>
    <w:p w:rsidR="000107C3" w:rsidRDefault="000107C3" w:rsidP="00FD2C30">
      <w:pPr>
        <w:jc w:val="center"/>
        <w:rPr>
          <w:rFonts w:ascii="Times New Roman" w:hAnsi="Times New Roman" w:cs="Times New Roman"/>
          <w:sz w:val="24"/>
          <w:szCs w:val="24"/>
        </w:rPr>
      </w:pPr>
    </w:p>
    <w:p w:rsidR="000107C3" w:rsidRPr="00FD261D" w:rsidRDefault="000107C3" w:rsidP="000107C3">
      <w:pPr>
        <w:pStyle w:val="aff0"/>
        <w:spacing w:before="0" w:line="240" w:lineRule="atLeast"/>
        <w:ind w:left="567" w:firstLine="0"/>
        <w:jc w:val="center"/>
        <w:rPr>
          <w:b/>
          <w:sz w:val="24"/>
          <w:szCs w:val="28"/>
        </w:rPr>
      </w:pPr>
      <w:r w:rsidRPr="00FD261D">
        <w:rPr>
          <w:b/>
          <w:sz w:val="24"/>
          <w:szCs w:val="28"/>
        </w:rPr>
        <w:t xml:space="preserve">Технические характеристики и </w:t>
      </w:r>
    </w:p>
    <w:p w:rsidR="000107C3" w:rsidRPr="00FD261D" w:rsidRDefault="000107C3" w:rsidP="000107C3">
      <w:pPr>
        <w:pStyle w:val="aff0"/>
        <w:spacing w:before="0" w:line="240" w:lineRule="atLeast"/>
        <w:ind w:left="567" w:firstLine="0"/>
        <w:jc w:val="center"/>
        <w:rPr>
          <w:b/>
          <w:sz w:val="24"/>
          <w:szCs w:val="28"/>
        </w:rPr>
      </w:pPr>
      <w:r w:rsidRPr="00FD261D">
        <w:rPr>
          <w:b/>
          <w:sz w:val="24"/>
          <w:szCs w:val="28"/>
        </w:rPr>
        <w:t>требования к устанавливаемому оборудованию</w:t>
      </w:r>
    </w:p>
    <w:p w:rsidR="000107C3" w:rsidRDefault="000107C3" w:rsidP="00FD2C3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0107C3" w:rsidRPr="000107C3" w:rsidTr="00A605B8">
        <w:tc>
          <w:tcPr>
            <w:tcW w:w="600" w:type="dxa"/>
            <w:shd w:val="clear" w:color="auto" w:fill="auto"/>
          </w:tcPr>
          <w:p w:rsidR="000107C3" w:rsidRPr="000107C3" w:rsidRDefault="000107C3" w:rsidP="000107C3">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 xml:space="preserve">№ </w:t>
            </w:r>
            <w:proofErr w:type="gramStart"/>
            <w:r w:rsidRPr="000107C3">
              <w:rPr>
                <w:rFonts w:ascii="Times New Roman" w:eastAsia="Andale Sans UI" w:hAnsi="Times New Roman" w:cs="Times New Roman"/>
                <w:kern w:val="3"/>
                <w:sz w:val="24"/>
                <w:szCs w:val="24"/>
                <w:lang w:eastAsia="ja-JP" w:bidi="fa-IR"/>
              </w:rPr>
              <w:t>п</w:t>
            </w:r>
            <w:proofErr w:type="gramEnd"/>
            <w:r w:rsidRPr="000107C3">
              <w:rPr>
                <w:rFonts w:ascii="Times New Roman" w:eastAsia="Andale Sans UI" w:hAnsi="Times New Roman" w:cs="Times New Roman"/>
                <w:kern w:val="3"/>
                <w:sz w:val="24"/>
                <w:szCs w:val="24"/>
                <w:lang w:eastAsia="ja-JP" w:bidi="fa-IR"/>
              </w:rPr>
              <w:t>/п</w:t>
            </w:r>
          </w:p>
        </w:tc>
        <w:tc>
          <w:tcPr>
            <w:tcW w:w="3052" w:type="dxa"/>
            <w:shd w:val="clear" w:color="auto" w:fill="auto"/>
          </w:tcPr>
          <w:p w:rsidR="000107C3" w:rsidRPr="000107C3" w:rsidRDefault="000107C3" w:rsidP="000107C3">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0107C3" w:rsidRPr="000107C3" w:rsidRDefault="000107C3" w:rsidP="000107C3">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0107C3">
              <w:rPr>
                <w:rFonts w:ascii="Times New Roman" w:eastAsia="Andale Sans UI" w:hAnsi="Times New Roman" w:cs="Times New Roman"/>
                <w:kern w:val="3"/>
                <w:sz w:val="24"/>
                <w:szCs w:val="24"/>
                <w:lang w:val="de-DE" w:eastAsia="ja-JP" w:bidi="fa-IR"/>
              </w:rPr>
              <w:t>Технические</w:t>
            </w:r>
            <w:proofErr w:type="spellEnd"/>
            <w:r w:rsidRPr="000107C3">
              <w:rPr>
                <w:rFonts w:ascii="Times New Roman" w:eastAsia="Andale Sans UI" w:hAnsi="Times New Roman" w:cs="Times New Roman"/>
                <w:kern w:val="3"/>
                <w:sz w:val="24"/>
                <w:szCs w:val="24"/>
                <w:lang w:val="de-DE" w:eastAsia="ja-JP" w:bidi="fa-IR"/>
              </w:rPr>
              <w:t xml:space="preserve"> </w:t>
            </w:r>
            <w:proofErr w:type="spellStart"/>
            <w:r w:rsidRPr="000107C3">
              <w:rPr>
                <w:rFonts w:ascii="Times New Roman" w:eastAsia="Andale Sans UI" w:hAnsi="Times New Roman" w:cs="Times New Roman"/>
                <w:kern w:val="3"/>
                <w:sz w:val="24"/>
                <w:szCs w:val="24"/>
                <w:lang w:val="de-DE" w:eastAsia="ja-JP" w:bidi="fa-IR"/>
              </w:rPr>
              <w:t>данные</w:t>
            </w:r>
            <w:proofErr w:type="spellEnd"/>
            <w:r w:rsidRPr="000107C3">
              <w:rPr>
                <w:rFonts w:ascii="Times New Roman" w:eastAsia="Andale Sans UI" w:hAnsi="Times New Roman" w:cs="Times New Roman"/>
                <w:kern w:val="3"/>
                <w:sz w:val="24"/>
                <w:szCs w:val="24"/>
                <w:lang w:val="de-DE" w:eastAsia="ja-JP" w:bidi="fa-IR"/>
              </w:rPr>
              <w:t xml:space="preserve"> и </w:t>
            </w:r>
            <w:proofErr w:type="spellStart"/>
            <w:r w:rsidRPr="000107C3">
              <w:rPr>
                <w:rFonts w:ascii="Times New Roman" w:eastAsia="Andale Sans UI" w:hAnsi="Times New Roman" w:cs="Times New Roman"/>
                <w:kern w:val="3"/>
                <w:sz w:val="24"/>
                <w:szCs w:val="24"/>
                <w:lang w:val="de-DE" w:eastAsia="ja-JP" w:bidi="fa-IR"/>
              </w:rPr>
              <w:t>требования</w:t>
            </w:r>
            <w:proofErr w:type="spellEnd"/>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1</w:t>
            </w:r>
          </w:p>
        </w:tc>
        <w:tc>
          <w:tcPr>
            <w:tcW w:w="3052" w:type="dxa"/>
            <w:shd w:val="clear" w:color="auto" w:fill="auto"/>
          </w:tcPr>
          <w:p w:rsidR="000107C3" w:rsidRPr="000107C3" w:rsidRDefault="000107C3" w:rsidP="000107C3">
            <w:pPr>
              <w:spacing w:after="60"/>
              <w:jc w:val="both"/>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Назначение</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2</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 xml:space="preserve">Определяется проектом </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3</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0107C3">
              <w:rPr>
                <w:rFonts w:ascii="Times New Roman" w:eastAsia="Andale Sans UI" w:hAnsi="Times New Roman" w:cs="Times New Roman"/>
                <w:kern w:val="3"/>
                <w:sz w:val="24"/>
                <w:szCs w:val="24"/>
                <w:lang w:val="de-DE" w:eastAsia="ja-JP" w:bidi="fa-IR"/>
              </w:rPr>
              <w:t>Не</w:t>
            </w:r>
            <w:proofErr w:type="spellEnd"/>
            <w:r w:rsidRPr="000107C3">
              <w:rPr>
                <w:rFonts w:ascii="Times New Roman" w:eastAsia="Andale Sans UI" w:hAnsi="Times New Roman" w:cs="Times New Roman"/>
                <w:kern w:val="3"/>
                <w:sz w:val="24"/>
                <w:szCs w:val="24"/>
                <w:lang w:val="de-DE" w:eastAsia="ja-JP" w:bidi="fa-IR"/>
              </w:rPr>
              <w:t xml:space="preserve"> </w:t>
            </w:r>
            <w:proofErr w:type="spellStart"/>
            <w:r w:rsidRPr="000107C3">
              <w:rPr>
                <w:rFonts w:ascii="Times New Roman" w:eastAsia="Andale Sans UI" w:hAnsi="Times New Roman" w:cs="Times New Roman"/>
                <w:kern w:val="3"/>
                <w:sz w:val="24"/>
                <w:szCs w:val="24"/>
                <w:lang w:val="de-DE" w:eastAsia="ja-JP" w:bidi="fa-IR"/>
              </w:rPr>
              <w:t>менее</w:t>
            </w:r>
            <w:proofErr w:type="spellEnd"/>
            <w:r w:rsidRPr="000107C3">
              <w:rPr>
                <w:rFonts w:ascii="Times New Roman" w:eastAsia="Andale Sans UI" w:hAnsi="Times New Roman" w:cs="Times New Roman"/>
                <w:kern w:val="3"/>
                <w:sz w:val="24"/>
                <w:szCs w:val="24"/>
                <w:lang w:val="de-DE" w:eastAsia="ja-JP" w:bidi="fa-IR"/>
              </w:rPr>
              <w:t xml:space="preserve"> 1 м/</w:t>
            </w:r>
            <w:proofErr w:type="spellStart"/>
            <w:r w:rsidRPr="000107C3">
              <w:rPr>
                <w:rFonts w:ascii="Times New Roman" w:eastAsia="Andale Sans UI" w:hAnsi="Times New Roman" w:cs="Times New Roman"/>
                <w:kern w:val="3"/>
                <w:sz w:val="24"/>
                <w:szCs w:val="24"/>
                <w:lang w:val="de-DE" w:eastAsia="ja-JP" w:bidi="fa-IR"/>
              </w:rPr>
              <w:t>сек</w:t>
            </w:r>
            <w:proofErr w:type="spellEnd"/>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4</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5</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0107C3">
              <w:rPr>
                <w:rFonts w:ascii="Times New Roman" w:eastAsia="Andale Sans UI" w:hAnsi="Times New Roman" w:cs="Times New Roman"/>
                <w:kern w:val="3"/>
                <w:sz w:val="24"/>
                <w:szCs w:val="24"/>
                <w:lang w:eastAsia="ja-JP" w:bidi="fa-IR"/>
              </w:rPr>
              <w:t>Вандалозащищенные</w:t>
            </w:r>
            <w:proofErr w:type="spellEnd"/>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6</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0107C3" w:rsidRPr="000107C3" w:rsidRDefault="000107C3" w:rsidP="000107C3">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0107C3">
              <w:rPr>
                <w:rFonts w:ascii="Times New Roman" w:eastAsia="Calibri" w:hAnsi="Times New Roman" w:cs="Times New Roman"/>
                <w:sz w:val="24"/>
                <w:szCs w:val="24"/>
              </w:rPr>
              <w:t>- Окраска</w:t>
            </w:r>
            <w:r w:rsidRPr="000107C3">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0107C3" w:rsidRPr="000107C3" w:rsidRDefault="000107C3" w:rsidP="000107C3">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0107C3">
              <w:rPr>
                <w:rFonts w:ascii="Times New Roman" w:eastAsia="Calibri" w:hAnsi="Times New Roman" w:cs="Times New Roman"/>
                <w:color w:val="000000"/>
                <w:sz w:val="24"/>
                <w:szCs w:val="24"/>
                <w:shd w:val="clear" w:color="auto" w:fill="FFFFFF"/>
              </w:rPr>
              <w:t>- пол – линолеум;</w:t>
            </w:r>
          </w:p>
          <w:p w:rsidR="000107C3" w:rsidRPr="000107C3" w:rsidRDefault="000107C3" w:rsidP="000107C3">
            <w:pPr>
              <w:widowControl w:val="0"/>
              <w:suppressAutoHyphens/>
              <w:autoSpaceDN w:val="0"/>
              <w:contextualSpacing/>
              <w:jc w:val="both"/>
              <w:textAlignment w:val="baseline"/>
              <w:rPr>
                <w:rFonts w:ascii="Times New Roman" w:eastAsia="Calibri" w:hAnsi="Times New Roman" w:cs="Times New Roman"/>
                <w:sz w:val="24"/>
                <w:szCs w:val="24"/>
              </w:rPr>
            </w:pPr>
            <w:r w:rsidRPr="000107C3">
              <w:rPr>
                <w:rFonts w:ascii="Times New Roman" w:eastAsia="Calibri" w:hAnsi="Times New Roman" w:cs="Times New Roman"/>
                <w:color w:val="000000"/>
                <w:sz w:val="24"/>
                <w:szCs w:val="24"/>
                <w:shd w:val="clear" w:color="auto" w:fill="FFFFFF"/>
              </w:rPr>
              <w:t>- о</w:t>
            </w:r>
            <w:r w:rsidRPr="000107C3">
              <w:rPr>
                <w:rFonts w:ascii="Times New Roman" w:eastAsia="Calibri" w:hAnsi="Times New Roman" w:cs="Times New Roman"/>
                <w:sz w:val="24"/>
                <w:szCs w:val="24"/>
              </w:rPr>
              <w:t>свещение кабины лифта - на основе энергосберегающих светодиодных ламп;</w:t>
            </w:r>
          </w:p>
          <w:p w:rsidR="000107C3" w:rsidRPr="000107C3" w:rsidRDefault="000107C3" w:rsidP="000107C3">
            <w:pPr>
              <w:widowControl w:val="0"/>
              <w:suppressAutoHyphens/>
              <w:autoSpaceDN w:val="0"/>
              <w:contextualSpacing/>
              <w:jc w:val="both"/>
              <w:textAlignment w:val="baseline"/>
              <w:rPr>
                <w:rFonts w:ascii="Times New Roman" w:eastAsia="Calibri" w:hAnsi="Times New Roman" w:cs="Times New Roman"/>
                <w:sz w:val="24"/>
                <w:szCs w:val="24"/>
              </w:rPr>
            </w:pPr>
            <w:r w:rsidRPr="000107C3">
              <w:rPr>
                <w:rFonts w:ascii="Times New Roman" w:eastAsia="Calibri" w:hAnsi="Times New Roman" w:cs="Times New Roman"/>
                <w:sz w:val="24"/>
                <w:szCs w:val="24"/>
              </w:rPr>
              <w:t xml:space="preserve">- освещенность на уровне пола кабины - не менее 100 </w:t>
            </w:r>
            <w:proofErr w:type="spellStart"/>
            <w:r w:rsidRPr="000107C3">
              <w:rPr>
                <w:rFonts w:ascii="Times New Roman" w:eastAsia="Calibri" w:hAnsi="Times New Roman" w:cs="Times New Roman"/>
                <w:sz w:val="24"/>
                <w:szCs w:val="24"/>
              </w:rPr>
              <w:t>лк</w:t>
            </w:r>
            <w:proofErr w:type="spellEnd"/>
            <w:r w:rsidRPr="000107C3">
              <w:rPr>
                <w:rFonts w:ascii="Times New Roman" w:eastAsia="Calibri" w:hAnsi="Times New Roman" w:cs="Times New Roman"/>
                <w:sz w:val="24"/>
                <w:szCs w:val="24"/>
              </w:rPr>
              <w:t>.</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7</w:t>
            </w:r>
          </w:p>
        </w:tc>
        <w:tc>
          <w:tcPr>
            <w:tcW w:w="3052"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Отделка</w:t>
            </w:r>
            <w:r w:rsidRPr="000107C3">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0107C3">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8</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 xml:space="preserve">Автоматические </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9</w:t>
            </w:r>
          </w:p>
        </w:tc>
        <w:tc>
          <w:tcPr>
            <w:tcW w:w="3052"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Отделка</w:t>
            </w:r>
            <w:r w:rsidRPr="000107C3">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0107C3">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10</w:t>
            </w:r>
          </w:p>
        </w:tc>
        <w:tc>
          <w:tcPr>
            <w:tcW w:w="3052"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0107C3">
              <w:rPr>
                <w:rFonts w:ascii="Times New Roman" w:eastAsia="Andale Sans UI" w:hAnsi="Times New Roman" w:cs="Times New Roman"/>
                <w:kern w:val="3"/>
                <w:sz w:val="24"/>
                <w:szCs w:val="24"/>
                <w:lang w:eastAsia="ja-JP" w:bidi="fa-IR"/>
              </w:rPr>
              <w:t>Вверху над шахтами</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11</w:t>
            </w:r>
          </w:p>
        </w:tc>
        <w:tc>
          <w:tcPr>
            <w:tcW w:w="3052"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0107C3">
              <w:rPr>
                <w:rFonts w:ascii="Times New Roman" w:eastAsia="Andale Sans UI" w:hAnsi="Times New Roman" w:cs="Times New Roman"/>
                <w:kern w:val="3"/>
                <w:sz w:val="24"/>
                <w:szCs w:val="24"/>
                <w:lang w:eastAsia="ja-JP" w:bidi="fa-IR"/>
              </w:rPr>
              <w:t>Собирательные</w:t>
            </w:r>
            <w:proofErr w:type="gramEnd"/>
            <w:r w:rsidRPr="000107C3">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12</w:t>
            </w:r>
          </w:p>
        </w:tc>
        <w:tc>
          <w:tcPr>
            <w:tcW w:w="3052"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0107C3" w:rsidRPr="000107C3" w:rsidRDefault="000107C3" w:rsidP="000107C3">
            <w:pPr>
              <w:spacing w:after="60"/>
              <w:jc w:val="both"/>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lastRenderedPageBreak/>
              <w:t>Реализуемые режимы работы:</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 нормальная работа,</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управление из машинного помещения,</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 управление из машинного помещения,</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 ревизия,</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 монтажный,</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 фиктивная погрузка (имитация погрузки),</w:t>
            </w:r>
          </w:p>
          <w:p w:rsidR="000107C3" w:rsidRPr="000107C3" w:rsidRDefault="000107C3" w:rsidP="000107C3">
            <w:pPr>
              <w:widowControl w:val="0"/>
              <w:suppressAutoHyphens/>
              <w:autoSpaceDN w:val="0"/>
              <w:jc w:val="both"/>
              <w:textAlignment w:val="baseline"/>
              <w:rPr>
                <w:rFonts w:ascii="Times New Roman" w:eastAsia="Times New Roman" w:hAnsi="Times New Roman" w:cs="Times New Roman"/>
                <w:sz w:val="24"/>
                <w:szCs w:val="24"/>
                <w:lang w:eastAsia="ru-RU"/>
              </w:rPr>
            </w:pPr>
            <w:r w:rsidRPr="000107C3">
              <w:rPr>
                <w:rFonts w:ascii="Times New Roman" w:eastAsia="Times New Roman" w:hAnsi="Times New Roman" w:cs="Times New Roman"/>
                <w:sz w:val="24"/>
                <w:szCs w:val="24"/>
                <w:lang w:eastAsia="ru-RU"/>
              </w:rPr>
              <w:t>- пожарная опасность.</w:t>
            </w:r>
          </w:p>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0107C3">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0107C3" w:rsidRPr="000107C3" w:rsidTr="00A605B8">
        <w:tc>
          <w:tcPr>
            <w:tcW w:w="600" w:type="dxa"/>
            <w:shd w:val="clear" w:color="auto" w:fill="auto"/>
          </w:tcPr>
          <w:p w:rsidR="000107C3" w:rsidRPr="000107C3" w:rsidRDefault="000107C3" w:rsidP="000107C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0107C3">
              <w:rPr>
                <w:rFonts w:ascii="Times New Roman" w:eastAsia="Andale Sans UI" w:hAnsi="Times New Roman" w:cs="Times New Roman"/>
                <w:kern w:val="3"/>
                <w:sz w:val="24"/>
                <w:szCs w:val="24"/>
                <w:lang w:eastAsia="ja-JP" w:bidi="fa-IR"/>
              </w:rPr>
              <w:t>энергоэффективные</w:t>
            </w:r>
            <w:proofErr w:type="spellEnd"/>
            <w:r w:rsidRPr="000107C3">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0107C3" w:rsidRPr="000107C3" w:rsidRDefault="000107C3" w:rsidP="000107C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0107C3">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0107C3" w:rsidRDefault="000107C3"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07C3"/>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paragraph" w:customStyle="1" w:styleId="aff0">
    <w:name w:val="Абзац с интервалом"/>
    <w:rsid w:val="000107C3"/>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paragraph" w:customStyle="1" w:styleId="aff0">
    <w:name w:val="Абзац с интервалом"/>
    <w:rsid w:val="000107C3"/>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2480-150E-420E-B1D4-9E096F0F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39</Pages>
  <Words>13122</Words>
  <Characters>74800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19</cp:revision>
  <cp:lastPrinted>2014-09-01T10:31:00Z</cp:lastPrinted>
  <dcterms:created xsi:type="dcterms:W3CDTF">2015-04-21T10:30:00Z</dcterms:created>
  <dcterms:modified xsi:type="dcterms:W3CDTF">2015-06-11T10:30:00Z</dcterms:modified>
</cp:coreProperties>
</file>