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C11A23" w:rsidRPr="00C11A23">
              <w:rPr>
                <w:color w:val="1F497D" w:themeColor="text2"/>
                <w:sz w:val="24"/>
                <w:szCs w:val="24"/>
              </w:rPr>
              <w:t>ул</w:t>
            </w:r>
            <w:proofErr w:type="gramStart"/>
            <w:r w:rsidR="00C11A23" w:rsidRPr="00C11A23">
              <w:rPr>
                <w:color w:val="1F497D" w:themeColor="text2"/>
                <w:sz w:val="24"/>
                <w:szCs w:val="24"/>
              </w:rPr>
              <w:t>.П</w:t>
            </w:r>
            <w:proofErr w:type="gramEnd"/>
            <w:r w:rsidR="00C11A23" w:rsidRPr="00C11A23">
              <w:rPr>
                <w:color w:val="1F497D" w:themeColor="text2"/>
                <w:sz w:val="24"/>
                <w:szCs w:val="24"/>
              </w:rPr>
              <w:t>равды</w:t>
            </w:r>
            <w:proofErr w:type="spellEnd"/>
            <w:r w:rsidR="00C11A23" w:rsidRPr="00C11A23">
              <w:rPr>
                <w:color w:val="1F497D" w:themeColor="text2"/>
                <w:sz w:val="24"/>
                <w:szCs w:val="24"/>
              </w:rPr>
              <w:t>, д.18, корп.3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roofErr w:type="spellStart"/>
            <w:r w:rsidR="00C11A23" w:rsidRPr="00C11A23">
              <w:rPr>
                <w:color w:val="1F497D" w:themeColor="text2"/>
                <w:sz w:val="24"/>
                <w:szCs w:val="24"/>
              </w:rPr>
              <w:t>ул</w:t>
            </w:r>
            <w:proofErr w:type="gramStart"/>
            <w:r w:rsidR="00C11A23" w:rsidRPr="00C11A23">
              <w:rPr>
                <w:color w:val="1F497D" w:themeColor="text2"/>
                <w:sz w:val="24"/>
                <w:szCs w:val="24"/>
              </w:rPr>
              <w:t>.П</w:t>
            </w:r>
            <w:proofErr w:type="gramEnd"/>
            <w:r w:rsidR="00C11A23" w:rsidRPr="00C11A23">
              <w:rPr>
                <w:color w:val="1F497D" w:themeColor="text2"/>
                <w:sz w:val="24"/>
                <w:szCs w:val="24"/>
              </w:rPr>
              <w:t>равды</w:t>
            </w:r>
            <w:proofErr w:type="spellEnd"/>
            <w:r w:rsidR="00C11A23" w:rsidRPr="00C11A23">
              <w:rPr>
                <w:color w:val="1F497D" w:themeColor="text2"/>
                <w:sz w:val="24"/>
                <w:szCs w:val="24"/>
              </w:rPr>
              <w:t>, д.18, корп.3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80017D">
              <w:rPr>
                <w:rFonts w:ascii="Times New Roman" w:hAnsi="Times New Roman" w:cs="Times New Roman"/>
                <w:color w:val="1F497D" w:themeColor="text2"/>
                <w:sz w:val="24"/>
                <w:szCs w:val="24"/>
              </w:rPr>
              <w:t xml:space="preserve"> </w:t>
            </w:r>
            <w:r w:rsidR="0080017D">
              <w:rPr>
                <w:rFonts w:ascii="Times New Roman" w:hAnsi="Times New Roman" w:cs="Times New Roman"/>
                <w:color w:val="1F497D" w:themeColor="text2"/>
                <w:sz w:val="24"/>
                <w:szCs w:val="24"/>
              </w:rPr>
              <w:t>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CB6044" w:rsidRDefault="00CB6044" w:rsidP="00F65A10">
            <w:pPr>
              <w:pStyle w:val="ConsPlusCell"/>
              <w:jc w:val="center"/>
              <w:rPr>
                <w:color w:val="1F497D" w:themeColor="text2"/>
                <w:sz w:val="24"/>
                <w:szCs w:val="24"/>
              </w:rPr>
            </w:pPr>
          </w:p>
          <w:p w:rsidR="007969E7" w:rsidRPr="00F65A10" w:rsidRDefault="00C11A23" w:rsidP="00F65A10">
            <w:pPr>
              <w:pStyle w:val="ConsPlusCell"/>
              <w:jc w:val="center"/>
              <w:rPr>
                <w:color w:val="1F497D" w:themeColor="text2"/>
                <w:sz w:val="24"/>
                <w:szCs w:val="24"/>
              </w:rPr>
            </w:pPr>
            <w:r w:rsidRPr="00C11A23">
              <w:rPr>
                <w:color w:val="1F497D" w:themeColor="text2"/>
                <w:sz w:val="24"/>
                <w:szCs w:val="24"/>
              </w:rPr>
              <w:t>2 960 406,00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80017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proofErr w:type="spellStart"/>
      <w:r w:rsidR="00C11A23" w:rsidRPr="00C11A23">
        <w:rPr>
          <w:rFonts w:ascii="Times New Roman" w:hAnsi="Times New Roman" w:cs="Times New Roman"/>
          <w:sz w:val="28"/>
          <w:szCs w:val="28"/>
        </w:rPr>
        <w:t>ул</w:t>
      </w:r>
      <w:proofErr w:type="gramStart"/>
      <w:r w:rsidR="00C11A23" w:rsidRPr="00C11A23">
        <w:rPr>
          <w:rFonts w:ascii="Times New Roman" w:hAnsi="Times New Roman" w:cs="Times New Roman"/>
          <w:sz w:val="28"/>
          <w:szCs w:val="28"/>
        </w:rPr>
        <w:t>.П</w:t>
      </w:r>
      <w:proofErr w:type="gramEnd"/>
      <w:r w:rsidR="00C11A23" w:rsidRPr="00C11A23">
        <w:rPr>
          <w:rFonts w:ascii="Times New Roman" w:hAnsi="Times New Roman" w:cs="Times New Roman"/>
          <w:sz w:val="28"/>
          <w:szCs w:val="28"/>
        </w:rPr>
        <w:t>равды</w:t>
      </w:r>
      <w:proofErr w:type="spellEnd"/>
      <w:r w:rsidR="00C11A23" w:rsidRPr="00C11A23">
        <w:rPr>
          <w:rFonts w:ascii="Times New Roman" w:hAnsi="Times New Roman" w:cs="Times New Roman"/>
          <w:sz w:val="28"/>
          <w:szCs w:val="28"/>
        </w:rPr>
        <w:t>, д.18, корп.3</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C11A23" w:rsidRPr="00C11A23" w:rsidTr="00CE2789">
        <w:tc>
          <w:tcPr>
            <w:tcW w:w="4916" w:type="dxa"/>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Наименование объекта</w:t>
            </w:r>
          </w:p>
        </w:tc>
        <w:tc>
          <w:tcPr>
            <w:tcW w:w="4916" w:type="dxa"/>
            <w:gridSpan w:val="2"/>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xml:space="preserve">Капитальный ремонт многоквартирного дома по адресу: городской округ город  Уфа, </w:t>
            </w:r>
            <w:proofErr w:type="spellStart"/>
            <w:r w:rsidRPr="00C11A23">
              <w:rPr>
                <w:rFonts w:ascii="Times New Roman" w:eastAsia="Times New Roman" w:hAnsi="Times New Roman" w:cs="Times New Roman"/>
                <w:sz w:val="24"/>
                <w:szCs w:val="24"/>
                <w:lang w:eastAsia="ru-RU"/>
              </w:rPr>
              <w:t>ул</w:t>
            </w:r>
            <w:proofErr w:type="gramStart"/>
            <w:r w:rsidRPr="00C11A23">
              <w:rPr>
                <w:rFonts w:ascii="Times New Roman" w:eastAsia="Times New Roman" w:hAnsi="Times New Roman" w:cs="Times New Roman"/>
                <w:sz w:val="24"/>
                <w:szCs w:val="24"/>
                <w:lang w:eastAsia="ru-RU"/>
              </w:rPr>
              <w:t>.П</w:t>
            </w:r>
            <w:proofErr w:type="gramEnd"/>
            <w:r w:rsidRPr="00C11A23">
              <w:rPr>
                <w:rFonts w:ascii="Times New Roman" w:eastAsia="Times New Roman" w:hAnsi="Times New Roman" w:cs="Times New Roman"/>
                <w:sz w:val="24"/>
                <w:szCs w:val="24"/>
                <w:lang w:eastAsia="ru-RU"/>
              </w:rPr>
              <w:t>равды</w:t>
            </w:r>
            <w:proofErr w:type="spellEnd"/>
            <w:r w:rsidRPr="00C11A23">
              <w:rPr>
                <w:rFonts w:ascii="Times New Roman" w:eastAsia="Times New Roman" w:hAnsi="Times New Roman" w:cs="Times New Roman"/>
                <w:sz w:val="24"/>
                <w:szCs w:val="24"/>
                <w:lang w:eastAsia="ru-RU"/>
              </w:rPr>
              <w:t>, д.18, корп.3</w:t>
            </w:r>
          </w:p>
        </w:tc>
      </w:tr>
      <w:tr w:rsidR="00C11A23" w:rsidRPr="00C11A23" w:rsidTr="00CE2789">
        <w:tc>
          <w:tcPr>
            <w:tcW w:w="4916" w:type="dxa"/>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1. Основание для капитального ремонта водоснабжения и водоотведения</w:t>
            </w:r>
          </w:p>
        </w:tc>
        <w:tc>
          <w:tcPr>
            <w:tcW w:w="4916" w:type="dxa"/>
            <w:gridSpan w:val="2"/>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xml:space="preserve">Проект краткосрочного </w:t>
            </w:r>
            <w:proofErr w:type="gramStart"/>
            <w:r w:rsidRPr="00C11A23">
              <w:rPr>
                <w:rFonts w:ascii="Times New Roman" w:eastAsia="Times New Roman" w:hAnsi="Times New Roman" w:cs="Times New Roman"/>
                <w:sz w:val="24"/>
                <w:szCs w:val="24"/>
                <w:lang w:eastAsia="ru-RU"/>
              </w:rPr>
              <w:t>плана реализации Республиканской программы капитального ремонта общего имущества</w:t>
            </w:r>
            <w:proofErr w:type="gramEnd"/>
            <w:r w:rsidRPr="00C11A23">
              <w:rPr>
                <w:rFonts w:ascii="Times New Roman" w:eastAsia="Times New Roman" w:hAnsi="Times New Roman" w:cs="Times New Roman"/>
                <w:sz w:val="24"/>
                <w:szCs w:val="24"/>
                <w:lang w:eastAsia="ru-RU"/>
              </w:rPr>
              <w:t xml:space="preserve"> в многоквартирных домах, расположенных на территории Республики Башкортостан на 2015 год</w:t>
            </w:r>
          </w:p>
        </w:tc>
      </w:tr>
      <w:tr w:rsidR="00C11A23" w:rsidRPr="00C11A23" w:rsidTr="00CE2789">
        <w:tc>
          <w:tcPr>
            <w:tcW w:w="4916" w:type="dxa"/>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2. Заказчик</w:t>
            </w:r>
          </w:p>
        </w:tc>
        <w:tc>
          <w:tcPr>
            <w:tcW w:w="4916" w:type="dxa"/>
            <w:gridSpan w:val="2"/>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C11A23" w:rsidRPr="00C11A23" w:rsidTr="00CE2789">
        <w:tc>
          <w:tcPr>
            <w:tcW w:w="4916" w:type="dxa"/>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3. Вид строительства</w:t>
            </w:r>
          </w:p>
        </w:tc>
        <w:tc>
          <w:tcPr>
            <w:tcW w:w="4916" w:type="dxa"/>
            <w:gridSpan w:val="2"/>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Капитальный ремонт</w:t>
            </w:r>
          </w:p>
        </w:tc>
      </w:tr>
      <w:tr w:rsidR="00C11A23" w:rsidRPr="00C11A23" w:rsidTr="00CE2789">
        <w:tc>
          <w:tcPr>
            <w:tcW w:w="4916" w:type="dxa"/>
            <w:tcBorders>
              <w:bottom w:val="nil"/>
            </w:tcBorders>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4. Техническая характеристика здания</w:t>
            </w:r>
          </w:p>
        </w:tc>
        <w:tc>
          <w:tcPr>
            <w:tcW w:w="4916" w:type="dxa"/>
            <w:gridSpan w:val="2"/>
            <w:tcBorders>
              <w:bottom w:val="nil"/>
            </w:tcBorders>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Количество этажей – 5</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Количество квартир – 96</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Стены – кирпичные</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Кровля - рулонная</w:t>
            </w:r>
          </w:p>
        </w:tc>
      </w:tr>
      <w:tr w:rsidR="00C11A23" w:rsidRPr="00C11A23" w:rsidTr="00CE2789">
        <w:tc>
          <w:tcPr>
            <w:tcW w:w="4968" w:type="dxa"/>
            <w:gridSpan w:val="2"/>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864" w:type="dxa"/>
            <w:tcBorders>
              <w:bottom w:val="single" w:sz="4" w:space="0" w:color="auto"/>
            </w:tcBorders>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Система водоснабжения и водоотведения:</w:t>
            </w:r>
          </w:p>
          <w:p w:rsidR="00C11A23" w:rsidRPr="00C11A23" w:rsidRDefault="00C11A23" w:rsidP="00C11A23">
            <w:pPr>
              <w:spacing w:after="60"/>
              <w:jc w:val="both"/>
              <w:rPr>
                <w:rFonts w:ascii="Times New Roman" w:eastAsia="Times New Roman" w:hAnsi="Times New Roman" w:cs="Times New Roman"/>
                <w:b/>
                <w:sz w:val="24"/>
                <w:szCs w:val="24"/>
                <w:lang w:eastAsia="ru-RU"/>
              </w:rPr>
            </w:pPr>
            <w:r w:rsidRPr="00C11A23">
              <w:rPr>
                <w:rFonts w:ascii="Times New Roman" w:eastAsia="Times New Roman" w:hAnsi="Times New Roman" w:cs="Times New Roman"/>
                <w:b/>
                <w:sz w:val="24"/>
                <w:szCs w:val="24"/>
                <w:lang w:eastAsia="ru-RU"/>
              </w:rPr>
              <w:t>Холодное водоснабжение</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xml:space="preserve">- замена разводящих магистралей и стояков </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C11A23" w:rsidRPr="00C11A23" w:rsidRDefault="00C11A23" w:rsidP="00C11A23">
            <w:pPr>
              <w:spacing w:after="60"/>
              <w:jc w:val="both"/>
              <w:rPr>
                <w:rFonts w:ascii="Times New Roman" w:eastAsia="Times New Roman" w:hAnsi="Times New Roman" w:cs="Times New Roman"/>
                <w:b/>
                <w:sz w:val="24"/>
                <w:szCs w:val="24"/>
                <w:lang w:eastAsia="ru-RU"/>
              </w:rPr>
            </w:pPr>
            <w:r w:rsidRPr="00C11A23">
              <w:rPr>
                <w:rFonts w:ascii="Times New Roman" w:eastAsia="Times New Roman" w:hAnsi="Times New Roman" w:cs="Times New Roman"/>
                <w:b/>
                <w:sz w:val="24"/>
                <w:szCs w:val="24"/>
                <w:lang w:eastAsia="ru-RU"/>
              </w:rPr>
              <w:t>Горячее водоснабжение</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xml:space="preserve">- замена разводящих магистралей </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C11A23" w:rsidRPr="00C11A23" w:rsidRDefault="00C11A23" w:rsidP="00C11A23">
            <w:pPr>
              <w:spacing w:after="60"/>
              <w:jc w:val="both"/>
              <w:rPr>
                <w:rFonts w:ascii="Times New Roman" w:eastAsia="Times New Roman" w:hAnsi="Times New Roman" w:cs="Times New Roman"/>
                <w:b/>
                <w:sz w:val="24"/>
                <w:szCs w:val="24"/>
                <w:lang w:eastAsia="ru-RU"/>
              </w:rPr>
            </w:pPr>
            <w:r w:rsidRPr="00C11A23">
              <w:rPr>
                <w:rFonts w:ascii="Times New Roman" w:eastAsia="Times New Roman" w:hAnsi="Times New Roman" w:cs="Times New Roman"/>
                <w:b/>
                <w:sz w:val="24"/>
                <w:szCs w:val="24"/>
                <w:lang w:eastAsia="ru-RU"/>
              </w:rPr>
              <w:t>Система водоотведения:</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сборные трубопроводы в подвале, стояков и вытяжек заменить на более легкие и долговечные из полиэтилена.</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xml:space="preserve">Пробивка и заделка отверстий </w:t>
            </w:r>
            <w:proofErr w:type="spellStart"/>
            <w:r w:rsidRPr="00C11A23">
              <w:rPr>
                <w:rFonts w:ascii="Times New Roman" w:eastAsia="Times New Roman" w:hAnsi="Times New Roman" w:cs="Times New Roman"/>
                <w:sz w:val="24"/>
                <w:szCs w:val="24"/>
                <w:lang w:eastAsia="ru-RU"/>
              </w:rPr>
              <w:t>цементно</w:t>
            </w:r>
            <w:proofErr w:type="spellEnd"/>
            <w:r w:rsidRPr="00C11A23">
              <w:rPr>
                <w:rFonts w:ascii="Times New Roman" w:eastAsia="Times New Roman" w:hAnsi="Times New Roman" w:cs="Times New Roman"/>
                <w:sz w:val="24"/>
                <w:szCs w:val="24"/>
                <w:lang w:eastAsia="ru-RU"/>
              </w:rPr>
              <w:t xml:space="preserve">–песчаным раствором. </w:t>
            </w:r>
          </w:p>
        </w:tc>
      </w:tr>
      <w:tr w:rsidR="00C11A23" w:rsidRPr="00C11A23" w:rsidTr="00CE2789">
        <w:tc>
          <w:tcPr>
            <w:tcW w:w="4968" w:type="dxa"/>
            <w:gridSpan w:val="2"/>
            <w:tcBorders>
              <w:top w:val="single" w:sz="4" w:space="0" w:color="auto"/>
              <w:left w:val="single" w:sz="4" w:space="0" w:color="auto"/>
              <w:bottom w:val="single" w:sz="4" w:space="0" w:color="auto"/>
              <w:right w:val="single" w:sz="4" w:space="0" w:color="auto"/>
            </w:tcBorders>
          </w:tcPr>
          <w:p w:rsidR="00C11A23" w:rsidRPr="00C11A23" w:rsidRDefault="00C11A23" w:rsidP="00C11A23">
            <w:pPr>
              <w:spacing w:after="60"/>
              <w:jc w:val="both"/>
              <w:rPr>
                <w:rFonts w:ascii="Times New Roman" w:eastAsia="Times New Roman" w:hAnsi="Times New Roman" w:cs="Times New Roman"/>
                <w:sz w:val="24"/>
                <w:szCs w:val="24"/>
                <w:lang w:eastAsia="ru-RU"/>
              </w:rPr>
            </w:pP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6. Особые условия</w:t>
            </w:r>
          </w:p>
        </w:tc>
        <w:tc>
          <w:tcPr>
            <w:tcW w:w="4864" w:type="dxa"/>
            <w:tcBorders>
              <w:top w:val="single" w:sz="4" w:space="0" w:color="auto"/>
              <w:left w:val="single" w:sz="4" w:space="0" w:color="auto"/>
              <w:bottom w:val="nil"/>
              <w:right w:val="single" w:sz="4" w:space="0" w:color="auto"/>
            </w:tcBorders>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b/>
                <w:sz w:val="24"/>
                <w:szCs w:val="24"/>
                <w:lang w:eastAsia="ru-RU"/>
              </w:rPr>
              <w:t>Порядок проведения и состав выполняемых работ согласовывается с техническим заказчиком.</w:t>
            </w:r>
          </w:p>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w:t>
            </w:r>
            <w:r w:rsidRPr="00C11A23">
              <w:rPr>
                <w:rFonts w:ascii="Times New Roman" w:eastAsia="Times New Roman" w:hAnsi="Times New Roman" w:cs="Times New Roman"/>
                <w:sz w:val="24"/>
                <w:szCs w:val="24"/>
                <w:lang w:eastAsia="ru-RU"/>
              </w:rPr>
              <w:lastRenderedPageBreak/>
              <w:t xml:space="preserve">исполнительную схему, </w:t>
            </w:r>
            <w:proofErr w:type="spellStart"/>
            <w:r w:rsidRPr="00C11A23">
              <w:rPr>
                <w:rFonts w:ascii="Times New Roman" w:eastAsia="Times New Roman" w:hAnsi="Times New Roman" w:cs="Times New Roman"/>
                <w:sz w:val="24"/>
                <w:szCs w:val="24"/>
                <w:lang w:eastAsia="ru-RU"/>
              </w:rPr>
              <w:t>шахматку</w:t>
            </w:r>
            <w:proofErr w:type="spellEnd"/>
            <w:r w:rsidRPr="00C11A23">
              <w:rPr>
                <w:rFonts w:ascii="Times New Roman" w:eastAsia="Times New Roman" w:hAnsi="Times New Roman" w:cs="Times New Roman"/>
                <w:sz w:val="24"/>
                <w:szCs w:val="24"/>
                <w:lang w:eastAsia="ru-RU"/>
              </w:rPr>
              <w:t xml:space="preserve"> и т.д.</w:t>
            </w:r>
          </w:p>
        </w:tc>
      </w:tr>
      <w:tr w:rsidR="00C11A23" w:rsidRPr="00C11A23" w:rsidTr="00CE2789">
        <w:tc>
          <w:tcPr>
            <w:tcW w:w="4968" w:type="dxa"/>
            <w:gridSpan w:val="2"/>
            <w:tcBorders>
              <w:top w:val="single" w:sz="4" w:space="0" w:color="auto"/>
              <w:left w:val="single" w:sz="4" w:space="0" w:color="auto"/>
              <w:bottom w:val="single" w:sz="4" w:space="0" w:color="auto"/>
              <w:right w:val="single" w:sz="4" w:space="0" w:color="auto"/>
            </w:tcBorders>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lastRenderedPageBreak/>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C11A23" w:rsidRPr="00C11A23" w:rsidRDefault="00C11A23" w:rsidP="00C11A23">
            <w:pPr>
              <w:spacing w:after="60"/>
              <w:jc w:val="both"/>
              <w:rPr>
                <w:rFonts w:ascii="Times New Roman" w:eastAsia="Times New Roman" w:hAnsi="Times New Roman" w:cs="Times New Roman"/>
                <w:sz w:val="24"/>
                <w:szCs w:val="24"/>
                <w:lang w:eastAsia="ru-RU"/>
              </w:rPr>
            </w:pPr>
            <w:r w:rsidRPr="00C11A23">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w:t>
      </w:r>
      <w:r>
        <w:rPr>
          <w:rFonts w:ascii="Times New Roman" w:eastAsia="Times New Roman" w:hAnsi="Times New Roman" w:cs="Times New Roman"/>
          <w:sz w:val="24"/>
          <w:szCs w:val="24"/>
          <w:lang w:eastAsia="ru-RU"/>
        </w:rPr>
        <w:lastRenderedPageBreak/>
        <w:t>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w:t>
      </w:r>
      <w:r>
        <w:rPr>
          <w:rFonts w:ascii="Times New Roman" w:eastAsia="Times New Roman" w:hAnsi="Times New Roman" w:cs="Times New Roman"/>
          <w:sz w:val="24"/>
          <w:szCs w:val="24"/>
          <w:lang w:eastAsia="ru-RU"/>
        </w:rPr>
        <w:lastRenderedPageBreak/>
        <w:t>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w:t>
      </w:r>
      <w:r>
        <w:rPr>
          <w:rFonts w:ascii="Times New Roman" w:eastAsia="Calibri" w:hAnsi="Times New Roman" w:cs="Times New Roman"/>
          <w:sz w:val="24"/>
          <w:szCs w:val="24"/>
        </w:rPr>
        <w:lastRenderedPageBreak/>
        <w:t xml:space="preserve">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w:t>
      </w:r>
      <w:r>
        <w:rPr>
          <w:rFonts w:ascii="Times New Roman" w:eastAsia="Times New Roman" w:hAnsi="Times New Roman" w:cs="Times New Roman"/>
          <w:sz w:val="24"/>
          <w:szCs w:val="24"/>
          <w:lang w:eastAsia="ru-RU"/>
        </w:rPr>
        <w:lastRenderedPageBreak/>
        <w:t>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017D"/>
    <w:rsid w:val="00807C8F"/>
    <w:rsid w:val="008104FB"/>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11A23"/>
    <w:rsid w:val="00C240CC"/>
    <w:rsid w:val="00C24592"/>
    <w:rsid w:val="00C2710D"/>
    <w:rsid w:val="00C37281"/>
    <w:rsid w:val="00C37A68"/>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BC98-7E31-4AE7-B195-30F5632C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34</Pages>
  <Words>12050</Words>
  <Characters>68689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20</cp:revision>
  <cp:lastPrinted>2015-07-03T06:48:00Z</cp:lastPrinted>
  <dcterms:created xsi:type="dcterms:W3CDTF">2015-06-04T07:01:00Z</dcterms:created>
  <dcterms:modified xsi:type="dcterms:W3CDTF">2015-07-23T11:51:00Z</dcterms:modified>
</cp:coreProperties>
</file>