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8946FA">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EC24AD" w:rsidRPr="00EC24AD">
              <w:rPr>
                <w:color w:val="1F497D" w:themeColor="text2"/>
                <w:sz w:val="24"/>
                <w:szCs w:val="24"/>
              </w:rPr>
              <w:t>ул</w:t>
            </w:r>
            <w:proofErr w:type="gramStart"/>
            <w:r w:rsidR="00EC24AD" w:rsidRPr="00EC24AD">
              <w:rPr>
                <w:color w:val="1F497D" w:themeColor="text2"/>
                <w:sz w:val="24"/>
                <w:szCs w:val="24"/>
              </w:rPr>
              <w:t>.С</w:t>
            </w:r>
            <w:proofErr w:type="gramEnd"/>
            <w:r w:rsidR="00EC24AD" w:rsidRPr="00EC24AD">
              <w:rPr>
                <w:color w:val="1F497D" w:themeColor="text2"/>
                <w:sz w:val="24"/>
                <w:szCs w:val="24"/>
              </w:rPr>
              <w:t>тепана</w:t>
            </w:r>
            <w:proofErr w:type="spellEnd"/>
            <w:r w:rsidR="00EC24AD" w:rsidRPr="00EC24AD">
              <w:rPr>
                <w:color w:val="1F497D" w:themeColor="text2"/>
                <w:sz w:val="24"/>
                <w:szCs w:val="24"/>
              </w:rPr>
              <w:t xml:space="preserve"> Злобина, д.32, корп.2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EC24AD">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00EC24AD">
              <w:rPr>
                <w:rFonts w:ascii="Times New Roman" w:eastAsia="Calibri" w:hAnsi="Times New Roman" w:cs="Times New Roman"/>
                <w:i/>
                <w:sz w:val="24"/>
                <w:szCs w:val="24"/>
              </w:rPr>
              <w:t>электроснабжения</w:t>
            </w:r>
            <w:bookmarkStart w:id="3" w:name="_GoBack"/>
            <w:bookmarkEnd w:id="3"/>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EC24AD">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w:t>
            </w:r>
            <w:r w:rsidR="00745BB3" w:rsidRPr="00C72CDA">
              <w:rPr>
                <w:color w:val="1F497D" w:themeColor="text2"/>
                <w:sz w:val="24"/>
                <w:szCs w:val="24"/>
              </w:rPr>
              <w:t xml:space="preserve"> </w:t>
            </w:r>
            <w:proofErr w:type="spellStart"/>
            <w:r w:rsidR="00EC24AD" w:rsidRPr="00EC24AD">
              <w:rPr>
                <w:color w:val="1F497D" w:themeColor="text2"/>
                <w:sz w:val="24"/>
                <w:szCs w:val="24"/>
              </w:rPr>
              <w:t>ул</w:t>
            </w:r>
            <w:proofErr w:type="gramStart"/>
            <w:r w:rsidR="00EC24AD" w:rsidRPr="00EC24AD">
              <w:rPr>
                <w:color w:val="1F497D" w:themeColor="text2"/>
                <w:sz w:val="24"/>
                <w:szCs w:val="24"/>
              </w:rPr>
              <w:t>.С</w:t>
            </w:r>
            <w:proofErr w:type="gramEnd"/>
            <w:r w:rsidR="00EC24AD" w:rsidRPr="00EC24AD">
              <w:rPr>
                <w:color w:val="1F497D" w:themeColor="text2"/>
                <w:sz w:val="24"/>
                <w:szCs w:val="24"/>
              </w:rPr>
              <w:t>тепана</w:t>
            </w:r>
            <w:proofErr w:type="spellEnd"/>
            <w:r w:rsidR="00EC24AD" w:rsidRPr="00EC24AD">
              <w:rPr>
                <w:color w:val="1F497D" w:themeColor="text2"/>
                <w:sz w:val="24"/>
                <w:szCs w:val="24"/>
              </w:rPr>
              <w:t xml:space="preserve"> Злобина, д.32, корп.2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8A34C5">
              <w:rPr>
                <w:rFonts w:ascii="Times New Roman" w:hAnsi="Times New Roman" w:cs="Times New Roman"/>
                <w:color w:val="1F497D" w:themeColor="text2"/>
                <w:sz w:val="24"/>
                <w:szCs w:val="24"/>
              </w:rPr>
              <w:t xml:space="preserve"> договора</w:t>
            </w:r>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2D3F01" w:rsidRDefault="002D3F01" w:rsidP="00B73230">
            <w:pPr>
              <w:jc w:val="center"/>
              <w:rPr>
                <w:rFonts w:ascii="Times New Roman" w:hAnsi="Times New Roman" w:cs="Times New Roman"/>
                <w:color w:val="1F497D" w:themeColor="text2"/>
                <w:sz w:val="24"/>
                <w:szCs w:val="24"/>
              </w:rPr>
            </w:pPr>
          </w:p>
          <w:p w:rsidR="007969E7" w:rsidRPr="00964584" w:rsidRDefault="00EC24AD" w:rsidP="00B73230">
            <w:pPr>
              <w:jc w:val="center"/>
              <w:rPr>
                <w:rFonts w:ascii="Times New Roman" w:hAnsi="Times New Roman" w:cs="Times New Roman"/>
                <w:color w:val="1F497D" w:themeColor="text2"/>
                <w:sz w:val="24"/>
                <w:szCs w:val="24"/>
              </w:rPr>
            </w:pPr>
            <w:r w:rsidRPr="00EC24AD">
              <w:rPr>
                <w:rFonts w:ascii="Times New Roman" w:hAnsi="Times New Roman" w:cs="Times New Roman"/>
                <w:color w:val="1F497D" w:themeColor="text2"/>
                <w:sz w:val="24"/>
                <w:szCs w:val="24"/>
              </w:rPr>
              <w:t>2 223 145,00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Pr="008A34C5" w:rsidRDefault="00343409" w:rsidP="00343409">
            <w:pPr>
              <w:rPr>
                <w:rFonts w:ascii="Times New Roman" w:hAnsi="Times New Roman" w:cs="Times New Roman"/>
                <w:color w:val="1F497D" w:themeColor="text2"/>
                <w:sz w:val="24"/>
                <w:szCs w:val="24"/>
              </w:rPr>
            </w:pPr>
            <w:r w:rsidRPr="008A34C5">
              <w:rPr>
                <w:rFonts w:ascii="Times New Roman" w:hAnsi="Times New Roman" w:cs="Times New Roman"/>
                <w:color w:val="1F497D" w:themeColor="text2"/>
                <w:sz w:val="24"/>
                <w:szCs w:val="24"/>
              </w:rPr>
              <w:t xml:space="preserve">1. </w:t>
            </w:r>
            <w:proofErr w:type="spellStart"/>
            <w:r w:rsidRPr="008A34C5">
              <w:rPr>
                <w:rFonts w:ascii="Times New Roman" w:hAnsi="Times New Roman" w:cs="Times New Roman"/>
                <w:color w:val="1F497D" w:themeColor="text2"/>
                <w:sz w:val="24"/>
                <w:szCs w:val="24"/>
              </w:rPr>
              <w:t>Газизов</w:t>
            </w:r>
            <w:proofErr w:type="spellEnd"/>
            <w:r w:rsidRPr="008A34C5">
              <w:rPr>
                <w:rFonts w:ascii="Times New Roman" w:hAnsi="Times New Roman" w:cs="Times New Roman"/>
                <w:color w:val="1F497D" w:themeColor="text2"/>
                <w:sz w:val="24"/>
                <w:szCs w:val="24"/>
              </w:rPr>
              <w:t xml:space="preserve"> Андрей </w:t>
            </w:r>
            <w:proofErr w:type="spellStart"/>
            <w:r w:rsidRPr="008A34C5">
              <w:rPr>
                <w:rFonts w:ascii="Times New Roman" w:hAnsi="Times New Roman" w:cs="Times New Roman"/>
                <w:color w:val="1F497D" w:themeColor="text2"/>
                <w:sz w:val="24"/>
                <w:szCs w:val="24"/>
              </w:rPr>
              <w:t>Ринатович</w:t>
            </w:r>
            <w:proofErr w:type="spellEnd"/>
            <w:r w:rsidRPr="008A34C5">
              <w:rPr>
                <w:rFonts w:ascii="Times New Roman" w:hAnsi="Times New Roman" w:cs="Times New Roman"/>
                <w:color w:val="1F497D" w:themeColor="text2"/>
                <w:sz w:val="24"/>
                <w:szCs w:val="24"/>
                <w:lang w:val="en-US"/>
              </w:rPr>
              <w:t xml:space="preserve"> </w:t>
            </w:r>
            <w:r w:rsidRPr="008A34C5">
              <w:rPr>
                <w:rFonts w:ascii="Times New Roman" w:hAnsi="Times New Roman" w:cs="Times New Roman"/>
                <w:color w:val="1F497D" w:themeColor="text2"/>
                <w:sz w:val="24"/>
                <w:szCs w:val="24"/>
              </w:rPr>
              <w:t>(347) 216-41-13,</w:t>
            </w:r>
          </w:p>
          <w:p w:rsidR="00343409" w:rsidRPr="008A34C5" w:rsidRDefault="00343409" w:rsidP="00343409">
            <w:pPr>
              <w:rPr>
                <w:rFonts w:ascii="Times New Roman" w:hAnsi="Times New Roman" w:cs="Times New Roman"/>
                <w:color w:val="1F497D" w:themeColor="text2"/>
                <w:sz w:val="24"/>
                <w:szCs w:val="24"/>
              </w:rPr>
            </w:pPr>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Рафикова</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Гульназ</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Мухаматзиевна</w:t>
            </w:r>
            <w:proofErr w:type="spellEnd"/>
            <w:r w:rsidRPr="008A34C5">
              <w:rPr>
                <w:rFonts w:ascii="Times New Roman" w:hAnsi="Times New Roman" w:cs="Times New Roman"/>
                <w:color w:val="1F497D" w:themeColor="text2"/>
                <w:sz w:val="24"/>
                <w:szCs w:val="24"/>
              </w:rPr>
              <w:t xml:space="preserve"> (347) 216-41-13,</w:t>
            </w:r>
          </w:p>
          <w:p w:rsidR="00343409" w:rsidRPr="008A34C5" w:rsidRDefault="00343409" w:rsidP="00343409">
            <w:pPr>
              <w:rPr>
                <w:rFonts w:ascii="Times New Roman" w:hAnsi="Times New Roman" w:cs="Times New Roman"/>
                <w:color w:val="1F497D" w:themeColor="text2"/>
                <w:sz w:val="24"/>
                <w:szCs w:val="24"/>
                <w:lang w:val="en-US"/>
              </w:rPr>
            </w:pPr>
            <w:r w:rsidRPr="008A34C5">
              <w:rPr>
                <w:rFonts w:ascii="Times New Roman" w:hAnsi="Times New Roman" w:cs="Times New Roman"/>
                <w:color w:val="1F497D" w:themeColor="text2"/>
                <w:sz w:val="24"/>
                <w:szCs w:val="24"/>
                <w:lang w:val="en-US"/>
              </w:rPr>
              <w:t xml:space="preserve">    E-mail: regoper-torgi@mail.ru</w:t>
            </w:r>
          </w:p>
          <w:p w:rsidR="00343409" w:rsidRPr="008A34C5" w:rsidRDefault="00343409" w:rsidP="00343409">
            <w:pPr>
              <w:spacing w:after="60"/>
              <w:ind w:left="5"/>
              <w:contextualSpacing/>
              <w:rPr>
                <w:rFonts w:ascii="Times New Roman" w:eastAsia="Calibri" w:hAnsi="Times New Roman" w:cs="Times New Roman"/>
                <w:sz w:val="24"/>
                <w:szCs w:val="24"/>
              </w:rPr>
            </w:pPr>
            <w:r w:rsidRPr="008A34C5">
              <w:rPr>
                <w:rFonts w:ascii="Times New Roman" w:hAnsi="Times New Roman" w:cs="Times New Roman"/>
                <w:color w:val="1F497D" w:themeColor="text2"/>
                <w:sz w:val="24"/>
                <w:szCs w:val="24"/>
              </w:rPr>
              <w:t xml:space="preserve">2. </w:t>
            </w:r>
            <w:proofErr w:type="spellStart"/>
            <w:r w:rsidRPr="008A34C5">
              <w:rPr>
                <w:rFonts w:ascii="Times New Roman" w:hAnsi="Times New Roman" w:cs="Times New Roman"/>
                <w:color w:val="1F497D" w:themeColor="text2"/>
                <w:sz w:val="24"/>
                <w:szCs w:val="24"/>
              </w:rPr>
              <w:t>Сайфуллин</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Тагир</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Назифович</w:t>
            </w:r>
            <w:proofErr w:type="spellEnd"/>
            <w:r w:rsidRPr="008A34C5">
              <w:rPr>
                <w:rFonts w:ascii="Times New Roman" w:hAnsi="Times New Roman" w:cs="Times New Roman"/>
                <w:color w:val="1F497D" w:themeColor="text2"/>
                <w:sz w:val="24"/>
                <w:szCs w:val="24"/>
              </w:rPr>
              <w:t>,</w:t>
            </w:r>
            <w:r w:rsidRPr="008A34C5">
              <w:rPr>
                <w:rFonts w:ascii="Times New Roman" w:eastAsia="Calibri" w:hAnsi="Times New Roman" w:cs="Times New Roman"/>
                <w:color w:val="1F497D" w:themeColor="text2"/>
              </w:rPr>
              <w:t xml:space="preserve">   телефон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EC24AD"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F65A10" w:rsidP="00F40190">
      <w:pPr>
        <w:jc w:val="center"/>
        <w:rPr>
          <w:rFonts w:ascii="Times New Roman" w:hAnsi="Times New Roman" w:cs="Times New Roman"/>
          <w:sz w:val="24"/>
          <w:szCs w:val="24"/>
        </w:rPr>
      </w:pPr>
      <w:r>
        <w:rPr>
          <w:rFonts w:ascii="Times New Roman" w:hAnsi="Times New Roman" w:cs="Times New Roman"/>
          <w:sz w:val="28"/>
          <w:szCs w:val="28"/>
        </w:rPr>
        <w:t xml:space="preserve">Городской округ город  Уфа, </w:t>
      </w:r>
      <w:proofErr w:type="spellStart"/>
      <w:r w:rsidR="00EC24AD" w:rsidRPr="00EC24AD">
        <w:rPr>
          <w:rFonts w:ascii="Times New Roman" w:hAnsi="Times New Roman" w:cs="Times New Roman"/>
          <w:sz w:val="28"/>
          <w:szCs w:val="28"/>
        </w:rPr>
        <w:t>ул</w:t>
      </w:r>
      <w:proofErr w:type="gramStart"/>
      <w:r w:rsidR="00EC24AD" w:rsidRPr="00EC24AD">
        <w:rPr>
          <w:rFonts w:ascii="Times New Roman" w:hAnsi="Times New Roman" w:cs="Times New Roman"/>
          <w:sz w:val="28"/>
          <w:szCs w:val="28"/>
        </w:rPr>
        <w:t>.С</w:t>
      </w:r>
      <w:proofErr w:type="gramEnd"/>
      <w:r w:rsidR="00EC24AD" w:rsidRPr="00EC24AD">
        <w:rPr>
          <w:rFonts w:ascii="Times New Roman" w:hAnsi="Times New Roman" w:cs="Times New Roman"/>
          <w:sz w:val="28"/>
          <w:szCs w:val="28"/>
        </w:rPr>
        <w:t>тепана</w:t>
      </w:r>
      <w:proofErr w:type="spellEnd"/>
      <w:r w:rsidR="00EC24AD" w:rsidRPr="00EC24AD">
        <w:rPr>
          <w:rFonts w:ascii="Times New Roman" w:hAnsi="Times New Roman" w:cs="Times New Roman"/>
          <w:sz w:val="28"/>
          <w:szCs w:val="28"/>
        </w:rPr>
        <w:t xml:space="preserve"> Злобина, д.32, корп.2</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EC24AD" w:rsidRPr="00EC24AD" w:rsidTr="00CE2789">
        <w:tc>
          <w:tcPr>
            <w:tcW w:w="4916" w:type="dxa"/>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Наименование объекта</w:t>
            </w:r>
          </w:p>
        </w:tc>
        <w:tc>
          <w:tcPr>
            <w:tcW w:w="4916" w:type="dxa"/>
            <w:gridSpan w:val="2"/>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 xml:space="preserve">Капитальный ремонт многоквартирного дома по адресу городской округ город Уфа, </w:t>
            </w:r>
            <w:proofErr w:type="spellStart"/>
            <w:r w:rsidRPr="00EC24AD">
              <w:rPr>
                <w:rFonts w:ascii="Times New Roman" w:eastAsia="Times New Roman" w:hAnsi="Times New Roman" w:cs="Times New Roman"/>
                <w:sz w:val="28"/>
                <w:szCs w:val="28"/>
                <w:lang w:eastAsia="ru-RU"/>
              </w:rPr>
              <w:t>ул</w:t>
            </w:r>
            <w:proofErr w:type="gramStart"/>
            <w:r w:rsidRPr="00EC24AD">
              <w:rPr>
                <w:rFonts w:ascii="Times New Roman" w:eastAsia="Times New Roman" w:hAnsi="Times New Roman" w:cs="Times New Roman"/>
                <w:sz w:val="28"/>
                <w:szCs w:val="28"/>
                <w:lang w:eastAsia="ru-RU"/>
              </w:rPr>
              <w:t>.С</w:t>
            </w:r>
            <w:proofErr w:type="gramEnd"/>
            <w:r w:rsidRPr="00EC24AD">
              <w:rPr>
                <w:rFonts w:ascii="Times New Roman" w:eastAsia="Times New Roman" w:hAnsi="Times New Roman" w:cs="Times New Roman"/>
                <w:sz w:val="28"/>
                <w:szCs w:val="28"/>
                <w:lang w:eastAsia="ru-RU"/>
              </w:rPr>
              <w:t>тепана</w:t>
            </w:r>
            <w:proofErr w:type="spellEnd"/>
            <w:r w:rsidRPr="00EC24AD">
              <w:rPr>
                <w:rFonts w:ascii="Times New Roman" w:eastAsia="Times New Roman" w:hAnsi="Times New Roman" w:cs="Times New Roman"/>
                <w:sz w:val="28"/>
                <w:szCs w:val="28"/>
                <w:lang w:eastAsia="ru-RU"/>
              </w:rPr>
              <w:t xml:space="preserve"> Злобина, д.32, корп.2</w:t>
            </w:r>
          </w:p>
        </w:tc>
      </w:tr>
      <w:tr w:rsidR="00EC24AD" w:rsidRPr="00EC24AD" w:rsidTr="00CE2789">
        <w:tc>
          <w:tcPr>
            <w:tcW w:w="4916" w:type="dxa"/>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1. Основание для капитального ремонта электроснабжения</w:t>
            </w:r>
          </w:p>
        </w:tc>
        <w:tc>
          <w:tcPr>
            <w:tcW w:w="4916" w:type="dxa"/>
            <w:gridSpan w:val="2"/>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EC24AD" w:rsidRPr="00EC24AD" w:rsidTr="00CE2789">
        <w:tc>
          <w:tcPr>
            <w:tcW w:w="4916" w:type="dxa"/>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2. Заказчик</w:t>
            </w:r>
          </w:p>
        </w:tc>
        <w:tc>
          <w:tcPr>
            <w:tcW w:w="4916" w:type="dxa"/>
            <w:gridSpan w:val="2"/>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Некоммерческая организация Фонд «Региональный оператор Республики Башкортостан»</w:t>
            </w:r>
          </w:p>
        </w:tc>
      </w:tr>
      <w:tr w:rsidR="00EC24AD" w:rsidRPr="00EC24AD" w:rsidTr="00CE2789">
        <w:tc>
          <w:tcPr>
            <w:tcW w:w="4916" w:type="dxa"/>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3. Вид строительства</w:t>
            </w:r>
          </w:p>
        </w:tc>
        <w:tc>
          <w:tcPr>
            <w:tcW w:w="4916" w:type="dxa"/>
            <w:gridSpan w:val="2"/>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Капитальный ремонт</w:t>
            </w:r>
          </w:p>
        </w:tc>
      </w:tr>
      <w:tr w:rsidR="00EC24AD" w:rsidRPr="00EC24AD" w:rsidTr="00CE2789">
        <w:tc>
          <w:tcPr>
            <w:tcW w:w="4916" w:type="dxa"/>
            <w:tcBorders>
              <w:bottom w:val="nil"/>
            </w:tcBorders>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4. Техническая характеристика здания</w:t>
            </w:r>
          </w:p>
        </w:tc>
        <w:tc>
          <w:tcPr>
            <w:tcW w:w="4916" w:type="dxa"/>
            <w:gridSpan w:val="2"/>
            <w:tcBorders>
              <w:bottom w:val="nil"/>
            </w:tcBorders>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Количество этажей – 9</w:t>
            </w:r>
          </w:p>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Количество квартир – 72</w:t>
            </w:r>
          </w:p>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Стены – панельные</w:t>
            </w:r>
          </w:p>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Кровля - рулонная</w:t>
            </w:r>
          </w:p>
        </w:tc>
      </w:tr>
      <w:tr w:rsidR="00EC24AD" w:rsidRPr="00EC24AD" w:rsidTr="00CE2789">
        <w:tc>
          <w:tcPr>
            <w:tcW w:w="4968" w:type="dxa"/>
            <w:gridSpan w:val="2"/>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5. Состав выполняемых работ и дополнительные требования</w:t>
            </w:r>
          </w:p>
        </w:tc>
        <w:tc>
          <w:tcPr>
            <w:tcW w:w="4864" w:type="dxa"/>
          </w:tcPr>
          <w:p w:rsidR="00EC24AD" w:rsidRPr="00EC24AD" w:rsidRDefault="00EC24AD" w:rsidP="00EC24AD">
            <w:pPr>
              <w:spacing w:after="60"/>
              <w:jc w:val="center"/>
              <w:rPr>
                <w:rFonts w:ascii="Times New Roman" w:eastAsia="Times New Roman" w:hAnsi="Times New Roman" w:cs="Times New Roman"/>
                <w:b/>
                <w:sz w:val="28"/>
                <w:szCs w:val="28"/>
                <w:lang w:eastAsia="ru-RU"/>
              </w:rPr>
            </w:pPr>
            <w:r w:rsidRPr="00EC24AD">
              <w:rPr>
                <w:rFonts w:ascii="Times New Roman" w:eastAsia="Times New Roman" w:hAnsi="Times New Roman" w:cs="Times New Roman"/>
                <w:b/>
                <w:sz w:val="28"/>
                <w:szCs w:val="28"/>
                <w:lang w:eastAsia="ru-RU"/>
              </w:rPr>
              <w:t>Ремонт электроснабжения:</w:t>
            </w:r>
          </w:p>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 xml:space="preserve">- замена ВРУ </w:t>
            </w:r>
          </w:p>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 замена внутридомовых разводящих магистралей и стояков освещения;</w:t>
            </w:r>
          </w:p>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 установить на этажных площадках электрические щитки с вводными автоматами для каждой квартиры;</w:t>
            </w:r>
          </w:p>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 xml:space="preserve">- раздельная установка общедомовых приборов учета потребления электрической энергии (мест общего пользования) - с отдельным учетом расхода электроэнергии мест общего пользования, электрооборудования для обеспечения работ инженерных систем (ИТП, </w:t>
            </w:r>
            <w:proofErr w:type="spellStart"/>
            <w:r w:rsidRPr="00EC24AD">
              <w:rPr>
                <w:rFonts w:ascii="Times New Roman" w:eastAsia="Times New Roman" w:hAnsi="Times New Roman" w:cs="Times New Roman"/>
                <w:sz w:val="28"/>
                <w:szCs w:val="28"/>
                <w:lang w:eastAsia="ru-RU"/>
              </w:rPr>
              <w:t>повысительных</w:t>
            </w:r>
            <w:proofErr w:type="spellEnd"/>
            <w:r w:rsidRPr="00EC24AD">
              <w:rPr>
                <w:rFonts w:ascii="Times New Roman" w:eastAsia="Times New Roman" w:hAnsi="Times New Roman" w:cs="Times New Roman"/>
                <w:sz w:val="28"/>
                <w:szCs w:val="28"/>
                <w:lang w:eastAsia="ru-RU"/>
              </w:rPr>
              <w:t xml:space="preserve"> насосных установок, вентиляционные системы, калориферы),  общеквартирных нагрузок;</w:t>
            </w:r>
          </w:p>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 замена осветительных приборов на антивандальные, энергосберегающие, в местах общего пользования;</w:t>
            </w:r>
          </w:p>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 xml:space="preserve">- тамбурное освещение, освещение первого этажа и площадки выполнить с независимой системой от датчика, </w:t>
            </w:r>
            <w:r w:rsidRPr="00EC24AD">
              <w:rPr>
                <w:rFonts w:ascii="Times New Roman" w:eastAsia="Times New Roman" w:hAnsi="Times New Roman" w:cs="Times New Roman"/>
                <w:sz w:val="28"/>
                <w:szCs w:val="28"/>
                <w:lang w:eastAsia="ru-RU"/>
              </w:rPr>
              <w:lastRenderedPageBreak/>
              <w:t xml:space="preserve">реагирующего на </w:t>
            </w:r>
            <w:proofErr w:type="spellStart"/>
            <w:r w:rsidRPr="00EC24AD">
              <w:rPr>
                <w:rFonts w:ascii="Times New Roman" w:eastAsia="Times New Roman" w:hAnsi="Times New Roman" w:cs="Times New Roman"/>
                <w:sz w:val="28"/>
                <w:szCs w:val="28"/>
                <w:lang w:eastAsia="ru-RU"/>
              </w:rPr>
              <w:t>наружнее</w:t>
            </w:r>
            <w:proofErr w:type="spellEnd"/>
            <w:r w:rsidRPr="00EC24AD">
              <w:rPr>
                <w:rFonts w:ascii="Times New Roman" w:eastAsia="Times New Roman" w:hAnsi="Times New Roman" w:cs="Times New Roman"/>
                <w:sz w:val="28"/>
                <w:szCs w:val="28"/>
                <w:lang w:eastAsia="ru-RU"/>
              </w:rPr>
              <w:t xml:space="preserve"> освещение и от выключателя;</w:t>
            </w:r>
          </w:p>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 предусмотреть выполнение технического отчета по приемосдаточным испытаниям;</w:t>
            </w:r>
          </w:p>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-электроснабжение многоквартирного дома выполнить по 3 категории надежности.</w:t>
            </w:r>
            <w:r w:rsidRPr="00EC24AD">
              <w:rPr>
                <w:rFonts w:ascii="Times New Roman" w:eastAsia="Times New Roman" w:hAnsi="Times New Roman" w:cs="Times New Roman"/>
                <w:b/>
                <w:sz w:val="28"/>
                <w:szCs w:val="28"/>
                <w:lang w:eastAsia="ru-RU"/>
              </w:rPr>
              <w:t xml:space="preserve"> </w:t>
            </w:r>
          </w:p>
        </w:tc>
      </w:tr>
      <w:tr w:rsidR="00EC24AD" w:rsidRPr="00EC24AD" w:rsidTr="00CE2789">
        <w:tc>
          <w:tcPr>
            <w:tcW w:w="4968" w:type="dxa"/>
            <w:gridSpan w:val="2"/>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lastRenderedPageBreak/>
              <w:t>6. Установка приборов учета системы электроснабжения</w:t>
            </w:r>
          </w:p>
        </w:tc>
        <w:tc>
          <w:tcPr>
            <w:tcW w:w="4864" w:type="dxa"/>
          </w:tcPr>
          <w:p w:rsidR="00EC24AD" w:rsidRPr="00EC24AD" w:rsidRDefault="00EC24AD" w:rsidP="00EC24AD">
            <w:pPr>
              <w:jc w:val="both"/>
              <w:rPr>
                <w:rFonts w:ascii="Times New Roman" w:eastAsia="Times New Roman" w:hAnsi="Times New Roman" w:cs="Times New Roman"/>
                <w:b/>
                <w:sz w:val="28"/>
                <w:szCs w:val="28"/>
                <w:lang w:eastAsia="ru-RU"/>
              </w:rPr>
            </w:pPr>
            <w:r w:rsidRPr="00EC24AD">
              <w:rPr>
                <w:rFonts w:ascii="Times New Roman" w:eastAsia="Times New Roman" w:hAnsi="Times New Roman" w:cs="Times New Roman"/>
                <w:sz w:val="28"/>
                <w:szCs w:val="28"/>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EC24AD" w:rsidRPr="00EC24AD" w:rsidRDefault="00EC24AD" w:rsidP="00EC24AD">
            <w:pPr>
              <w:spacing w:after="12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 xml:space="preserve">  Требования к качественным характеристикам выполняемых работ: </w:t>
            </w:r>
            <w:r w:rsidRPr="00EC24AD">
              <w:rPr>
                <w:rFonts w:ascii="Times New Roman" w:eastAsia="Times New Roman" w:hAnsi="Times New Roman" w:cs="Times New Roman"/>
                <w:bCs/>
                <w:iCs/>
                <w:color w:val="000000"/>
                <w:sz w:val="28"/>
                <w:szCs w:val="28"/>
                <w:lang w:eastAsia="ru-RU"/>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EC24AD">
              <w:rPr>
                <w:rFonts w:ascii="Times New Roman" w:eastAsia="Times New Roman" w:hAnsi="Times New Roman" w:cs="Times New Roman"/>
                <w:sz w:val="28"/>
                <w:szCs w:val="28"/>
                <w:lang w:eastAsia="ru-RU"/>
              </w:rPr>
              <w:t xml:space="preserve"> </w:t>
            </w:r>
          </w:p>
        </w:tc>
      </w:tr>
      <w:tr w:rsidR="00EC24AD" w:rsidRPr="00EC24AD" w:rsidTr="00CE2789">
        <w:tc>
          <w:tcPr>
            <w:tcW w:w="4968" w:type="dxa"/>
            <w:gridSpan w:val="2"/>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7. Особые условия</w:t>
            </w:r>
          </w:p>
        </w:tc>
        <w:tc>
          <w:tcPr>
            <w:tcW w:w="4864" w:type="dxa"/>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b/>
                <w:sz w:val="28"/>
                <w:szCs w:val="28"/>
                <w:lang w:eastAsia="ru-RU"/>
              </w:rPr>
              <w:t>Порядок проведения и состав выполняемых работ согласовывается с техническим заказчиком</w:t>
            </w:r>
            <w:r w:rsidRPr="00EC24AD">
              <w:rPr>
                <w:rFonts w:ascii="Times New Roman" w:eastAsia="Times New Roman" w:hAnsi="Times New Roman" w:cs="Times New Roman"/>
                <w:sz w:val="28"/>
                <w:szCs w:val="28"/>
                <w:lang w:eastAsia="ru-RU"/>
              </w:rPr>
              <w:t>.</w:t>
            </w:r>
          </w:p>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w:t>
            </w:r>
          </w:p>
        </w:tc>
      </w:tr>
      <w:tr w:rsidR="00EC24AD" w:rsidRPr="00EC24AD" w:rsidTr="00CE2789">
        <w:tc>
          <w:tcPr>
            <w:tcW w:w="4968" w:type="dxa"/>
            <w:gridSpan w:val="2"/>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 xml:space="preserve">8. Исходные данные </w:t>
            </w:r>
          </w:p>
        </w:tc>
        <w:tc>
          <w:tcPr>
            <w:tcW w:w="4864" w:type="dxa"/>
          </w:tcPr>
          <w:p w:rsidR="00EC24AD" w:rsidRPr="00EC24AD" w:rsidRDefault="00EC24AD" w:rsidP="00EC24AD">
            <w:pPr>
              <w:spacing w:after="60"/>
              <w:jc w:val="both"/>
              <w:rPr>
                <w:rFonts w:ascii="Times New Roman" w:eastAsia="Times New Roman" w:hAnsi="Times New Roman" w:cs="Times New Roman"/>
                <w:sz w:val="28"/>
                <w:szCs w:val="28"/>
                <w:lang w:eastAsia="ru-RU"/>
              </w:rPr>
            </w:pPr>
            <w:r w:rsidRPr="00EC24AD">
              <w:rPr>
                <w:rFonts w:ascii="Times New Roman" w:eastAsia="Times New Roman" w:hAnsi="Times New Roman" w:cs="Times New Roman"/>
                <w:sz w:val="28"/>
                <w:szCs w:val="28"/>
                <w:lang w:eastAsia="ru-RU"/>
              </w:rPr>
              <w:t xml:space="preserve">Заказчик предоставляет технический паспорт здания </w:t>
            </w:r>
          </w:p>
        </w:tc>
      </w:tr>
    </w:tbl>
    <w:p w:rsidR="00C11A23" w:rsidRDefault="00C11A23"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EC24AD" w:rsidRDefault="00EC24AD"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w:t>
      </w:r>
      <w:r>
        <w:rPr>
          <w:rFonts w:ascii="Times New Roman" w:eastAsia="Times New Roman" w:hAnsi="Times New Roman" w:cs="Times New Roman"/>
          <w:sz w:val="24"/>
          <w:szCs w:val="24"/>
          <w:lang w:eastAsia="ru-RU"/>
        </w:rPr>
        <w:lastRenderedPageBreak/>
        <w:t>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32227" w:rsidRDefault="00E32227"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227" w:rsidRDefault="00E32227" w:rsidP="007E24AC">
      <w:r>
        <w:separator/>
      </w:r>
    </w:p>
  </w:endnote>
  <w:endnote w:type="continuationSeparator" w:id="0">
    <w:p w:rsidR="00E32227" w:rsidRDefault="00E32227"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227" w:rsidRDefault="00E32227" w:rsidP="007E24AC">
      <w:r>
        <w:separator/>
      </w:r>
    </w:p>
  </w:footnote>
  <w:footnote w:type="continuationSeparator" w:id="0">
    <w:p w:rsidR="00E32227" w:rsidRDefault="00E32227"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86711"/>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3F01"/>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5BB3"/>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46FA"/>
    <w:rsid w:val="00897AB7"/>
    <w:rsid w:val="008A0330"/>
    <w:rsid w:val="008A0B6C"/>
    <w:rsid w:val="008A34C5"/>
    <w:rsid w:val="008B6D04"/>
    <w:rsid w:val="008C0AF1"/>
    <w:rsid w:val="008E12CF"/>
    <w:rsid w:val="008E3827"/>
    <w:rsid w:val="008F0BB1"/>
    <w:rsid w:val="008F1758"/>
    <w:rsid w:val="008F4DCE"/>
    <w:rsid w:val="0090214E"/>
    <w:rsid w:val="00903128"/>
    <w:rsid w:val="00920687"/>
    <w:rsid w:val="00923BE7"/>
    <w:rsid w:val="009265D3"/>
    <w:rsid w:val="009416C8"/>
    <w:rsid w:val="00946197"/>
    <w:rsid w:val="009479C8"/>
    <w:rsid w:val="0095265B"/>
    <w:rsid w:val="00954E91"/>
    <w:rsid w:val="00962E80"/>
    <w:rsid w:val="00964584"/>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73230"/>
    <w:rsid w:val="00B924EA"/>
    <w:rsid w:val="00B96A1C"/>
    <w:rsid w:val="00B96A2D"/>
    <w:rsid w:val="00BB2A6A"/>
    <w:rsid w:val="00BC21DC"/>
    <w:rsid w:val="00BF4474"/>
    <w:rsid w:val="00C04A32"/>
    <w:rsid w:val="00C11A23"/>
    <w:rsid w:val="00C240CC"/>
    <w:rsid w:val="00C24592"/>
    <w:rsid w:val="00C2710D"/>
    <w:rsid w:val="00C37281"/>
    <w:rsid w:val="00C37A68"/>
    <w:rsid w:val="00C72CDA"/>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022A"/>
    <w:rsid w:val="00E6656D"/>
    <w:rsid w:val="00E713AC"/>
    <w:rsid w:val="00E76856"/>
    <w:rsid w:val="00E81DEF"/>
    <w:rsid w:val="00E903B3"/>
    <w:rsid w:val="00E90A86"/>
    <w:rsid w:val="00E9393B"/>
    <w:rsid w:val="00EA7079"/>
    <w:rsid w:val="00EB00B9"/>
    <w:rsid w:val="00EB1A4E"/>
    <w:rsid w:val="00EB4642"/>
    <w:rsid w:val="00EC24AD"/>
    <w:rsid w:val="00EC3943"/>
    <w:rsid w:val="00EC7C6B"/>
    <w:rsid w:val="00ED05E3"/>
    <w:rsid w:val="00ED294F"/>
    <w:rsid w:val="00ED428C"/>
    <w:rsid w:val="00EE235B"/>
    <w:rsid w:val="00EF45EA"/>
    <w:rsid w:val="00F01BFA"/>
    <w:rsid w:val="00F02B6B"/>
    <w:rsid w:val="00F1080B"/>
    <w:rsid w:val="00F1223F"/>
    <w:rsid w:val="00F21EDA"/>
    <w:rsid w:val="00F2512E"/>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5B6C2-4A27-48C0-99A8-ECC70781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35</Pages>
  <Words>12167</Words>
  <Characters>69356</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31</cp:revision>
  <cp:lastPrinted>2015-07-03T06:48:00Z</cp:lastPrinted>
  <dcterms:created xsi:type="dcterms:W3CDTF">2015-06-04T07:01:00Z</dcterms:created>
  <dcterms:modified xsi:type="dcterms:W3CDTF">2015-07-23T12:12:00Z</dcterms:modified>
</cp:coreProperties>
</file>